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EF0ED" w14:textId="77777777" w:rsidR="00000000" w:rsidRDefault="001F69FF">
      <w:pPr>
        <w:wordWrap w:val="0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sz w:val="28"/>
        </w:rPr>
        <w:t>触発の技法と可能性</w:t>
      </w:r>
    </w:p>
    <w:p w14:paraId="251DA517" w14:textId="77777777" w:rsidR="00000000" w:rsidRDefault="001F69FF">
      <w:pPr>
        <w:wordWrap w:val="0"/>
      </w:pPr>
    </w:p>
    <w:p w14:paraId="7D5339E5" w14:textId="77777777" w:rsidR="00000000" w:rsidRDefault="001F69FF">
      <w:pPr>
        <w:wordWrap w:val="0"/>
        <w:jc w:val="right"/>
      </w:pPr>
      <w:r>
        <w:t>広瀬</w:t>
      </w:r>
      <w:r>
        <w:t xml:space="preserve"> </w:t>
      </w:r>
      <w:r>
        <w:t>浩二郎</w:t>
      </w:r>
    </w:p>
    <w:p w14:paraId="7CE0FE86" w14:textId="77777777" w:rsidR="00000000" w:rsidRDefault="001F69FF">
      <w:pPr>
        <w:wordWrap w:val="0"/>
      </w:pPr>
    </w:p>
    <w:p w14:paraId="5E915017" w14:textId="77777777" w:rsidR="00000000" w:rsidRDefault="001F69FF">
      <w:pPr>
        <w:wordWrap w:val="0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t>１．なぜ失明は不幸なのか</w:t>
      </w:r>
    </w:p>
    <w:p w14:paraId="07BA747A" w14:textId="77777777" w:rsidR="00000000" w:rsidRDefault="001F69FF">
      <w:pPr>
        <w:wordWrap w:val="0"/>
        <w:rPr>
          <w:sz w:val="22"/>
        </w:rPr>
      </w:pPr>
      <w:r>
        <w:rPr>
          <w:sz w:val="22"/>
        </w:rPr>
        <w:t>①夏目漱石『明暗』に示される「則天去私」の境地</w:t>
      </w:r>
    </w:p>
    <w:p w14:paraId="171311F0" w14:textId="77777777" w:rsidR="00000000" w:rsidRDefault="001F69FF">
      <w:pPr>
        <w:wordWrap w:val="0"/>
        <w:ind w:leftChars="100" w:left="210"/>
        <w:rPr>
          <w:sz w:val="22"/>
        </w:rPr>
      </w:pPr>
      <w:r>
        <w:rPr>
          <w:sz w:val="22"/>
        </w:rPr>
        <w:t>「自己本位」を脱却することにより、近代的な二項対立を乗り越えるヒントが得られる。</w:t>
      </w:r>
    </w:p>
    <w:p w14:paraId="51A3DEB5" w14:textId="77777777" w:rsidR="00000000" w:rsidRDefault="001F69FF">
      <w:pPr>
        <w:wordWrap w:val="0"/>
        <w:rPr>
          <w:sz w:val="22"/>
        </w:rPr>
      </w:pPr>
      <w:r>
        <w:rPr>
          <w:sz w:val="22"/>
        </w:rPr>
        <w:t>②医療と福祉、リハビリとの連携をめざすある眼科医との対話</w:t>
      </w:r>
    </w:p>
    <w:p w14:paraId="16A39A47" w14:textId="77777777" w:rsidR="00000000" w:rsidRDefault="001F69FF">
      <w:pPr>
        <w:wordWrap w:val="0"/>
        <w:ind w:leftChars="100" w:left="210"/>
        <w:rPr>
          <w:sz w:val="22"/>
        </w:rPr>
      </w:pPr>
      <w:r>
        <w:rPr>
          <w:sz w:val="22"/>
        </w:rPr>
        <w:t>「見えない」人を「見える」ようにする医師と、「見える」人を「見えない」ようにする触常者の発想は似ている。</w:t>
      </w:r>
    </w:p>
    <w:p w14:paraId="1D624513" w14:textId="77777777" w:rsidR="00000000" w:rsidRDefault="001F69FF">
      <w:pPr>
        <w:wordWrap w:val="0"/>
        <w:rPr>
          <w:sz w:val="22"/>
        </w:rPr>
      </w:pPr>
      <w:r>
        <w:rPr>
          <w:sz w:val="22"/>
        </w:rPr>
        <w:t>③視覚障害者コミュニティが二極化する今日的状況</w:t>
      </w:r>
    </w:p>
    <w:p w14:paraId="5E00B4FB" w14:textId="77777777" w:rsidR="00000000" w:rsidRDefault="001F69FF">
      <w:pPr>
        <w:wordWrap w:val="0"/>
        <w:ind w:leftChars="100" w:left="210"/>
        <w:rPr>
          <w:sz w:val="22"/>
        </w:rPr>
      </w:pPr>
      <w:r>
        <w:rPr>
          <w:sz w:val="22"/>
        </w:rPr>
        <w:t>「どっぷり」型と「あっさり」型、遠視・近視・弱視など、さまざまな「見え方」のグラデーションは地続きである。</w:t>
      </w:r>
    </w:p>
    <w:p w14:paraId="5C2BDB2C" w14:textId="77777777" w:rsidR="00000000" w:rsidRDefault="001F69FF">
      <w:pPr>
        <w:wordWrap w:val="0"/>
      </w:pPr>
    </w:p>
    <w:p w14:paraId="19840698" w14:textId="77777777" w:rsidR="00000000" w:rsidRDefault="001F69FF">
      <w:pPr>
        <w:wordWrap w:val="0"/>
      </w:pPr>
    </w:p>
    <w:p w14:paraId="78FDC65D" w14:textId="77777777" w:rsidR="00000000" w:rsidRDefault="001F69FF">
      <w:pPr>
        <w:wordWrap w:val="0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t>２．体験的「失明得暗」論</w:t>
      </w:r>
    </w:p>
    <w:p w14:paraId="3AAFD320" w14:textId="77777777" w:rsidR="00000000" w:rsidRDefault="001F69FF">
      <w:pPr>
        <w:wordWrap w:val="0"/>
        <w:rPr>
          <w:sz w:val="22"/>
        </w:rPr>
      </w:pPr>
      <w:r>
        <w:rPr>
          <w:sz w:val="22"/>
        </w:rPr>
        <w:t>①「触角」を取り戻す契機となる点字との出合い</w:t>
      </w:r>
    </w:p>
    <w:p w14:paraId="0643377D" w14:textId="77777777" w:rsidR="00000000" w:rsidRDefault="001F69FF">
      <w:pPr>
        <w:wordWrap w:val="0"/>
        <w:ind w:leftChars="100" w:left="210"/>
        <w:rPr>
          <w:sz w:val="22"/>
        </w:rPr>
      </w:pPr>
      <w:r>
        <w:rPr>
          <w:sz w:val="22"/>
        </w:rPr>
        <w:t>失明後、「できない」ことが増える中、初めて新たに「できる」ようになることを発見する。</w:t>
      </w:r>
    </w:p>
    <w:p w14:paraId="5BB4671D" w14:textId="77777777" w:rsidR="00000000" w:rsidRDefault="001F69FF">
      <w:pPr>
        <w:wordWrap w:val="0"/>
        <w:rPr>
          <w:sz w:val="22"/>
        </w:rPr>
      </w:pPr>
      <w:r>
        <w:rPr>
          <w:sz w:val="22"/>
        </w:rPr>
        <w:t>②二項対立を助長する現在の特別支援教育に対する違和感</w:t>
      </w:r>
    </w:p>
    <w:p w14:paraId="32E49FEC" w14:textId="77777777" w:rsidR="00000000" w:rsidRDefault="001F69FF">
      <w:pPr>
        <w:wordWrap w:val="0"/>
        <w:ind w:leftChars="100" w:left="210"/>
        <w:rPr>
          <w:sz w:val="22"/>
        </w:rPr>
      </w:pPr>
      <w:r>
        <w:rPr>
          <w:sz w:val="22"/>
        </w:rPr>
        <w:t>「</w:t>
      </w:r>
      <w:r>
        <w:rPr>
          <w:rFonts w:ascii="Century" w:hAnsi="Century"/>
          <w:sz w:val="22"/>
        </w:rPr>
        <w:t>School of the Blind</w:t>
      </w:r>
      <w:r>
        <w:rPr>
          <w:sz w:val="22"/>
        </w:rPr>
        <w:t>」の伝統を堅持する本来の盲学校は、「聴覚・触覚支援学校」である。</w:t>
      </w:r>
    </w:p>
    <w:p w14:paraId="07D7F927" w14:textId="77777777" w:rsidR="00000000" w:rsidRDefault="001F69FF">
      <w:pPr>
        <w:wordWrap w:val="0"/>
        <w:rPr>
          <w:sz w:val="22"/>
        </w:rPr>
      </w:pPr>
      <w:r>
        <w:rPr>
          <w:sz w:val="22"/>
        </w:rPr>
        <w:t>③点字受験を通じて実感した「完全参加と平等」</w:t>
      </w:r>
    </w:p>
    <w:p w14:paraId="037E0D89" w14:textId="77777777" w:rsidR="00000000" w:rsidRDefault="001F69FF">
      <w:pPr>
        <w:wordWrap w:val="0"/>
        <w:ind w:leftChars="100" w:left="210"/>
        <w:rPr>
          <w:sz w:val="22"/>
        </w:rPr>
      </w:pPr>
      <w:r>
        <w:rPr>
          <w:sz w:val="22"/>
        </w:rPr>
        <w:t>失明の克服、得暗の忘却が、「自立」として称賛され、視覚障害者の社会参加を促進する。</w:t>
      </w:r>
    </w:p>
    <w:p w14:paraId="15D9F55F" w14:textId="77777777" w:rsidR="00000000" w:rsidRDefault="001F69FF">
      <w:pPr>
        <w:wordWrap w:val="0"/>
      </w:pPr>
    </w:p>
    <w:p w14:paraId="65A7049E" w14:textId="77777777" w:rsidR="00000000" w:rsidRDefault="001F69FF">
      <w:pPr>
        <w:wordWrap w:val="0"/>
      </w:pPr>
    </w:p>
    <w:p w14:paraId="536909B3" w14:textId="77777777" w:rsidR="00000000" w:rsidRDefault="001F69FF">
      <w:pPr>
        <w:wordWrap w:val="0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t>３．「得暗」の歴史的意義を探る</w:t>
      </w:r>
    </w:p>
    <w:p w14:paraId="7FA5EBDE" w14:textId="77777777" w:rsidR="00000000" w:rsidRDefault="001F69FF">
      <w:pPr>
        <w:wordWrap w:val="0"/>
        <w:rPr>
          <w:sz w:val="22"/>
        </w:rPr>
      </w:pPr>
      <w:r>
        <w:rPr>
          <w:sz w:val="22"/>
        </w:rPr>
        <w:t>①琵琶法師・瞽女・イタ</w:t>
      </w:r>
      <w:r>
        <w:rPr>
          <w:sz w:val="22"/>
        </w:rPr>
        <w:t>コの生業</w:t>
      </w:r>
    </w:p>
    <w:p w14:paraId="1B56ADAB" w14:textId="77777777" w:rsidR="00000000" w:rsidRDefault="001F69FF">
      <w:pPr>
        <w:wordWrap w:val="0"/>
        <w:ind w:leftChars="100" w:left="210"/>
        <w:rPr>
          <w:sz w:val="22"/>
        </w:rPr>
      </w:pPr>
      <w:r>
        <w:rPr>
          <w:sz w:val="22"/>
        </w:rPr>
        <w:t>「見えない世界をみる」技法の原点は、「触角」を錬磨する単独歩行、旅の苦労と工夫にある。</w:t>
      </w:r>
    </w:p>
    <w:p w14:paraId="67514313" w14:textId="77777777" w:rsidR="00000000" w:rsidRDefault="001F69FF">
      <w:pPr>
        <w:wordWrap w:val="0"/>
        <w:rPr>
          <w:sz w:val="22"/>
        </w:rPr>
      </w:pPr>
      <w:r>
        <w:rPr>
          <w:sz w:val="22"/>
        </w:rPr>
        <w:t>②</w:t>
      </w:r>
      <w:r>
        <w:rPr>
          <w:sz w:val="22"/>
        </w:rPr>
        <w:t>21</w:t>
      </w:r>
      <w:r>
        <w:rPr>
          <w:sz w:val="22"/>
        </w:rPr>
        <w:t>世紀版「耳なし芳一」を書く理由</w:t>
      </w:r>
    </w:p>
    <w:p w14:paraId="33871475" w14:textId="77777777" w:rsidR="00000000" w:rsidRDefault="001F69FF">
      <w:pPr>
        <w:wordWrap w:val="0"/>
        <w:ind w:leftChars="100" w:left="210"/>
        <w:rPr>
          <w:sz w:val="22"/>
        </w:rPr>
      </w:pPr>
      <w:r>
        <w:rPr>
          <w:sz w:val="22"/>
        </w:rPr>
        <w:t>「視覚を使わない」得暗者が、「視覚を使えない」失明者として蔑視される過程を描く物語を再評価する。</w:t>
      </w:r>
    </w:p>
    <w:p w14:paraId="60289D33" w14:textId="77777777" w:rsidR="00000000" w:rsidRDefault="001F69FF">
      <w:pPr>
        <w:wordWrap w:val="0"/>
        <w:rPr>
          <w:sz w:val="22"/>
        </w:rPr>
      </w:pPr>
      <w:r>
        <w:rPr>
          <w:sz w:val="22"/>
        </w:rPr>
        <w:t>③コロナ禍が惹起した「拒触症」の蔓延</w:t>
      </w:r>
    </w:p>
    <w:p w14:paraId="11239F6C" w14:textId="77777777" w:rsidR="00000000" w:rsidRDefault="001F69FF">
      <w:pPr>
        <w:wordWrap w:val="0"/>
        <w:ind w:leftChars="100" w:left="210"/>
        <w:rPr>
          <w:sz w:val="22"/>
        </w:rPr>
      </w:pPr>
      <w:r>
        <w:rPr>
          <w:sz w:val="22"/>
        </w:rPr>
        <w:t>「困っている弱者」イメージが強調されるマスコミの障害者報道は、和尚が芳一の「触角」を封印した経文につながる呪力を持つ。……資料Ⅰ</w:t>
      </w:r>
    </w:p>
    <w:p w14:paraId="1EA7A94F" w14:textId="77777777" w:rsidR="00000000" w:rsidRDefault="001F69FF">
      <w:pPr>
        <w:wordWrap w:val="0"/>
      </w:pPr>
    </w:p>
    <w:p w14:paraId="21170295" w14:textId="77777777" w:rsidR="00000000" w:rsidRDefault="001F69FF">
      <w:pPr>
        <w:wordWrap w:val="0"/>
      </w:pPr>
      <w:r>
        <w:br w:type="page"/>
      </w:r>
      <w:r>
        <w:rPr>
          <w:rFonts w:ascii="ＭＳ ゴシック" w:eastAsia="ＭＳ ゴシック"/>
          <w:sz w:val="22"/>
        </w:rPr>
        <w:lastRenderedPageBreak/>
        <w:t>４．点字考案</w:t>
      </w:r>
      <w:r>
        <w:rPr>
          <w:rFonts w:ascii="ＭＳ ゴシック" w:eastAsia="ＭＳ ゴシック"/>
          <w:sz w:val="22"/>
        </w:rPr>
        <w:t>200</w:t>
      </w:r>
      <w:r>
        <w:rPr>
          <w:rFonts w:ascii="ＭＳ ゴシック" w:eastAsia="ＭＳ ゴシック"/>
          <w:sz w:val="22"/>
        </w:rPr>
        <w:t>周年を迎える心構え</w:t>
      </w:r>
    </w:p>
    <w:p w14:paraId="243AB1E4" w14:textId="77777777" w:rsidR="00000000" w:rsidRDefault="001F69FF">
      <w:pPr>
        <w:wordWrap w:val="0"/>
        <w:rPr>
          <w:sz w:val="22"/>
        </w:rPr>
      </w:pPr>
      <w:r>
        <w:rPr>
          <w:sz w:val="22"/>
        </w:rPr>
        <w:t>①「盲人」を「視覚障害者」に変換したルイ・ブライユへの異議申し立て</w:t>
      </w:r>
    </w:p>
    <w:p w14:paraId="7AC733FE" w14:textId="77777777" w:rsidR="00000000" w:rsidRDefault="001F69FF">
      <w:pPr>
        <w:wordWrap w:val="0"/>
        <w:ind w:leftChars="100" w:left="210"/>
        <w:rPr>
          <w:sz w:val="22"/>
        </w:rPr>
      </w:pPr>
      <w:r>
        <w:rPr>
          <w:sz w:val="22"/>
        </w:rPr>
        <w:t>1824</w:t>
      </w:r>
      <w:r>
        <w:rPr>
          <w:sz w:val="22"/>
        </w:rPr>
        <w:t>年の点字発明により、文字を使わない「失明得暗者」は、光（明）を得て、闇（暗）を失う。</w:t>
      </w:r>
    </w:p>
    <w:p w14:paraId="47229202" w14:textId="77777777" w:rsidR="00000000" w:rsidRDefault="001F69FF">
      <w:pPr>
        <w:wordWrap w:val="0"/>
        <w:rPr>
          <w:sz w:val="22"/>
        </w:rPr>
      </w:pPr>
      <w:r>
        <w:rPr>
          <w:sz w:val="22"/>
        </w:rPr>
        <w:t>②小学校の国語教科書で「点字」が取り上げられる意味</w:t>
      </w:r>
    </w:p>
    <w:p w14:paraId="14481E96" w14:textId="77777777" w:rsidR="00000000" w:rsidRDefault="001F69FF">
      <w:pPr>
        <w:wordWrap w:val="0"/>
        <w:ind w:leftChars="100" w:left="210"/>
        <w:rPr>
          <w:sz w:val="22"/>
        </w:rPr>
      </w:pPr>
      <w:r>
        <w:rPr>
          <w:sz w:val="22"/>
        </w:rPr>
        <w:t>現状の「人に優しい」バリアフリー教育では、「してあげる／してもらう」「頑張る／かわいそう」という単純な障害者理解を超克できない。</w:t>
      </w:r>
    </w:p>
    <w:p w14:paraId="2DCA1B63" w14:textId="77777777" w:rsidR="00000000" w:rsidRDefault="001F69FF">
      <w:pPr>
        <w:wordWrap w:val="0"/>
        <w:rPr>
          <w:sz w:val="22"/>
        </w:rPr>
      </w:pPr>
      <w:r>
        <w:rPr>
          <w:sz w:val="22"/>
        </w:rPr>
        <w:t>③触文化への気づき、触文化からの築きを促す「点字力」</w:t>
      </w:r>
    </w:p>
    <w:p w14:paraId="3D8975F6" w14:textId="77777777" w:rsidR="00000000" w:rsidRDefault="001F69FF">
      <w:pPr>
        <w:wordWrap w:val="0"/>
        <w:ind w:leftChars="100" w:left="210"/>
        <w:rPr>
          <w:sz w:val="22"/>
        </w:rPr>
      </w:pPr>
      <w:r>
        <w:rPr>
          <w:sz w:val="22"/>
        </w:rPr>
        <w:t>万人が点字の手触りを味わう経験を介して、「失明＝失暗」とされてきた近代的な価値観・人間観、視覚優位の常識を問い直す。</w:t>
      </w:r>
    </w:p>
    <w:p w14:paraId="5D7F45C4" w14:textId="77777777" w:rsidR="00000000" w:rsidRDefault="001F69FF">
      <w:pPr>
        <w:wordWrap w:val="0"/>
      </w:pPr>
    </w:p>
    <w:p w14:paraId="76A46384" w14:textId="77777777" w:rsidR="00000000" w:rsidRDefault="001F69FF">
      <w:pPr>
        <w:wordWrap w:val="0"/>
      </w:pPr>
    </w:p>
    <w:p w14:paraId="1B8AADB3" w14:textId="77777777" w:rsidR="00000000" w:rsidRDefault="001F69FF">
      <w:pPr>
        <w:wordWrap w:val="0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t>５．人類の進歩と調和の先にあるもの</w:t>
      </w:r>
    </w:p>
    <w:p w14:paraId="3236717D" w14:textId="77777777" w:rsidR="00000000" w:rsidRDefault="001F69FF">
      <w:pPr>
        <w:wordWrap w:val="0"/>
        <w:rPr>
          <w:sz w:val="22"/>
        </w:rPr>
      </w:pPr>
      <w:r>
        <w:rPr>
          <w:sz w:val="22"/>
        </w:rPr>
        <w:t>①「世界を見せる」万博か</w:t>
      </w:r>
      <w:r>
        <w:rPr>
          <w:sz w:val="22"/>
        </w:rPr>
        <w:t>ら、「世界観に触れる」万博へ</w:t>
      </w:r>
    </w:p>
    <w:p w14:paraId="6DAC8A7F" w14:textId="77777777" w:rsidR="00000000" w:rsidRDefault="001F69FF">
      <w:pPr>
        <w:wordWrap w:val="0"/>
        <w:ind w:leftChars="100" w:left="210"/>
        <w:rPr>
          <w:sz w:val="22"/>
        </w:rPr>
      </w:pPr>
      <w:r>
        <w:rPr>
          <w:sz w:val="22"/>
        </w:rPr>
        <w:t>2025</w:t>
      </w:r>
      <w:r>
        <w:rPr>
          <w:sz w:val="22"/>
        </w:rPr>
        <w:t>大阪・関西万博のテーマ「</w:t>
      </w:r>
      <w:r>
        <w:rPr>
          <w:rFonts w:ascii="Century" w:hAnsi="Century"/>
          <w:sz w:val="22"/>
        </w:rPr>
        <w:t>Designing Future Society for Our Lives</w:t>
      </w:r>
      <w:r>
        <w:rPr>
          <w:sz w:val="22"/>
        </w:rPr>
        <w:t>」に対して、疑問を感じると同時に期待を抱く。</w:t>
      </w:r>
    </w:p>
    <w:p w14:paraId="0F4A0BEC" w14:textId="77777777" w:rsidR="00000000" w:rsidRDefault="001F69FF">
      <w:pPr>
        <w:wordWrap w:val="0"/>
        <w:rPr>
          <w:sz w:val="22"/>
        </w:rPr>
      </w:pPr>
      <w:r>
        <w:rPr>
          <w:sz w:val="22"/>
        </w:rPr>
        <w:t>②「インクルーシブ」「アクセシブル」とは異なる「ユニバーサル」の定義</w:t>
      </w:r>
    </w:p>
    <w:p w14:paraId="26B811DC" w14:textId="77777777" w:rsidR="00000000" w:rsidRDefault="001F69FF">
      <w:pPr>
        <w:wordWrap w:val="0"/>
        <w:ind w:leftChars="100" w:left="210"/>
        <w:rPr>
          <w:sz w:val="22"/>
        </w:rPr>
      </w:pPr>
      <w:r>
        <w:rPr>
          <w:sz w:val="22"/>
        </w:rPr>
        <w:t>個別の障害者・高齢者・外国人対応を積み上げるだけでは、「ユニバーサル＝普遍的な」博物館にはならない。</w:t>
      </w:r>
    </w:p>
    <w:p w14:paraId="7E91F671" w14:textId="77777777" w:rsidR="00000000" w:rsidRDefault="001F69FF">
      <w:pPr>
        <w:wordWrap w:val="0"/>
        <w:rPr>
          <w:sz w:val="22"/>
        </w:rPr>
      </w:pPr>
      <w:r>
        <w:rPr>
          <w:sz w:val="22"/>
        </w:rPr>
        <w:t>③「当事者発＝</w:t>
      </w:r>
      <w:r>
        <w:rPr>
          <w:rFonts w:ascii="Century" w:hAnsi="Century"/>
          <w:sz w:val="22"/>
        </w:rPr>
        <w:t>from</w:t>
      </w:r>
      <w:r>
        <w:rPr>
          <w:sz w:val="22"/>
        </w:rPr>
        <w:t>」の理念の重要性と危険性</w:t>
      </w:r>
    </w:p>
    <w:p w14:paraId="40A83EDE" w14:textId="77777777" w:rsidR="00000000" w:rsidRDefault="001F69FF">
      <w:pPr>
        <w:wordWrap w:val="0"/>
        <w:ind w:leftChars="100" w:left="210"/>
        <w:rPr>
          <w:sz w:val="22"/>
        </w:rPr>
      </w:pPr>
      <w:r>
        <w:rPr>
          <w:sz w:val="22"/>
        </w:rPr>
        <w:t>「接触と触発の連鎖」をユニバーサル化するためには、森羅万象の「触角」を育てる神道の「共活」思想に学ぶ必要があ</w:t>
      </w:r>
      <w:r>
        <w:rPr>
          <w:sz w:val="22"/>
        </w:rPr>
        <w:t>る。……資料Ⅱ</w:t>
      </w:r>
    </w:p>
    <w:p w14:paraId="1180A132" w14:textId="77777777" w:rsidR="00000000" w:rsidRDefault="001F69FF">
      <w:pPr>
        <w:wordWrap w:val="0"/>
      </w:pPr>
    </w:p>
    <w:p w14:paraId="0EB4A6C7" w14:textId="77777777" w:rsidR="00000000" w:rsidRDefault="001F69FF">
      <w:pPr>
        <w:wordWrap w:val="0"/>
      </w:pPr>
    </w:p>
    <w:p w14:paraId="436EC8D4" w14:textId="77777777" w:rsidR="00000000" w:rsidRDefault="001F69FF">
      <w:pPr>
        <w:wordWrap w:val="0"/>
      </w:pPr>
    </w:p>
    <w:p w14:paraId="0C1B5120" w14:textId="77777777" w:rsidR="00000000" w:rsidRDefault="001F69FF">
      <w:pPr>
        <w:wordWrap w:val="0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t>〈参考文献〉</w:t>
      </w:r>
    </w:p>
    <w:p w14:paraId="0F03DF84" w14:textId="77777777" w:rsidR="00000000" w:rsidRDefault="001F69FF">
      <w:pPr>
        <w:wordWrap w:val="0"/>
        <w:rPr>
          <w:sz w:val="22"/>
        </w:rPr>
      </w:pPr>
      <w:r>
        <w:rPr>
          <w:sz w:val="22"/>
        </w:rPr>
        <w:t>広瀬浩二郎『それでも僕たちは「濃厚接触」を続ける！</w:t>
      </w:r>
    </w:p>
    <w:p w14:paraId="22A288D9" w14:textId="77777777" w:rsidR="00000000" w:rsidRDefault="001F69FF">
      <w:pPr>
        <w:wordWrap w:val="0"/>
        <w:ind w:firstLine="1155"/>
        <w:rPr>
          <w:sz w:val="22"/>
        </w:rPr>
      </w:pPr>
      <w:r>
        <w:rPr>
          <w:w w:val="150"/>
          <w:sz w:val="22"/>
        </w:rPr>
        <w:t>－</w:t>
      </w:r>
      <w:r>
        <w:rPr>
          <w:sz w:val="22"/>
        </w:rPr>
        <w:t>世界の感触を取り戻すために』（小さ子社、</w:t>
      </w:r>
      <w:r>
        <w:rPr>
          <w:sz w:val="22"/>
        </w:rPr>
        <w:t>2020</w:t>
      </w:r>
      <w:r>
        <w:rPr>
          <w:sz w:val="22"/>
        </w:rPr>
        <w:t>年）</w:t>
      </w:r>
    </w:p>
    <w:p w14:paraId="5068A1A8" w14:textId="77777777" w:rsidR="00000000" w:rsidRDefault="001F69FF">
      <w:pPr>
        <w:wordWrap w:val="0"/>
      </w:pPr>
    </w:p>
    <w:p w14:paraId="590E860B" w14:textId="77777777" w:rsidR="00000000" w:rsidRDefault="001F69FF">
      <w:pPr>
        <w:wordWrap w:val="0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t>〈参考動画〉</w:t>
      </w:r>
    </w:p>
    <w:p w14:paraId="1D392FF0" w14:textId="77777777" w:rsidR="00000000" w:rsidRDefault="001F69FF">
      <w:pPr>
        <w:wordWrap w:val="0"/>
        <w:rPr>
          <w:sz w:val="22"/>
        </w:rPr>
      </w:pPr>
      <w:r>
        <w:t xml:space="preserve">　</w:t>
      </w:r>
      <w:r>
        <w:rPr>
          <w:sz w:val="22"/>
        </w:rPr>
        <w:t>・自然との濃厚接触動画「バリアアリー森の冒険」</w:t>
      </w:r>
    </w:p>
    <w:p w14:paraId="35F0B8CB" w14:textId="77777777" w:rsidR="00000000" w:rsidRDefault="001F69FF">
      <w:pPr>
        <w:wordWrap w:val="0"/>
      </w:pPr>
      <w:r>
        <w:t>https://youtu.be/8sY9_UU3aH0</w:t>
      </w:r>
    </w:p>
    <w:p w14:paraId="6EEE1CD5" w14:textId="77777777" w:rsidR="00000000" w:rsidRDefault="001F69FF">
      <w:pPr>
        <w:wordWrap w:val="0"/>
        <w:rPr>
          <w:sz w:val="22"/>
        </w:rPr>
      </w:pPr>
      <w:r>
        <w:t xml:space="preserve">　</w:t>
      </w:r>
      <w:r>
        <w:rPr>
          <w:sz w:val="22"/>
        </w:rPr>
        <w:t>・オンライン・ワークショップ「世界の感触を取り戻す」（完全版）</w:t>
      </w:r>
    </w:p>
    <w:p w14:paraId="3FD51675" w14:textId="77777777" w:rsidR="00000000" w:rsidRDefault="001F69FF">
      <w:pPr>
        <w:wordWrap w:val="0"/>
      </w:pPr>
      <w:r>
        <w:t>https://youtu.be/KW5M8ucd14M</w:t>
      </w:r>
    </w:p>
    <w:p w14:paraId="6CCB62BD" w14:textId="77777777" w:rsidR="00000000" w:rsidRDefault="001F69FF">
      <w:pPr>
        <w:wordWrap w:val="0"/>
        <w:rPr>
          <w:sz w:val="22"/>
        </w:rPr>
      </w:pPr>
      <w:r>
        <w:t xml:space="preserve">　</w:t>
      </w:r>
      <w:r>
        <w:rPr>
          <w:sz w:val="22"/>
        </w:rPr>
        <w:t>・オンライン・ワークショップ上級編「トーテムポールをさわる」</w:t>
      </w:r>
    </w:p>
    <w:p w14:paraId="5197DD80" w14:textId="77777777" w:rsidR="00000000" w:rsidRDefault="001F69FF">
      <w:pPr>
        <w:wordWrap w:val="0"/>
      </w:pPr>
      <w:r>
        <w:t>https://youtu.be/OOazfqbMV_s</w:t>
      </w:r>
    </w:p>
    <w:p w14:paraId="4A19669E" w14:textId="77777777" w:rsidR="00000000" w:rsidRDefault="001F69FF">
      <w:pPr>
        <w:wordWrap w:val="0"/>
        <w:rPr>
          <w:sz w:val="22"/>
        </w:rPr>
      </w:pPr>
      <w:r>
        <w:t xml:space="preserve">　</w:t>
      </w:r>
      <w:r>
        <w:rPr>
          <w:sz w:val="22"/>
        </w:rPr>
        <w:t>・触文化のプロモーション動画「仏像触察映像」</w:t>
      </w:r>
    </w:p>
    <w:p w14:paraId="4B82A38C" w14:textId="77777777" w:rsidR="00000000" w:rsidRDefault="001F69FF">
      <w:pPr>
        <w:wordWrap w:val="0"/>
      </w:pPr>
      <w:r>
        <w:t>https://youtu.be/rifkU9obBY8</w:t>
      </w:r>
    </w:p>
    <w:p w14:paraId="6DC91E21" w14:textId="77777777" w:rsidR="00000000" w:rsidRDefault="001F69FF">
      <w:pPr>
        <w:wordWrap w:val="0"/>
      </w:pPr>
    </w:p>
    <w:p w14:paraId="5795C3E2" w14:textId="77777777" w:rsidR="00000000" w:rsidRDefault="001F69FF">
      <w:pPr>
        <w:wordWrap w:val="0"/>
      </w:pPr>
      <w:r>
        <w:br w:type="page"/>
      </w:r>
      <w:r>
        <w:rPr>
          <w:rFonts w:ascii="ＭＳ ゴシック" w:eastAsia="ＭＳ ゴシック"/>
          <w:sz w:val="28"/>
        </w:rPr>
        <w:lastRenderedPageBreak/>
        <w:t>琵琶なし芳一がやってくる！</w:t>
      </w:r>
    </w:p>
    <w:p w14:paraId="401C5FFA" w14:textId="77777777" w:rsidR="00000000" w:rsidRDefault="001F69FF">
      <w:pPr>
        <w:wordWrap w:val="0"/>
      </w:pPr>
    </w:p>
    <w:p w14:paraId="1B9AD59C" w14:textId="77777777" w:rsidR="00000000" w:rsidRDefault="001F69FF">
      <w:pPr>
        <w:wordWrap w:val="0"/>
        <w:rPr>
          <w:sz w:val="24"/>
        </w:rPr>
      </w:pPr>
      <w:r>
        <w:rPr>
          <w:sz w:val="24"/>
        </w:rPr>
        <w:t>芳一は琵琶法師としての修行に励む</w:t>
      </w:r>
    </w:p>
    <w:p w14:paraId="1E0188B5" w14:textId="77777777" w:rsidR="00000000" w:rsidRDefault="001F69FF">
      <w:pPr>
        <w:wordWrap w:val="0"/>
        <w:rPr>
          <w:sz w:val="24"/>
        </w:rPr>
      </w:pPr>
      <w:r>
        <w:rPr>
          <w:sz w:val="24"/>
        </w:rPr>
        <w:t>なぜ自分は目が見えないのか</w:t>
      </w:r>
    </w:p>
    <w:p w14:paraId="3BE642B9" w14:textId="77777777" w:rsidR="00000000" w:rsidRDefault="001F69FF">
      <w:pPr>
        <w:wordWrap w:val="0"/>
        <w:rPr>
          <w:sz w:val="24"/>
        </w:rPr>
      </w:pPr>
      <w:r>
        <w:rPr>
          <w:sz w:val="24"/>
        </w:rPr>
        <w:t>それは、目に見えないものと自由に話をするためではないのか</w:t>
      </w:r>
    </w:p>
    <w:p w14:paraId="0B9A8B2D" w14:textId="77777777" w:rsidR="00000000" w:rsidRDefault="001F69FF">
      <w:pPr>
        <w:wordWrap w:val="0"/>
        <w:rPr>
          <w:sz w:val="24"/>
        </w:rPr>
      </w:pPr>
      <w:r>
        <w:rPr>
          <w:sz w:val="24"/>
        </w:rPr>
        <w:t>一次元の芳一は、自問自答を繰り返し、優れた芸能者となる</w:t>
      </w:r>
    </w:p>
    <w:p w14:paraId="42D9FA44" w14:textId="77777777" w:rsidR="00000000" w:rsidRDefault="001F69FF">
      <w:pPr>
        <w:wordWrap w:val="0"/>
      </w:pPr>
    </w:p>
    <w:p w14:paraId="3F62D008" w14:textId="77777777" w:rsidR="00000000" w:rsidRDefault="001F69FF">
      <w:pPr>
        <w:wordWrap w:val="0"/>
        <w:rPr>
          <w:sz w:val="24"/>
        </w:rPr>
      </w:pPr>
      <w:r>
        <w:rPr>
          <w:sz w:val="24"/>
        </w:rPr>
        <w:t>芳一は聞き手を意識して腕を磨く</w:t>
      </w:r>
    </w:p>
    <w:p w14:paraId="4CD387C4" w14:textId="77777777" w:rsidR="00000000" w:rsidRDefault="001F69FF">
      <w:pPr>
        <w:wordWrap w:val="0"/>
        <w:rPr>
          <w:sz w:val="24"/>
        </w:rPr>
      </w:pPr>
      <w:r>
        <w:rPr>
          <w:sz w:val="24"/>
        </w:rPr>
        <w:t>彼の琵琶を聞くために、たくさんの人が集まる</w:t>
      </w:r>
    </w:p>
    <w:p w14:paraId="6A0C4144" w14:textId="77777777" w:rsidR="00000000" w:rsidRDefault="001F69FF">
      <w:pPr>
        <w:wordWrap w:val="0"/>
        <w:rPr>
          <w:sz w:val="24"/>
        </w:rPr>
      </w:pPr>
      <w:r>
        <w:rPr>
          <w:sz w:val="24"/>
        </w:rPr>
        <w:t>木々のざわめき、川のせせらぎ、海・山の風景</w:t>
      </w:r>
    </w:p>
    <w:p w14:paraId="7330D073" w14:textId="77777777" w:rsidR="00000000" w:rsidRDefault="001F69FF">
      <w:pPr>
        <w:wordWrap w:val="0"/>
        <w:rPr>
          <w:sz w:val="24"/>
        </w:rPr>
      </w:pPr>
      <w:r>
        <w:rPr>
          <w:sz w:val="24"/>
        </w:rPr>
        <w:t>二次元の芳一は、聞き手を想像の世界に引きこむ力を身につける</w:t>
      </w:r>
    </w:p>
    <w:p w14:paraId="32B9CA8F" w14:textId="77777777" w:rsidR="00000000" w:rsidRDefault="001F69FF">
      <w:pPr>
        <w:wordWrap w:val="0"/>
      </w:pPr>
    </w:p>
    <w:p w14:paraId="1C9C9051" w14:textId="77777777" w:rsidR="00000000" w:rsidRDefault="001F69FF">
      <w:pPr>
        <w:wordWrap w:val="0"/>
        <w:rPr>
          <w:sz w:val="24"/>
        </w:rPr>
      </w:pPr>
      <w:r>
        <w:rPr>
          <w:sz w:val="24"/>
        </w:rPr>
        <w:t>芳一は琵琶</w:t>
      </w:r>
      <w:r>
        <w:rPr>
          <w:sz w:val="24"/>
        </w:rPr>
        <w:t>法師として成長する</w:t>
      </w:r>
    </w:p>
    <w:p w14:paraId="3D592807" w14:textId="77777777" w:rsidR="00000000" w:rsidRDefault="001F69FF">
      <w:pPr>
        <w:wordWrap w:val="0"/>
        <w:rPr>
          <w:sz w:val="24"/>
        </w:rPr>
      </w:pPr>
      <w:r>
        <w:rPr>
          <w:sz w:val="24"/>
        </w:rPr>
        <w:t>目では見えないもの、耳では聞こえないものとの交流</w:t>
      </w:r>
    </w:p>
    <w:p w14:paraId="20615BA7" w14:textId="77777777" w:rsidR="00000000" w:rsidRDefault="001F69FF">
      <w:pPr>
        <w:wordWrap w:val="0"/>
        <w:rPr>
          <w:sz w:val="24"/>
        </w:rPr>
      </w:pPr>
      <w:r>
        <w:rPr>
          <w:sz w:val="24"/>
        </w:rPr>
        <w:t>芳一の声、琵琶の音は天につながり、地を震わせる</w:t>
      </w:r>
    </w:p>
    <w:p w14:paraId="5205D79B" w14:textId="77777777" w:rsidR="00000000" w:rsidRDefault="001F69FF">
      <w:pPr>
        <w:wordWrap w:val="0"/>
        <w:rPr>
          <w:sz w:val="24"/>
        </w:rPr>
      </w:pPr>
      <w:r>
        <w:rPr>
          <w:sz w:val="24"/>
        </w:rPr>
        <w:t>三次元の芳一は、大宇宙に響く声と音を手に入れる</w:t>
      </w:r>
    </w:p>
    <w:p w14:paraId="452D2927" w14:textId="77777777" w:rsidR="00000000" w:rsidRDefault="001F69FF">
      <w:pPr>
        <w:wordWrap w:val="0"/>
      </w:pPr>
    </w:p>
    <w:p w14:paraId="7090A0D2" w14:textId="77777777" w:rsidR="00000000" w:rsidRDefault="001F69FF">
      <w:pPr>
        <w:wordWrap w:val="0"/>
        <w:rPr>
          <w:sz w:val="24"/>
        </w:rPr>
      </w:pPr>
      <w:r>
        <w:rPr>
          <w:sz w:val="24"/>
        </w:rPr>
        <w:t>芳一は過去、未来へと時間旅行を始める</w:t>
      </w:r>
    </w:p>
    <w:p w14:paraId="77768874" w14:textId="77777777" w:rsidR="00000000" w:rsidRDefault="001F69FF">
      <w:pPr>
        <w:wordWrap w:val="0"/>
        <w:rPr>
          <w:sz w:val="24"/>
        </w:rPr>
      </w:pPr>
      <w:r>
        <w:rPr>
          <w:sz w:val="24"/>
        </w:rPr>
        <w:t>体が楽器になることを知った芳一は、琵琶を捨てる</w:t>
      </w:r>
    </w:p>
    <w:p w14:paraId="195DC733" w14:textId="77777777" w:rsidR="00000000" w:rsidRDefault="001F69FF">
      <w:pPr>
        <w:wordWrap w:val="0"/>
        <w:rPr>
          <w:sz w:val="24"/>
        </w:rPr>
      </w:pPr>
      <w:r>
        <w:rPr>
          <w:sz w:val="24"/>
        </w:rPr>
        <w:t>身軽になった彼は、僕たちの体をやさしくノックする</w:t>
      </w:r>
    </w:p>
    <w:p w14:paraId="3DAFA926" w14:textId="77777777" w:rsidR="00000000" w:rsidRDefault="001F69FF">
      <w:pPr>
        <w:wordWrap w:val="0"/>
        <w:rPr>
          <w:sz w:val="24"/>
        </w:rPr>
      </w:pPr>
      <w:r>
        <w:rPr>
          <w:sz w:val="24"/>
        </w:rPr>
        <w:t>四次元の芳一は、今を生きるみんなの心の中にいる</w:t>
      </w:r>
    </w:p>
    <w:p w14:paraId="16F8E46F" w14:textId="77777777" w:rsidR="00000000" w:rsidRDefault="001F69FF">
      <w:pPr>
        <w:wordWrap w:val="0"/>
      </w:pPr>
    </w:p>
    <w:sectPr w:rsidR="00000000">
      <w:type w:val="nextColumn"/>
      <w:pgSz w:w="11906" w:h="16838"/>
      <w:pgMar w:top="1587" w:right="1701" w:bottom="1587" w:left="1701" w:header="720" w:footer="102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55002" w14:textId="77777777" w:rsidR="001F69FF" w:rsidRDefault="001F69FF" w:rsidP="001F69FF">
      <w:pPr>
        <w:rPr>
          <w:rFonts w:hint="default"/>
        </w:rPr>
      </w:pPr>
      <w:r>
        <w:separator/>
      </w:r>
    </w:p>
  </w:endnote>
  <w:endnote w:type="continuationSeparator" w:id="0">
    <w:p w14:paraId="0323BB7B" w14:textId="77777777" w:rsidR="001F69FF" w:rsidRDefault="001F69FF" w:rsidP="001F69F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030B1" w14:textId="77777777" w:rsidR="001F69FF" w:rsidRDefault="001F69FF" w:rsidP="001F69FF">
      <w:pPr>
        <w:rPr>
          <w:rFonts w:hint="default"/>
        </w:rPr>
      </w:pPr>
      <w:r>
        <w:separator/>
      </w:r>
    </w:p>
  </w:footnote>
  <w:footnote w:type="continuationSeparator" w:id="0">
    <w:p w14:paraId="3F72C5C6" w14:textId="77777777" w:rsidR="001F69FF" w:rsidRDefault="001F69FF" w:rsidP="001F69F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grammar="clean"/>
  <w:defaultTabStop w:val="720"/>
  <w:hyphenationZone w:val="0"/>
  <w:doNotHyphenateCaps/>
  <w:drawingGridHorizontalSpacing w:val="105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°℃、。々〉》」』】〕゛゜ゝゞヽヾ），．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F"/>
    <w:rsid w:val="001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01FD8"/>
  <w15:chartTrackingRefBased/>
  <w15:docId w15:val="{7287CF5B-66B5-4436-A685-D0E4EEB7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hint="eastAsia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9FF"/>
    <w:rPr>
      <w:sz w:val="21"/>
    </w:rPr>
  </w:style>
  <w:style w:type="paragraph" w:styleId="a5">
    <w:name w:val="footer"/>
    <w:basedOn w:val="a"/>
    <w:link w:val="a6"/>
    <w:uiPriority w:val="99"/>
    <w:unhideWhenUsed/>
    <w:rsid w:val="001F6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9F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1676</Characters>
  <Application>Microsoft Office Word</Application>
  <DocSecurity>0</DocSecurity>
  <Lines>13</Lines>
  <Paragraphs>3</Paragraphs>
  <ScaleCrop>false</ScaleCrop>
  <Manager/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hirose</dc:creator>
  <cp:keywords/>
  <dc:description/>
  <cp:lastModifiedBy>hirose</cp:lastModifiedBy>
  <cp:revision>2</cp:revision>
  <dcterms:created xsi:type="dcterms:W3CDTF">2021-02-20T13:06:00Z</dcterms:created>
  <dcterms:modified xsi:type="dcterms:W3CDTF">2021-02-20T13:06:00Z</dcterms:modified>
  <cp:category/>
</cp:coreProperties>
</file>