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DA950" w14:textId="6BC454E9" w:rsidR="003B28BD" w:rsidRDefault="003B28BD" w:rsidP="003B28BD">
      <w:pPr>
        <w:widowControl/>
        <w:ind w:leftChars="0" w:left="0" w:rightChars="0" w:right="0" w:firstLine="240"/>
        <w:rPr>
          <w:rFonts w:asciiTheme="minorEastAsia" w:eastAsiaTheme="minorEastAsia" w:hAnsiTheme="minorEastAsia" w:cs="Arial"/>
          <w:color w:val="000000"/>
          <w:kern w:val="0"/>
          <w:sz w:val="20"/>
        </w:rPr>
      </w:pPr>
    </w:p>
    <w:p w14:paraId="65FA5B97" w14:textId="7F73AAA7" w:rsidR="009F6073" w:rsidRDefault="009F6073" w:rsidP="003B28BD">
      <w:pPr>
        <w:widowControl/>
        <w:ind w:leftChars="0" w:left="0" w:rightChars="0" w:right="0" w:firstLine="240"/>
        <w:rPr>
          <w:b/>
          <w:sz w:val="28"/>
          <w:szCs w:val="28"/>
        </w:rPr>
      </w:pPr>
      <w:r w:rsidRPr="009F6073">
        <w:rPr>
          <w:rFonts w:asciiTheme="minorEastAsia" w:eastAsiaTheme="minorEastAsia" w:hAnsiTheme="minorEastAsia" w:cs="Arial" w:hint="eastAsia"/>
          <w:b/>
          <w:color w:val="000000"/>
          <w:kern w:val="0"/>
          <w:sz w:val="28"/>
          <w:szCs w:val="28"/>
        </w:rPr>
        <w:t>パスカルの「３つの秩序」　　（</w:t>
      </w:r>
      <w:r w:rsidRPr="009F6073">
        <w:rPr>
          <w:b/>
          <w:sz w:val="28"/>
          <w:szCs w:val="28"/>
        </w:rPr>
        <w:t>S. 339.</w:t>
      </w:r>
      <w:r w:rsidRPr="009F6073">
        <w:rPr>
          <w:rFonts w:hint="eastAsia"/>
          <w:b/>
          <w:sz w:val="28"/>
          <w:szCs w:val="28"/>
        </w:rPr>
        <w:t xml:space="preserve"> </w:t>
      </w:r>
      <w:r w:rsidRPr="009F6073">
        <w:rPr>
          <w:b/>
          <w:sz w:val="28"/>
          <w:szCs w:val="28"/>
        </w:rPr>
        <w:t>B.793. L.308</w:t>
      </w:r>
      <w:r w:rsidRPr="009F6073">
        <w:rPr>
          <w:b/>
          <w:sz w:val="28"/>
          <w:szCs w:val="28"/>
        </w:rPr>
        <w:t>）</w:t>
      </w:r>
    </w:p>
    <w:p w14:paraId="1950746C" w14:textId="77777777" w:rsidR="00DB7D6C" w:rsidRPr="00DB7D6C" w:rsidRDefault="00DB7D6C" w:rsidP="00DB7D6C">
      <w:pPr>
        <w:widowControl/>
        <w:ind w:leftChars="0" w:left="0" w:rightChars="0" w:right="0"/>
        <w:jc w:val="left"/>
        <w:rPr>
          <w:rFonts w:ascii="ＭＳ 明朝" w:eastAsia="ＭＳ 明朝" w:hAnsi="ＭＳ 明朝"/>
          <w:kern w:val="0"/>
          <w:sz w:val="20"/>
          <w:lang w:val="en-US"/>
        </w:rPr>
      </w:pPr>
      <w:r>
        <w:rPr>
          <w:b/>
          <w:sz w:val="28"/>
          <w:szCs w:val="28"/>
        </w:rPr>
        <w:t xml:space="preserve">                   </w:t>
      </w:r>
      <w:r>
        <w:rPr>
          <w:rFonts w:ascii="Arial" w:eastAsia="ＭＳ 明朝" w:hAnsi="Arial" w:cs="Arial"/>
          <w:color w:val="4D4D4D"/>
          <w:kern w:val="0"/>
          <w:sz w:val="20"/>
          <w:shd w:val="clear" w:color="auto" w:fill="FCFCFC"/>
          <w:lang w:val="en-US"/>
        </w:rPr>
        <w:t xml:space="preserve">S: </w:t>
      </w:r>
      <w:proofErr w:type="spellStart"/>
      <w:r>
        <w:rPr>
          <w:rFonts w:ascii="Arial" w:eastAsia="ＭＳ 明朝" w:hAnsi="Arial" w:cs="Arial"/>
          <w:color w:val="4D4D4D"/>
          <w:kern w:val="0"/>
          <w:sz w:val="20"/>
          <w:shd w:val="clear" w:color="auto" w:fill="FCFCFC"/>
          <w:lang w:val="en-US"/>
        </w:rPr>
        <w:t>Sellier</w:t>
      </w:r>
      <w:proofErr w:type="spellEnd"/>
      <w:r>
        <w:rPr>
          <w:rFonts w:ascii="Arial" w:eastAsia="ＭＳ 明朝" w:hAnsi="Arial" w:cs="Arial"/>
          <w:color w:val="4D4D4D"/>
          <w:kern w:val="0"/>
          <w:sz w:val="20"/>
          <w:shd w:val="clear" w:color="auto" w:fill="FCFCFC"/>
          <w:lang w:val="en-US"/>
        </w:rPr>
        <w:t xml:space="preserve">  </w:t>
      </w:r>
      <w:r w:rsidRPr="00DB7D6C">
        <w:rPr>
          <w:rFonts w:ascii="Arial" w:eastAsia="ＭＳ 明朝" w:hAnsi="Arial" w:cs="Arial"/>
          <w:color w:val="4D4D4D"/>
          <w:kern w:val="0"/>
          <w:sz w:val="20"/>
          <w:shd w:val="clear" w:color="auto" w:fill="FCFCFC"/>
          <w:lang w:val="en-US"/>
        </w:rPr>
        <w:t xml:space="preserve">/ </w:t>
      </w:r>
      <w:r>
        <w:rPr>
          <w:rFonts w:ascii="Arial" w:eastAsia="ＭＳ 明朝" w:hAnsi="Arial" w:cs="Arial"/>
          <w:color w:val="4D4D4D"/>
          <w:kern w:val="0"/>
          <w:sz w:val="20"/>
          <w:shd w:val="clear" w:color="auto" w:fill="FCFCFC"/>
          <w:lang w:val="en-US"/>
        </w:rPr>
        <w:t xml:space="preserve">  B: </w:t>
      </w:r>
      <w:proofErr w:type="spellStart"/>
      <w:r>
        <w:rPr>
          <w:rFonts w:ascii="Arial" w:eastAsia="ＭＳ 明朝" w:hAnsi="Arial" w:cs="Arial"/>
          <w:color w:val="4D4D4D"/>
          <w:kern w:val="0"/>
          <w:sz w:val="20"/>
          <w:shd w:val="clear" w:color="auto" w:fill="FCFCFC"/>
          <w:lang w:val="en-US"/>
        </w:rPr>
        <w:t>Brunschvicg</w:t>
      </w:r>
      <w:proofErr w:type="spellEnd"/>
      <w:r>
        <w:rPr>
          <w:rFonts w:ascii="Arial" w:eastAsia="ＭＳ 明朝" w:hAnsi="Arial" w:cs="Arial"/>
          <w:color w:val="4D4D4D"/>
          <w:kern w:val="0"/>
          <w:sz w:val="20"/>
          <w:shd w:val="clear" w:color="auto" w:fill="FCFCFC"/>
          <w:lang w:val="en-US"/>
        </w:rPr>
        <w:t xml:space="preserve">  </w:t>
      </w:r>
      <w:r w:rsidRPr="00DB7D6C">
        <w:rPr>
          <w:rFonts w:ascii="Arial" w:eastAsia="ＭＳ 明朝" w:hAnsi="Arial" w:cs="Arial"/>
          <w:color w:val="4D4D4D"/>
          <w:kern w:val="0"/>
          <w:sz w:val="20"/>
          <w:shd w:val="clear" w:color="auto" w:fill="FCFCFC"/>
          <w:lang w:val="en-US"/>
        </w:rPr>
        <w:t xml:space="preserve"> / </w:t>
      </w:r>
      <w:r>
        <w:rPr>
          <w:rFonts w:ascii="Arial" w:eastAsia="ＭＳ 明朝" w:hAnsi="Arial" w:cs="Arial"/>
          <w:color w:val="4D4D4D"/>
          <w:kern w:val="0"/>
          <w:sz w:val="20"/>
          <w:shd w:val="clear" w:color="auto" w:fill="FCFCFC"/>
          <w:lang w:val="en-US"/>
        </w:rPr>
        <w:t xml:space="preserve">L: </w:t>
      </w:r>
      <w:proofErr w:type="spellStart"/>
      <w:r>
        <w:rPr>
          <w:rFonts w:ascii="Arial" w:eastAsia="ＭＳ 明朝" w:hAnsi="Arial" w:cs="Arial"/>
          <w:color w:val="4D4D4D"/>
          <w:kern w:val="0"/>
          <w:sz w:val="20"/>
          <w:shd w:val="clear" w:color="auto" w:fill="FCFCFC"/>
          <w:lang w:val="en-US"/>
        </w:rPr>
        <w:t>Lafuma</w:t>
      </w:r>
      <w:proofErr w:type="spellEnd"/>
      <w:r>
        <w:rPr>
          <w:rFonts w:ascii="Arial" w:eastAsia="ＭＳ 明朝" w:hAnsi="Arial" w:cs="Arial"/>
          <w:color w:val="4D4D4D"/>
          <w:kern w:val="0"/>
          <w:sz w:val="20"/>
          <w:shd w:val="clear" w:color="auto" w:fill="FCFCFC"/>
          <w:lang w:val="en-US"/>
        </w:rPr>
        <w:t xml:space="preserve"> </w:t>
      </w:r>
      <w:r w:rsidRPr="00DB7D6C">
        <w:rPr>
          <w:rFonts w:ascii="Arial" w:eastAsia="ＭＳ 明朝" w:hAnsi="Arial" w:cs="Arial"/>
          <w:color w:val="4D4D4D"/>
          <w:kern w:val="0"/>
          <w:sz w:val="20"/>
          <w:shd w:val="clear" w:color="auto" w:fill="FCFCFC"/>
          <w:lang w:val="en-US"/>
        </w:rPr>
        <w:t xml:space="preserve"> </w:t>
      </w:r>
    </w:p>
    <w:p w14:paraId="7913672D" w14:textId="786A1910" w:rsidR="00DB7D6C" w:rsidRPr="009F6073" w:rsidRDefault="00DB7D6C" w:rsidP="003B28BD">
      <w:pPr>
        <w:widowControl/>
        <w:ind w:leftChars="0" w:left="0" w:rightChars="0" w:right="0" w:firstLine="240"/>
        <w:rPr>
          <w:rFonts w:asciiTheme="minorEastAsia" w:eastAsiaTheme="minorEastAsia" w:hAnsiTheme="minorEastAsia" w:cs="Arial"/>
          <w:b/>
          <w:color w:val="000000"/>
          <w:kern w:val="0"/>
          <w:sz w:val="28"/>
          <w:szCs w:val="28"/>
        </w:rPr>
      </w:pPr>
    </w:p>
    <w:p w14:paraId="50988DE4" w14:textId="6DD8666B" w:rsidR="009F6073" w:rsidRPr="009F6073" w:rsidRDefault="009F6073" w:rsidP="003B28BD">
      <w:pPr>
        <w:widowControl/>
        <w:ind w:leftChars="0" w:left="0" w:rightChars="0" w:right="0" w:firstLine="240"/>
        <w:rPr>
          <w:rFonts w:asciiTheme="minorEastAsia" w:eastAsiaTheme="minorEastAsia" w:hAnsiTheme="minorEastAsia" w:cs="Arial"/>
          <w:b/>
          <w:color w:val="000000"/>
          <w:kern w:val="0"/>
          <w:szCs w:val="24"/>
        </w:rPr>
      </w:pPr>
      <w:r>
        <w:rPr>
          <w:rFonts w:asciiTheme="minorEastAsia" w:eastAsiaTheme="minorEastAsia" w:hAnsiTheme="minorEastAsia" w:cs="Arial"/>
          <w:b/>
          <w:color w:val="000000"/>
          <w:kern w:val="0"/>
          <w:sz w:val="28"/>
          <w:szCs w:val="28"/>
        </w:rPr>
        <w:t xml:space="preserve">          </w:t>
      </w:r>
      <w:r w:rsidRPr="009F6073">
        <w:rPr>
          <w:rFonts w:asciiTheme="minorEastAsia" w:eastAsiaTheme="minorEastAsia" w:hAnsiTheme="minorEastAsia" w:cs="Arial"/>
          <w:b/>
          <w:color w:val="000000"/>
          <w:kern w:val="0"/>
          <w:szCs w:val="24"/>
        </w:rPr>
        <w:t xml:space="preserve"> </w:t>
      </w:r>
      <w:r w:rsidRPr="009F6073">
        <w:rPr>
          <w:rFonts w:asciiTheme="minorEastAsia" w:eastAsiaTheme="minorEastAsia" w:hAnsiTheme="minorEastAsia" w:cs="Arial" w:hint="eastAsia"/>
          <w:b/>
          <w:color w:val="000000"/>
          <w:kern w:val="0"/>
          <w:szCs w:val="24"/>
        </w:rPr>
        <w:t>前田陽一、由木康訳『パンセ』　中公文庫　（ブランシュヴィック版）</w:t>
      </w:r>
    </w:p>
    <w:p w14:paraId="07883C19" w14:textId="77777777" w:rsidR="009F6073" w:rsidRDefault="009F6073" w:rsidP="003B28BD">
      <w:pPr>
        <w:widowControl/>
        <w:ind w:leftChars="0" w:left="0" w:rightChars="0" w:right="0" w:firstLine="240"/>
        <w:rPr>
          <w:rFonts w:asciiTheme="minorEastAsia" w:eastAsiaTheme="minorEastAsia" w:hAnsiTheme="minorEastAsia" w:cs="Arial"/>
          <w:color w:val="000000"/>
          <w:kern w:val="0"/>
          <w:sz w:val="20"/>
        </w:rPr>
      </w:pPr>
    </w:p>
    <w:p w14:paraId="21DE01F2" w14:textId="77777777" w:rsidR="009F6073" w:rsidRDefault="009F6073" w:rsidP="003B28BD">
      <w:pPr>
        <w:widowControl/>
        <w:ind w:leftChars="0" w:left="0" w:rightChars="0" w:right="0" w:firstLine="240"/>
        <w:rPr>
          <w:rFonts w:asciiTheme="minorEastAsia" w:eastAsiaTheme="minorEastAsia" w:hAnsiTheme="minorEastAsia" w:cs="Arial"/>
          <w:color w:val="000000"/>
          <w:kern w:val="0"/>
          <w:sz w:val="20"/>
        </w:rPr>
      </w:pPr>
    </w:p>
    <w:p w14:paraId="5CFD6A1E" w14:textId="77777777" w:rsidR="009F6073" w:rsidRDefault="009F6073" w:rsidP="003B28BD">
      <w:pPr>
        <w:widowControl/>
        <w:ind w:leftChars="0" w:left="0" w:rightChars="0" w:right="0" w:firstLine="240"/>
        <w:rPr>
          <w:rFonts w:asciiTheme="minorEastAsia" w:eastAsiaTheme="minorEastAsia" w:hAnsiTheme="minorEastAsia" w:cs="Arial"/>
          <w:color w:val="000000"/>
          <w:kern w:val="0"/>
          <w:sz w:val="20"/>
        </w:rPr>
      </w:pPr>
    </w:p>
    <w:p w14:paraId="00DCEC80" w14:textId="77777777" w:rsidR="009F6073" w:rsidRDefault="009F6073" w:rsidP="003B28BD">
      <w:pPr>
        <w:widowControl/>
        <w:ind w:leftChars="0" w:left="0" w:rightChars="0" w:right="0" w:firstLine="240"/>
        <w:rPr>
          <w:rFonts w:asciiTheme="minorEastAsia" w:eastAsiaTheme="minorEastAsia" w:hAnsiTheme="minorEastAsia" w:cs="Arial"/>
          <w:color w:val="000000"/>
          <w:kern w:val="0"/>
          <w:sz w:val="20"/>
        </w:rPr>
      </w:pPr>
    </w:p>
    <w:p w14:paraId="0BECDC5C" w14:textId="77777777" w:rsidR="009F6073" w:rsidRPr="003B28BD" w:rsidRDefault="009F6073" w:rsidP="003B28BD">
      <w:pPr>
        <w:widowControl/>
        <w:ind w:leftChars="0" w:left="0" w:rightChars="0" w:right="0" w:firstLine="240"/>
        <w:rPr>
          <w:rFonts w:asciiTheme="minorEastAsia" w:eastAsiaTheme="minorEastAsia" w:hAnsiTheme="minorEastAsia" w:cs="Arial"/>
          <w:color w:val="000000"/>
          <w:kern w:val="0"/>
          <w:sz w:val="20"/>
        </w:rPr>
      </w:pPr>
    </w:p>
    <w:p w14:paraId="3D5536BB"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身体から精神への無限の距離は</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精神から愛への無限大に無限な距離を表徴する</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なぜなら</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愛は超自然であるから</w:t>
      </w:r>
      <w:r w:rsidRPr="003B28BD">
        <w:rPr>
          <w:rFonts w:asciiTheme="minorEastAsia" w:eastAsiaTheme="minorEastAsia" w:hAnsiTheme="minorEastAsia" w:cs="Mongolian Baiti"/>
          <w:color w:val="000000"/>
          <w:kern w:val="0"/>
          <w:sz w:val="20"/>
        </w:rPr>
        <w:t>。</w:t>
      </w:r>
    </w:p>
    <w:p w14:paraId="09218784"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Arial"/>
          <w:color w:val="000000"/>
          <w:kern w:val="0"/>
          <w:sz w:val="20"/>
        </w:rPr>
        <w:t>——</w:t>
      </w:r>
    </w:p>
    <w:p w14:paraId="665895CA"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この世の偉大のあらゆる光輝は</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精神の探求にたずさわる人々には光彩を失</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Mongolian Baiti"/>
          <w:color w:val="000000"/>
          <w:kern w:val="0"/>
          <w:sz w:val="20"/>
        </w:rPr>
        <w:t>。</w:t>
      </w:r>
    </w:p>
    <w:p w14:paraId="6F77411E"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Arial"/>
          <w:color w:val="000000"/>
          <w:kern w:val="0"/>
          <w:sz w:val="20"/>
        </w:rPr>
        <w:t>——</w:t>
      </w:r>
    </w:p>
    <w:p w14:paraId="4D0A1AD4"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精神的な人々の偉大は</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王や富者や将軍やすべて肉において偉大な人々には見えない</w:t>
      </w:r>
      <w:r w:rsidRPr="003B28BD">
        <w:rPr>
          <w:rFonts w:asciiTheme="minorEastAsia" w:eastAsiaTheme="minorEastAsia" w:hAnsiTheme="minorEastAsia" w:cs="Mongolian Baiti"/>
          <w:color w:val="000000"/>
          <w:kern w:val="0"/>
          <w:sz w:val="20"/>
        </w:rPr>
        <w:t>。</w:t>
      </w:r>
    </w:p>
    <w:p w14:paraId="17B40578"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Arial"/>
          <w:color w:val="000000"/>
          <w:kern w:val="0"/>
          <w:sz w:val="20"/>
        </w:rPr>
        <w:t>——</w:t>
      </w:r>
    </w:p>
    <w:p w14:paraId="704286E3"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神から来るのでなければ無に等しい知恵の偉大は</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肉的な人々にも精神的な人々にも見えない</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これらは類をことにする</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三つの秩序である</w:t>
      </w:r>
      <w:r w:rsidRPr="003B28BD">
        <w:rPr>
          <w:rFonts w:asciiTheme="minorEastAsia" w:eastAsiaTheme="minorEastAsia" w:hAnsiTheme="minorEastAsia" w:cs="Mongolian Baiti"/>
          <w:color w:val="000000"/>
          <w:kern w:val="0"/>
          <w:sz w:val="20"/>
        </w:rPr>
        <w:t>。</w:t>
      </w:r>
    </w:p>
    <w:p w14:paraId="433D9871"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Arial"/>
          <w:color w:val="000000"/>
          <w:kern w:val="0"/>
          <w:sz w:val="20"/>
        </w:rPr>
        <w:t>——</w:t>
      </w:r>
    </w:p>
    <w:p w14:paraId="2D0E0922"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偉大な天才たちは</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彼らの威力</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彼らの光輝</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彼らの偉大</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彼らの勝利</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彼らの光彩を持ち</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肉的な偉大を少しも必要</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としない</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彼らの偉大は</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肉的な偉大と何の関係もない</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彼らは目では見えないが</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精神で見える</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それで十分なのだ</w:t>
      </w:r>
      <w:r w:rsidRPr="003B28BD">
        <w:rPr>
          <w:rFonts w:asciiTheme="minorEastAsia" w:eastAsiaTheme="minorEastAsia" w:hAnsiTheme="minorEastAsia" w:cs="Mongolian Baiti"/>
          <w:color w:val="000000"/>
          <w:kern w:val="0"/>
          <w:sz w:val="20"/>
        </w:rPr>
        <w:t>。</w:t>
      </w:r>
    </w:p>
    <w:p w14:paraId="0E812E47"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Arial"/>
          <w:color w:val="000000"/>
          <w:kern w:val="0"/>
          <w:sz w:val="20"/>
        </w:rPr>
        <w:t>——</w:t>
      </w:r>
    </w:p>
    <w:p w14:paraId="0CD913DE"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アルキメデス</w:t>
      </w:r>
      <w:r w:rsidRPr="003B28BD">
        <w:rPr>
          <w:rFonts w:asciiTheme="minorEastAsia" w:eastAsiaTheme="minorEastAsia" w:hAnsiTheme="minorEastAsia" w:cs="Arial"/>
          <w:color w:val="000000"/>
          <w:kern w:val="0"/>
          <w:sz w:val="20"/>
        </w:rPr>
        <w:t>(1)</w:t>
      </w:r>
      <w:r w:rsidRPr="003B28BD">
        <w:rPr>
          <w:rFonts w:asciiTheme="minorEastAsia" w:eastAsiaTheme="minorEastAsia" w:hAnsiTheme="minorEastAsia" w:cs="Lantinghei SC Extralight"/>
          <w:color w:val="000000"/>
          <w:kern w:val="0"/>
          <w:sz w:val="20"/>
        </w:rPr>
        <w:t>は</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この世の光輝はなくても</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同じよ</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Lantinghei SC Extralight"/>
          <w:color w:val="000000"/>
          <w:kern w:val="0"/>
          <w:sz w:val="20"/>
        </w:rPr>
        <w:t>に尊敬されたであろ</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彼は目に見える戦争はしなかった</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だが</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すべての精神的な人々に</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彼の発明を提供した</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ああ</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彼は精神的な人々に対して</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いかに光輝を放ったことか</w:t>
      </w:r>
      <w:r w:rsidRPr="003B28BD">
        <w:rPr>
          <w:rFonts w:asciiTheme="minorEastAsia" w:eastAsiaTheme="minorEastAsia" w:hAnsiTheme="minorEastAsia" w:cs="Mongolian Baiti"/>
          <w:color w:val="000000"/>
          <w:kern w:val="0"/>
          <w:sz w:val="20"/>
        </w:rPr>
        <w:t>。</w:t>
      </w:r>
    </w:p>
    <w:p w14:paraId="7EDBD65B"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Arial"/>
          <w:color w:val="000000"/>
          <w:kern w:val="0"/>
          <w:sz w:val="20"/>
        </w:rPr>
        <w:t>——</w:t>
      </w:r>
    </w:p>
    <w:p w14:paraId="52BB4F6D"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イエス</w:t>
      </w:r>
      <w:r w:rsidRPr="003B28BD">
        <w:rPr>
          <w:rFonts w:asciiTheme="minorEastAsia" w:eastAsiaTheme="minorEastAsia" w:hAnsiTheme="minorEastAsia" w:cs="Microsoft Yi Baiti"/>
          <w:color w:val="000000"/>
          <w:kern w:val="0"/>
          <w:sz w:val="20"/>
        </w:rPr>
        <w:t>・</w:t>
      </w:r>
      <w:r w:rsidRPr="003B28BD">
        <w:rPr>
          <w:rFonts w:asciiTheme="minorEastAsia" w:eastAsiaTheme="minorEastAsia" w:hAnsiTheme="minorEastAsia" w:cs="Lantinghei SC Extralight"/>
          <w:color w:val="000000"/>
          <w:kern w:val="0"/>
          <w:sz w:val="20"/>
        </w:rPr>
        <w:t>キりストは</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財産もなく</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学問の対外的な業績もなく</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その清浄な秩序のなかにおられる</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彼は発明も授けず</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支配もしなかった</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だが</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謙虚で忍耐づよく</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清浄で</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神に対しては清く</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悪魔に対しては恐るべく</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少しの罪もなかった</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ああ</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知恵を見る心情の目を持つ人々にとって</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彼はいかに偉大な壮麗とすばらしい豪華とをもって来臨されたことであろ</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Mongolian Baiti"/>
          <w:color w:val="000000"/>
          <w:kern w:val="0"/>
          <w:sz w:val="20"/>
        </w:rPr>
        <w:t>。</w:t>
      </w:r>
    </w:p>
    <w:p w14:paraId="76E2F7DD"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Arial"/>
          <w:color w:val="000000"/>
          <w:kern w:val="0"/>
          <w:sz w:val="20"/>
        </w:rPr>
        <w:t>——</w:t>
      </w:r>
    </w:p>
    <w:p w14:paraId="7C4BCF5E"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アルキメデスにとっては</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その幾何学の書物のなかで王公のよ</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Lantinghei SC Extralight"/>
          <w:color w:val="000000"/>
          <w:kern w:val="0"/>
          <w:sz w:val="20"/>
        </w:rPr>
        <w:t>にふるま</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Lantinghei SC Extralight"/>
          <w:color w:val="000000"/>
          <w:kern w:val="0"/>
          <w:sz w:val="20"/>
        </w:rPr>
        <w:t>ことは</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よし彼が王公</w:t>
      </w:r>
      <w:r w:rsidRPr="003B28BD">
        <w:rPr>
          <w:rFonts w:asciiTheme="minorEastAsia" w:eastAsiaTheme="minorEastAsia" w:hAnsiTheme="minorEastAsia" w:cs="Arial"/>
          <w:color w:val="000000"/>
          <w:kern w:val="0"/>
          <w:sz w:val="20"/>
        </w:rPr>
        <w:t>(2) </w:t>
      </w:r>
      <w:r w:rsidRPr="003B28BD">
        <w:rPr>
          <w:rFonts w:asciiTheme="minorEastAsia" w:eastAsiaTheme="minorEastAsia" w:hAnsiTheme="minorEastAsia" w:cs="Lantinghei SC Extralight"/>
          <w:color w:val="000000"/>
          <w:kern w:val="0"/>
          <w:sz w:val="20"/>
        </w:rPr>
        <w:t>であったとしても</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無用であったろ</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Mongolian Baiti"/>
          <w:color w:val="000000"/>
          <w:kern w:val="0"/>
          <w:sz w:val="20"/>
        </w:rPr>
        <w:t>。</w:t>
      </w:r>
    </w:p>
    <w:p w14:paraId="035F538C"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Arial"/>
          <w:color w:val="000000"/>
          <w:kern w:val="0"/>
          <w:sz w:val="20"/>
        </w:rPr>
        <w:t>——</w:t>
      </w:r>
    </w:p>
    <w:p w14:paraId="7B14C1DA"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われわれの主イエス</w:t>
      </w:r>
      <w:r w:rsidRPr="003B28BD">
        <w:rPr>
          <w:rFonts w:asciiTheme="minorEastAsia" w:eastAsiaTheme="minorEastAsia" w:hAnsiTheme="minorEastAsia" w:cs="Microsoft Yi Baiti"/>
          <w:color w:val="000000"/>
          <w:kern w:val="0"/>
          <w:sz w:val="20"/>
        </w:rPr>
        <w:t>・</w:t>
      </w:r>
      <w:r w:rsidRPr="003B28BD">
        <w:rPr>
          <w:rFonts w:asciiTheme="minorEastAsia" w:eastAsiaTheme="minorEastAsia" w:hAnsiTheme="minorEastAsia" w:cs="Lantinghei SC Extralight"/>
          <w:color w:val="000000"/>
          <w:kern w:val="0"/>
          <w:sz w:val="20"/>
        </w:rPr>
        <w:t>キリストにとっても</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その清浄な世界において照り輝くために</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王として来臨することは無用であった</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であろ</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だが</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彼は彼の秩序にふさわしい光輝をもって</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そこに来られたのだ</w:t>
      </w:r>
      <w:r w:rsidRPr="003B28BD">
        <w:rPr>
          <w:rFonts w:asciiTheme="minorEastAsia" w:eastAsiaTheme="minorEastAsia" w:hAnsiTheme="minorEastAsia" w:cs="Mongolian Baiti"/>
          <w:color w:val="000000"/>
          <w:kern w:val="0"/>
          <w:sz w:val="20"/>
        </w:rPr>
        <w:t>。</w:t>
      </w:r>
    </w:p>
    <w:p w14:paraId="665DB789"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Arial"/>
          <w:color w:val="000000"/>
          <w:kern w:val="0"/>
          <w:sz w:val="20"/>
        </w:rPr>
        <w:t>——</w:t>
      </w:r>
    </w:p>
    <w:p w14:paraId="3456FFFA"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lastRenderedPageBreak/>
        <w:t>イエス</w:t>
      </w:r>
      <w:r w:rsidRPr="003B28BD">
        <w:rPr>
          <w:rFonts w:asciiTheme="minorEastAsia" w:eastAsiaTheme="minorEastAsia" w:hAnsiTheme="minorEastAsia" w:cs="Microsoft Yi Baiti"/>
          <w:color w:val="000000"/>
          <w:kern w:val="0"/>
          <w:sz w:val="20"/>
        </w:rPr>
        <w:t>・</w:t>
      </w:r>
      <w:r w:rsidRPr="003B28BD">
        <w:rPr>
          <w:rFonts w:asciiTheme="minorEastAsia" w:eastAsiaTheme="minorEastAsia" w:hAnsiTheme="minorEastAsia" w:cs="Lantinghei SC Extralight"/>
          <w:color w:val="000000"/>
          <w:kern w:val="0"/>
          <w:sz w:val="20"/>
        </w:rPr>
        <w:t>キリストの卑賤を</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彼が来臨して現そ</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Lantinghei SC Extralight"/>
          <w:color w:val="000000"/>
          <w:kern w:val="0"/>
          <w:sz w:val="20"/>
        </w:rPr>
        <w:t>とされた偉大と同じ秩序のものであるかのよ</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Lantinghei SC Extralight"/>
          <w:color w:val="000000"/>
          <w:kern w:val="0"/>
          <w:sz w:val="20"/>
        </w:rPr>
        <w:t>に考えて</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つまづくのは</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笑</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Lantinghei SC Extralight"/>
          <w:color w:val="000000"/>
          <w:kern w:val="0"/>
          <w:sz w:val="20"/>
        </w:rPr>
        <w:t>べきことである</w:t>
      </w:r>
      <w:r w:rsidRPr="003B28BD">
        <w:rPr>
          <w:rFonts w:asciiTheme="minorEastAsia" w:eastAsiaTheme="minorEastAsia" w:hAnsiTheme="minorEastAsia" w:cs="Mongolian Baiti"/>
          <w:color w:val="000000"/>
          <w:kern w:val="0"/>
          <w:sz w:val="20"/>
        </w:rPr>
        <w:t>。</w:t>
      </w:r>
    </w:p>
    <w:p w14:paraId="08A6E14E"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この偉大を</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彼の生涯</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彼の苦難</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彼の微賎</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彼の死</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弟子たちの選定</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彼らからの置き去り</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彼のひそかな復活などの</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Lantinghei SC Extralight"/>
          <w:color w:val="000000"/>
          <w:kern w:val="0"/>
          <w:sz w:val="20"/>
        </w:rPr>
        <w:t>ちに見るがよい</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人はそれがいかに偉大であるかを知り</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そこにありもしない卑賤をつまずきの種にするよ</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Lantinghei SC Extralight"/>
          <w:color w:val="000000"/>
          <w:kern w:val="0"/>
          <w:sz w:val="20"/>
        </w:rPr>
        <w:t>なことは</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あるまい</w:t>
      </w:r>
      <w:r w:rsidRPr="003B28BD">
        <w:rPr>
          <w:rFonts w:asciiTheme="minorEastAsia" w:eastAsiaTheme="minorEastAsia" w:hAnsiTheme="minorEastAsia" w:cs="Mongolian Baiti"/>
          <w:color w:val="000000"/>
          <w:kern w:val="0"/>
          <w:sz w:val="20"/>
        </w:rPr>
        <w:t>。</w:t>
      </w:r>
    </w:p>
    <w:p w14:paraId="051E2BC1"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Arial"/>
          <w:color w:val="000000"/>
          <w:kern w:val="0"/>
          <w:sz w:val="20"/>
        </w:rPr>
        <w:t>——</w:t>
      </w:r>
    </w:p>
    <w:p w14:paraId="71814A5A"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しかし</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世には肉的な偉大にのみ感心して</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精神的な偉大などはないかのよ</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Lantinghei SC Extralight"/>
          <w:color w:val="000000"/>
          <w:kern w:val="0"/>
          <w:sz w:val="20"/>
        </w:rPr>
        <w:t>に思っている人々があり</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また精神的な</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偉大にのみ感心して</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知恵の</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Lantinghei SC Extralight"/>
          <w:color w:val="000000"/>
          <w:kern w:val="0"/>
          <w:sz w:val="20"/>
        </w:rPr>
        <w:t>ちにさらに無限に高いものはないかのよ</w:t>
      </w:r>
      <w:r w:rsidRPr="003B28BD">
        <w:rPr>
          <w:rFonts w:asciiTheme="minorEastAsia" w:eastAsiaTheme="minorEastAsia" w:hAnsiTheme="minorEastAsia" w:cs="MS Reference Sans Serif"/>
          <w:color w:val="000000"/>
          <w:kern w:val="0"/>
          <w:sz w:val="20"/>
        </w:rPr>
        <w:t>う</w:t>
      </w:r>
      <w:r w:rsidRPr="003B28BD">
        <w:rPr>
          <w:rFonts w:asciiTheme="minorEastAsia" w:eastAsiaTheme="minorEastAsia" w:hAnsiTheme="minorEastAsia" w:cs="Lantinghei SC Extralight"/>
          <w:color w:val="000000"/>
          <w:kern w:val="0"/>
          <w:sz w:val="20"/>
        </w:rPr>
        <w:t>に</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思っている人々がある</w:t>
      </w:r>
      <w:r w:rsidRPr="003B28BD">
        <w:rPr>
          <w:rFonts w:asciiTheme="minorEastAsia" w:eastAsiaTheme="minorEastAsia" w:hAnsiTheme="minorEastAsia" w:cs="Mongolian Baiti"/>
          <w:color w:val="000000"/>
          <w:kern w:val="0"/>
          <w:sz w:val="20"/>
        </w:rPr>
        <w:t>。</w:t>
      </w:r>
    </w:p>
    <w:p w14:paraId="080E443A"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Arial"/>
          <w:color w:val="000000"/>
          <w:kern w:val="0"/>
          <w:sz w:val="20"/>
        </w:rPr>
        <w:t>——</w:t>
      </w:r>
    </w:p>
    <w:p w14:paraId="265C1D58"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あらゆる物体</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すなわち大空</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大地</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その王国などは</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精神の最も小さいものにもおよばない</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なぜなら</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精神は</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それらのすべてと自身とを認識するが</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物体は何も認識しないからである</w:t>
      </w:r>
      <w:r w:rsidRPr="003B28BD">
        <w:rPr>
          <w:rFonts w:asciiTheme="minorEastAsia" w:eastAsiaTheme="minorEastAsia" w:hAnsiTheme="minorEastAsia" w:cs="Mongolian Baiti"/>
          <w:color w:val="000000"/>
          <w:kern w:val="0"/>
          <w:sz w:val="20"/>
        </w:rPr>
        <w:t>。</w:t>
      </w:r>
    </w:p>
    <w:p w14:paraId="36DE7C41"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Arial"/>
          <w:color w:val="000000"/>
          <w:kern w:val="0"/>
          <w:sz w:val="20"/>
        </w:rPr>
        <w:t>——</w:t>
      </w:r>
    </w:p>
    <w:p w14:paraId="1051A7CD"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あらゆる物体の総和も</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あらゆる精神の総和も</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またそれらすべての業績も</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愛の最も小さい動作にもおよばない</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これは無限に高い秩序に属するものである</w:t>
      </w:r>
      <w:r w:rsidRPr="003B28BD">
        <w:rPr>
          <w:rFonts w:asciiTheme="minorEastAsia" w:eastAsiaTheme="minorEastAsia" w:hAnsiTheme="minorEastAsia" w:cs="Mongolian Baiti"/>
          <w:color w:val="000000"/>
          <w:kern w:val="0"/>
          <w:sz w:val="20"/>
        </w:rPr>
        <w:t>。</w:t>
      </w:r>
    </w:p>
    <w:p w14:paraId="279F2350"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Arial"/>
          <w:color w:val="000000"/>
          <w:kern w:val="0"/>
          <w:sz w:val="20"/>
        </w:rPr>
        <w:t>——</w:t>
      </w:r>
    </w:p>
    <w:p w14:paraId="1F1A849D" w14:textId="77777777" w:rsidR="003B28BD" w:rsidRPr="003B28BD" w:rsidRDefault="003B28BD" w:rsidP="003B28BD">
      <w:pPr>
        <w:widowControl/>
        <w:ind w:leftChars="0" w:left="0" w:rightChars="0" w:right="0" w:firstLine="240"/>
        <w:rPr>
          <w:rFonts w:asciiTheme="minorEastAsia" w:eastAsiaTheme="minorEastAsia" w:hAnsiTheme="minorEastAsia" w:cs="Arial"/>
          <w:color w:val="000000"/>
          <w:kern w:val="0"/>
          <w:sz w:val="20"/>
        </w:rPr>
      </w:pPr>
      <w:r w:rsidRPr="003B28BD">
        <w:rPr>
          <w:rFonts w:asciiTheme="minorEastAsia" w:eastAsiaTheme="minorEastAsia" w:hAnsiTheme="minorEastAsia" w:cs="Lantinghei SC Extralight"/>
          <w:color w:val="000000"/>
          <w:kern w:val="0"/>
          <w:sz w:val="20"/>
        </w:rPr>
        <w:t>あらゆる物体の総和からも</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小さな思考を発生させることはできない</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それは不可能であり</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ほかの秩序に属する</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ものである</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あらゆる物体と精神とから</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人は真の愛の一動作をも引き出すことはできない</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Lantinghei SC Extralight"/>
          <w:color w:val="000000"/>
          <w:kern w:val="0"/>
          <w:sz w:val="20"/>
        </w:rPr>
        <w:t>それは不可能であり</w:t>
      </w:r>
      <w:r w:rsidRPr="003B28BD">
        <w:rPr>
          <w:rFonts w:asciiTheme="minorEastAsia" w:eastAsiaTheme="minorEastAsia" w:hAnsiTheme="minorEastAsia" w:cs="Mongolian Baiti"/>
          <w:color w:val="000000"/>
          <w:kern w:val="0"/>
          <w:sz w:val="20"/>
        </w:rPr>
        <w:t>、</w:t>
      </w:r>
      <w:r w:rsidRPr="003B28BD">
        <w:rPr>
          <w:rFonts w:asciiTheme="minorEastAsia" w:eastAsiaTheme="minorEastAsia" w:hAnsiTheme="minorEastAsia" w:cs="Arial"/>
          <w:color w:val="000000"/>
          <w:kern w:val="0"/>
          <w:sz w:val="20"/>
        </w:rPr>
        <w:t xml:space="preserve"> </w:t>
      </w:r>
      <w:r w:rsidRPr="003B28BD">
        <w:rPr>
          <w:rFonts w:asciiTheme="minorEastAsia" w:eastAsiaTheme="minorEastAsia" w:hAnsiTheme="minorEastAsia" w:cs="Lantinghei SC Extralight"/>
          <w:color w:val="000000"/>
          <w:kern w:val="0"/>
          <w:sz w:val="20"/>
        </w:rPr>
        <w:t>ほかの超自然的な秩序に属するものである</w:t>
      </w:r>
      <w:r w:rsidRPr="003B28BD">
        <w:rPr>
          <w:rFonts w:asciiTheme="minorEastAsia" w:eastAsiaTheme="minorEastAsia" w:hAnsiTheme="minorEastAsia" w:cs="Mongolian Baiti"/>
          <w:color w:val="000000"/>
          <w:kern w:val="0"/>
          <w:sz w:val="20"/>
        </w:rPr>
        <w:t>。</w:t>
      </w:r>
    </w:p>
    <w:p w14:paraId="44B37A5F" w14:textId="77777777" w:rsidR="005A6B5D" w:rsidRDefault="005A6B5D" w:rsidP="003B28BD">
      <w:pPr>
        <w:widowControl/>
        <w:ind w:leftChars="0" w:left="0" w:rightChars="0" w:right="0"/>
        <w:jc w:val="left"/>
        <w:rPr>
          <w:rFonts w:asciiTheme="minorEastAsia" w:eastAsiaTheme="minorEastAsia" w:hAnsiTheme="minorEastAsia"/>
          <w:color w:val="000000"/>
          <w:kern w:val="0"/>
          <w:sz w:val="27"/>
          <w:szCs w:val="27"/>
        </w:rPr>
      </w:pPr>
    </w:p>
    <w:p w14:paraId="18CE74D0" w14:textId="0F4B8422" w:rsidR="009F6073" w:rsidRDefault="009F6073" w:rsidP="003B28BD">
      <w:pPr>
        <w:widowControl/>
        <w:ind w:leftChars="0" w:left="0" w:rightChars="0" w:right="0"/>
        <w:jc w:val="left"/>
        <w:rPr>
          <w:rFonts w:asciiTheme="minorEastAsia" w:eastAsiaTheme="minorEastAsia" w:hAnsiTheme="minorEastAsia"/>
          <w:color w:val="000000"/>
          <w:kern w:val="0"/>
          <w:sz w:val="27"/>
          <w:szCs w:val="27"/>
        </w:rPr>
      </w:pPr>
      <w:r>
        <w:rPr>
          <w:rFonts w:asciiTheme="minorEastAsia" w:eastAsiaTheme="minorEastAsia" w:hAnsiTheme="minorEastAsia"/>
          <w:color w:val="000000"/>
          <w:kern w:val="0"/>
          <w:sz w:val="27"/>
          <w:szCs w:val="27"/>
        </w:rPr>
        <w:t xml:space="preserve">« Les trois ordres », </w:t>
      </w:r>
      <w:r w:rsidRPr="009F6073">
        <w:rPr>
          <w:rFonts w:asciiTheme="minorEastAsia" w:eastAsiaTheme="minorEastAsia" w:hAnsiTheme="minorEastAsia"/>
          <w:i/>
          <w:color w:val="000000"/>
          <w:kern w:val="0"/>
          <w:sz w:val="27"/>
          <w:szCs w:val="27"/>
        </w:rPr>
        <w:t>Pensées</w:t>
      </w:r>
      <w:r>
        <w:rPr>
          <w:rFonts w:asciiTheme="minorEastAsia" w:eastAsiaTheme="minorEastAsia" w:hAnsiTheme="minorEastAsia"/>
          <w:color w:val="000000"/>
          <w:kern w:val="0"/>
          <w:sz w:val="27"/>
          <w:szCs w:val="27"/>
        </w:rPr>
        <w:t xml:space="preserve">, éd. Sellier, </w:t>
      </w:r>
      <w:proofErr w:type="spellStart"/>
      <w:r>
        <w:rPr>
          <w:rFonts w:asciiTheme="minorEastAsia" w:eastAsiaTheme="minorEastAsia" w:hAnsiTheme="minorEastAsia"/>
          <w:color w:val="000000"/>
          <w:kern w:val="0"/>
          <w:sz w:val="27"/>
          <w:szCs w:val="27"/>
        </w:rPr>
        <w:t>fr.</w:t>
      </w:r>
      <w:proofErr w:type="spellEnd"/>
      <w:r>
        <w:rPr>
          <w:rFonts w:asciiTheme="minorEastAsia" w:eastAsiaTheme="minorEastAsia" w:hAnsiTheme="minorEastAsia"/>
          <w:color w:val="000000"/>
          <w:kern w:val="0"/>
          <w:sz w:val="27"/>
          <w:szCs w:val="27"/>
        </w:rPr>
        <w:t xml:space="preserve"> 339.</w:t>
      </w:r>
    </w:p>
    <w:p w14:paraId="6927EE0D" w14:textId="77777777" w:rsidR="005A6B5D" w:rsidRPr="00BC5A0A" w:rsidRDefault="005A6B5D" w:rsidP="005A6B5D">
      <w:pPr>
        <w:pStyle w:val="citationgarnier"/>
        <w:ind w:right="240"/>
      </w:pPr>
      <w:r>
        <w:t>«  </w:t>
      </w:r>
      <w:r w:rsidRPr="00BC5A0A">
        <w:t xml:space="preserve">La distance infinie des corps aux esprits, figure la distance infiniment plus infinie des esprits à la charité, car elle est surnaturelle. </w:t>
      </w:r>
      <w:r>
        <w:br/>
        <w:t xml:space="preserve">      </w:t>
      </w:r>
      <w:r w:rsidRPr="00BC5A0A">
        <w:t>——————</w:t>
      </w:r>
      <w:r>
        <w:br/>
        <w:t xml:space="preserve">   </w:t>
      </w:r>
      <w:r w:rsidRPr="00BC5A0A">
        <w:t>Tout l’éclat des grandeurs n’a point de lustre pour les gens qui sont d</w:t>
      </w:r>
      <w:r>
        <w:t>ans les recherches de l’esprit.</w:t>
      </w:r>
      <w:r>
        <w:br/>
        <w:t xml:space="preserve">      </w:t>
      </w:r>
      <w:r w:rsidRPr="00BC5A0A">
        <w:t>——————</w:t>
      </w:r>
      <w:r>
        <w:br/>
        <w:t xml:space="preserve">   </w:t>
      </w:r>
      <w:r w:rsidRPr="00BC5A0A">
        <w:t xml:space="preserve">La grandeur des gens d’esprit est invisible aux rois, aux riches, aux capitaines, à tous ces grands de chair. </w:t>
      </w:r>
      <w:r>
        <w:br/>
        <w:t xml:space="preserve">      </w:t>
      </w:r>
      <w:r w:rsidRPr="00BC5A0A">
        <w:t>——————</w:t>
      </w:r>
      <w:r>
        <w:br/>
        <w:t xml:space="preserve">     </w:t>
      </w:r>
      <w:r w:rsidRPr="00BC5A0A">
        <w:t xml:space="preserve">La grandeur de la sagesse, qui n’est nulle sinon de Dieu, est invisible aux charnels et aux gens d’esprit. Ce sont trois ordres différents. De genre. </w:t>
      </w:r>
      <w:r>
        <w:br/>
        <w:t xml:space="preserve">         </w:t>
      </w:r>
      <w:r w:rsidRPr="00BC5A0A">
        <w:t>——————</w:t>
      </w:r>
      <w:r>
        <w:br/>
        <w:t xml:space="preserve">     </w:t>
      </w:r>
      <w:r w:rsidRPr="00BC5A0A">
        <w:t xml:space="preserve">Les grands génies ont leur empire, leur éclat, leur grandeur, leur victoire et leur lustre, et n’ont nul besoin des grandeurs charnelles, où elles n’ont pas de rapport. Ils sont vus non des yeux mais des esprits, c’est assez. </w:t>
      </w:r>
      <w:r>
        <w:br/>
        <w:t xml:space="preserve">         </w:t>
      </w:r>
      <w:r w:rsidRPr="00BC5A0A">
        <w:t>——————</w:t>
      </w:r>
      <w:r>
        <w:br/>
        <w:t xml:space="preserve">     </w:t>
      </w:r>
      <w:r w:rsidRPr="00BC5A0A">
        <w:t xml:space="preserve">Les saints ont leur empire, leur éclat, leur victoire, leur lustre, et n’ont nul besoin des grandeurs charnelles ou spirituelles, où elles n’ont nul rapport car elles n’y ajoutent ni ôtent. Ils sont vus de Dieu et des anges, et non des corps ni des esprits curieux, Dieu leur suffit. </w:t>
      </w:r>
      <w:r>
        <w:br/>
        <w:t xml:space="preserve">        </w:t>
      </w:r>
      <w:r w:rsidRPr="00BC5A0A">
        <w:t>——————</w:t>
      </w:r>
      <w:r>
        <w:br/>
        <w:t xml:space="preserve">     </w:t>
      </w:r>
      <w:r w:rsidRPr="00BC5A0A">
        <w:t>Archimède sans éclat serait en même vénération. Il n’a pas donné des batailles, pour les yeux, mais il a fourni à tous les esprits ses inventions. Ô qu’il a éclaté aux esprits !</w:t>
      </w:r>
      <w:r>
        <w:br/>
        <w:t xml:space="preserve">        </w:t>
      </w:r>
      <w:r w:rsidRPr="00BC5A0A">
        <w:t>——————</w:t>
      </w:r>
      <w:r>
        <w:br/>
        <w:t xml:space="preserve">     </w:t>
      </w:r>
      <w:r w:rsidRPr="00BC5A0A">
        <w:t>Jésus-Christ sans biens, et sans aucune production au-dehors de science, est dans son ordre de sainteté. Il n’a point donné d’inventions. Il n’a point régné, mais il a été humble, patient, saint, saint, saint à Dieu, terrible aux démons, sans aucun péché. Ô qu’il est venu en grande pompe et en une prodigieuse magnificence aux yeux du cœur et qui voient la sagesse !</w:t>
      </w:r>
      <w:r>
        <w:br/>
        <w:t xml:space="preserve">       </w:t>
      </w:r>
      <w:r w:rsidRPr="00BC5A0A">
        <w:t>——————</w:t>
      </w:r>
      <w:r>
        <w:br/>
        <w:t xml:space="preserve">     </w:t>
      </w:r>
      <w:r w:rsidRPr="00BC5A0A">
        <w:t xml:space="preserve">Il eût été inutile à Archimède de faire le prince dans ses livres de géométrie, quoiqu’il le fût. </w:t>
      </w:r>
      <w:r>
        <w:br/>
        <w:t xml:space="preserve">       </w:t>
      </w:r>
      <w:r w:rsidRPr="00BC5A0A">
        <w:t>——————</w:t>
      </w:r>
      <w:r>
        <w:br/>
        <w:t xml:space="preserve">     </w:t>
      </w:r>
      <w:r w:rsidRPr="00BC5A0A">
        <w:t xml:space="preserve">Il eût été inutile à Notre Seigneur Jésus-Christ, pour éclater dans son règne de sainteté, de venir en roi. Mais il y est bien venu avec l’éclat de son ordre. </w:t>
      </w:r>
      <w:r>
        <w:br/>
        <w:t xml:space="preserve">      </w:t>
      </w:r>
      <w:r w:rsidRPr="00BC5A0A">
        <w:t>——————</w:t>
      </w:r>
      <w:r>
        <w:br/>
        <w:t xml:space="preserve">     </w:t>
      </w:r>
      <w:r w:rsidRPr="00BC5A0A">
        <w:t xml:space="preserve">Il est bien ridicule de se scandaliser de la bassesse de Jésus-Christ, comme si cette bassesse était du même ordre duquel est la grandeur qu’il venait faire paraître. </w:t>
      </w:r>
      <w:r>
        <w:br/>
      </w:r>
      <w:r>
        <w:br/>
        <w:t xml:space="preserve">     </w:t>
      </w:r>
      <w:r w:rsidRPr="00BC5A0A">
        <w:t xml:space="preserve">Qu’on considère cette grandeur-là dans sa vie, dans sa passion, dans son obscurité, dans sa mort, dans l’élection des siens, dans leur abandonnement, dans sa secrète résurrection et dans le reste. On la verra si grande qu’on n’aura pas sujet de se scandaliser d’une bassesse qui n y est pas. </w:t>
      </w:r>
      <w:r>
        <w:br/>
        <w:t xml:space="preserve">    </w:t>
      </w:r>
      <w:r w:rsidRPr="00BC5A0A">
        <w:t>——————</w:t>
      </w:r>
      <w:r>
        <w:br/>
        <w:t xml:space="preserve">    </w:t>
      </w:r>
      <w:r w:rsidRPr="00BC5A0A">
        <w:t>Mais il y en a qui ne peuvent admirer que les grandeurs charnelles, comme s’il n’y en avait pas de spirituelles. Et d’autres qui n’admirent que les spirituelles, comme s’il n’y en avait pas d’infiniment plus hautes dans la sagesse.</w:t>
      </w:r>
      <w:r>
        <w:br/>
        <w:t xml:space="preserve">    </w:t>
      </w:r>
      <w:r w:rsidRPr="00BC5A0A">
        <w:t>——————</w:t>
      </w:r>
      <w:r>
        <w:br/>
        <w:t xml:space="preserve">    </w:t>
      </w:r>
      <w:r w:rsidRPr="00BC5A0A">
        <w:t xml:space="preserve">Tous les corps, le firmament, les étoiles, la terre et ses royaumes, ne valent pas le moindre des esprits. Car il connaît tout cela, et soi, et les corps rien. </w:t>
      </w:r>
      <w:r>
        <w:br/>
        <w:t xml:space="preserve">    </w:t>
      </w:r>
      <w:r w:rsidRPr="00BC5A0A">
        <w:t>——————</w:t>
      </w:r>
      <w:r>
        <w:br/>
        <w:t xml:space="preserve">    </w:t>
      </w:r>
      <w:r w:rsidRPr="00BC5A0A">
        <w:t xml:space="preserve">Tous les corps ensemble et tous les esprits ensemble et toutes leurs productions ne valent pas le moindre mouvement de charité. Cela est d’un ordre infiniment plus élevé. </w:t>
      </w:r>
      <w:r>
        <w:br/>
        <w:t xml:space="preserve">    </w:t>
      </w:r>
      <w:r w:rsidRPr="00BC5A0A">
        <w:t>——————</w:t>
      </w:r>
      <w:r>
        <w:br/>
        <w:t xml:space="preserve">    </w:t>
      </w:r>
      <w:r w:rsidRPr="00BC5A0A">
        <w:t>De tous les corps ensemble on ne saurait en faire réussir une petite pensée, cela est impossible et d’un autre ordre. De tous les corps et esprits on n’en saurait tirer un mouvement de vraie charité, cela est impossible, et d’un autre ordre, surnaturel.</w:t>
      </w:r>
      <w:r>
        <w:t xml:space="preserve"> »</w:t>
      </w:r>
      <w:r>
        <w:rPr>
          <w:rStyle w:val="a3"/>
        </w:rPr>
        <w:footnoteReference w:id="1"/>
      </w:r>
    </w:p>
    <w:p w14:paraId="346A66A1" w14:textId="77777777" w:rsidR="005A6B5D" w:rsidRDefault="005A6B5D" w:rsidP="003B28BD">
      <w:pPr>
        <w:widowControl/>
        <w:ind w:leftChars="0" w:left="0" w:rightChars="0" w:right="0"/>
        <w:jc w:val="left"/>
        <w:rPr>
          <w:rFonts w:asciiTheme="minorEastAsia" w:eastAsiaTheme="minorEastAsia" w:hAnsiTheme="minorEastAsia"/>
          <w:color w:val="000000"/>
          <w:kern w:val="0"/>
          <w:sz w:val="27"/>
          <w:szCs w:val="27"/>
        </w:rPr>
      </w:pPr>
    </w:p>
    <w:p w14:paraId="2B669F50" w14:textId="77777777" w:rsidR="00312B09" w:rsidRDefault="00312B09" w:rsidP="003B28BD">
      <w:pPr>
        <w:widowControl/>
        <w:ind w:leftChars="0" w:left="0" w:rightChars="0" w:right="0"/>
        <w:jc w:val="left"/>
        <w:rPr>
          <w:rFonts w:asciiTheme="minorEastAsia" w:eastAsiaTheme="minorEastAsia" w:hAnsiTheme="minorEastAsia"/>
          <w:color w:val="000000"/>
          <w:kern w:val="0"/>
          <w:sz w:val="27"/>
          <w:szCs w:val="27"/>
        </w:rPr>
      </w:pPr>
    </w:p>
    <w:p w14:paraId="1AFA80F4" w14:textId="77777777" w:rsidR="00312B09" w:rsidRDefault="00312B09" w:rsidP="003B28BD">
      <w:pPr>
        <w:widowControl/>
        <w:ind w:leftChars="0" w:left="0" w:rightChars="0" w:right="0"/>
        <w:jc w:val="left"/>
        <w:rPr>
          <w:rFonts w:asciiTheme="minorEastAsia" w:eastAsiaTheme="minorEastAsia" w:hAnsiTheme="minorEastAsia"/>
          <w:color w:val="000000"/>
          <w:kern w:val="0"/>
          <w:sz w:val="27"/>
          <w:szCs w:val="27"/>
        </w:rPr>
      </w:pPr>
    </w:p>
    <w:p w14:paraId="1731CFA8" w14:textId="77777777" w:rsidR="00312B09" w:rsidRDefault="00312B09" w:rsidP="003B28BD">
      <w:pPr>
        <w:widowControl/>
        <w:ind w:leftChars="0" w:left="0" w:rightChars="0" w:right="0"/>
        <w:jc w:val="left"/>
        <w:rPr>
          <w:rFonts w:asciiTheme="minorEastAsia" w:eastAsiaTheme="minorEastAsia" w:hAnsiTheme="minorEastAsia"/>
          <w:color w:val="000000"/>
          <w:kern w:val="0"/>
          <w:sz w:val="27"/>
          <w:szCs w:val="27"/>
        </w:rPr>
      </w:pPr>
    </w:p>
    <w:p w14:paraId="6CF830A7" w14:textId="77777777" w:rsidR="00312B09" w:rsidRDefault="00312B09" w:rsidP="003B28BD">
      <w:pPr>
        <w:widowControl/>
        <w:ind w:leftChars="0" w:left="0" w:rightChars="0" w:right="0"/>
        <w:jc w:val="left"/>
        <w:rPr>
          <w:rFonts w:asciiTheme="minorEastAsia" w:eastAsiaTheme="minorEastAsia" w:hAnsiTheme="minorEastAsia"/>
          <w:color w:val="000000"/>
          <w:kern w:val="0"/>
          <w:sz w:val="27"/>
          <w:szCs w:val="27"/>
        </w:rPr>
      </w:pPr>
    </w:p>
    <w:p w14:paraId="086F6198" w14:textId="33FFBF7D" w:rsidR="00312B09" w:rsidRPr="003B28BD" w:rsidRDefault="00312B09" w:rsidP="003B28BD">
      <w:pPr>
        <w:widowControl/>
        <w:ind w:leftChars="0" w:left="0" w:rightChars="0" w:right="0"/>
        <w:jc w:val="left"/>
        <w:rPr>
          <w:rFonts w:asciiTheme="minorEastAsia" w:eastAsiaTheme="minorEastAsia" w:hAnsiTheme="minorEastAsia"/>
          <w:color w:val="000000"/>
          <w:kern w:val="0"/>
          <w:sz w:val="27"/>
          <w:szCs w:val="27"/>
        </w:rPr>
      </w:pPr>
      <w:r>
        <w:rPr>
          <w:rFonts w:asciiTheme="minorEastAsia" w:eastAsiaTheme="minorEastAsia" w:hAnsiTheme="minorEastAsia" w:hint="eastAsia"/>
          <w:color w:val="000000"/>
          <w:kern w:val="0"/>
          <w:sz w:val="27"/>
          <w:szCs w:val="27"/>
        </w:rPr>
        <w:t>参考</w:t>
      </w:r>
    </w:p>
    <w:p w14:paraId="60FC9FF8" w14:textId="7A8608BA" w:rsidR="00411B09" w:rsidRDefault="003A434A" w:rsidP="00411B09">
      <w:pPr>
        <w:widowControl/>
        <w:spacing w:before="100" w:beforeAutospacing="1" w:after="100" w:afterAutospacing="1"/>
        <w:ind w:leftChars="0" w:left="0" w:rightChars="0" w:right="0"/>
        <w:jc w:val="left"/>
        <w:rPr>
          <w:rFonts w:ascii="ＭＳ 明朝" w:eastAsia="ＭＳ 明朝" w:hAnsi="ＭＳ 明朝"/>
          <w:color w:val="000000"/>
          <w:kern w:val="0"/>
          <w:sz w:val="20"/>
        </w:rPr>
      </w:pPr>
      <w:r>
        <w:rPr>
          <w:rFonts w:ascii="ＭＳ 明朝" w:eastAsia="ＭＳ 明朝" w:hAnsi="ＭＳ 明朝" w:hint="eastAsia"/>
          <w:color w:val="000000"/>
          <w:kern w:val="0"/>
          <w:sz w:val="20"/>
        </w:rPr>
        <w:t>「すべて愛</w:t>
      </w:r>
      <w:r>
        <w:rPr>
          <w:rFonts w:ascii="ＭＳ 明朝" w:eastAsia="ＭＳ 明朝" w:hAnsi="ＭＳ 明朝"/>
          <w:color w:val="000000"/>
          <w:kern w:val="0"/>
          <w:sz w:val="20"/>
        </w:rPr>
        <w:t>(Caritas)</w:t>
      </w:r>
      <w:r w:rsidR="00411B09" w:rsidRPr="00411B09">
        <w:rPr>
          <w:rFonts w:ascii="ＭＳ 明朝" w:eastAsia="ＭＳ 明朝" w:hAnsi="ＭＳ 明朝" w:hint="eastAsia"/>
          <w:color w:val="000000"/>
          <w:kern w:val="0"/>
          <w:sz w:val="20"/>
        </w:rPr>
        <w:t>にまでいたらぬものは表徴である。</w:t>
      </w:r>
      <w:r w:rsidR="009F6073">
        <w:rPr>
          <w:rFonts w:ascii="ＭＳ 明朝" w:eastAsia="ＭＳ 明朝" w:hAnsi="ＭＳ 明朝" w:hint="eastAsia"/>
          <w:color w:val="000000"/>
          <w:kern w:val="0"/>
          <w:sz w:val="20"/>
        </w:rPr>
        <w:t>聖書の唯一の目的は愛である」（</w:t>
      </w:r>
      <w:r w:rsidR="00545AF8">
        <w:rPr>
          <w:rFonts w:ascii="ＭＳ 明朝" w:eastAsia="ＭＳ 明朝" w:hAnsi="ＭＳ 明朝"/>
          <w:color w:val="000000"/>
          <w:kern w:val="0"/>
          <w:sz w:val="20"/>
        </w:rPr>
        <w:t>S. 301,</w:t>
      </w:r>
      <w:r w:rsidR="009F6073">
        <w:rPr>
          <w:rFonts w:ascii="ＭＳ 明朝" w:eastAsia="ＭＳ 明朝" w:hAnsi="ＭＳ 明朝" w:hint="eastAsia"/>
          <w:color w:val="000000"/>
          <w:kern w:val="0"/>
          <w:sz w:val="20"/>
        </w:rPr>
        <w:t>B</w:t>
      </w:r>
      <w:r w:rsidR="00411B09" w:rsidRPr="00411B09">
        <w:rPr>
          <w:rFonts w:ascii="ＭＳ 明朝" w:eastAsia="ＭＳ 明朝" w:hAnsi="ＭＳ 明朝" w:hint="eastAsia"/>
          <w:color w:val="000000"/>
          <w:kern w:val="0"/>
          <w:sz w:val="20"/>
        </w:rPr>
        <w:t>６７０</w:t>
      </w:r>
      <w:r w:rsidR="00545AF8">
        <w:rPr>
          <w:rFonts w:ascii="ＭＳ 明朝" w:eastAsia="ＭＳ 明朝" w:hAnsi="ＭＳ 明朝"/>
          <w:color w:val="000000"/>
          <w:kern w:val="0"/>
          <w:sz w:val="20"/>
        </w:rPr>
        <w:t>, L.270</w:t>
      </w:r>
      <w:r w:rsidR="00411B09" w:rsidRPr="00411B09">
        <w:rPr>
          <w:rFonts w:ascii="ＭＳ 明朝" w:eastAsia="ＭＳ 明朝" w:hAnsi="ＭＳ 明朝" w:hint="eastAsia"/>
          <w:color w:val="000000"/>
          <w:kern w:val="0"/>
          <w:sz w:val="20"/>
        </w:rPr>
        <w:t>）。</w:t>
      </w:r>
    </w:p>
    <w:p w14:paraId="71CEC2C7" w14:textId="77777777" w:rsidR="00545AF8" w:rsidRPr="00545AF8" w:rsidRDefault="00545AF8" w:rsidP="00545AF8">
      <w:pPr>
        <w:widowControl/>
        <w:ind w:leftChars="0" w:left="0" w:rightChars="0" w:right="0"/>
        <w:rPr>
          <w:rFonts w:ascii="Times New Roman" w:eastAsia="ＭＳ 明朝" w:hAnsi="Times New Roman"/>
          <w:color w:val="000000"/>
          <w:kern w:val="0"/>
          <w:szCs w:val="24"/>
          <w:lang w:val="en-US"/>
        </w:rPr>
      </w:pPr>
      <w:r w:rsidRPr="00545AF8">
        <w:rPr>
          <w:rFonts w:ascii="Arial" w:eastAsia="ＭＳ 明朝" w:hAnsi="Arial" w:cs="Arial"/>
          <w:color w:val="4D4D4D"/>
          <w:kern w:val="0"/>
          <w:sz w:val="20"/>
          <w:lang w:val="en-US"/>
        </w:rPr>
        <w:t xml:space="preserve">Tout </w:t>
      </w:r>
      <w:proofErr w:type="spellStart"/>
      <w:r w:rsidRPr="00545AF8">
        <w:rPr>
          <w:rFonts w:ascii="Arial" w:eastAsia="ＭＳ 明朝" w:hAnsi="Arial" w:cs="Arial"/>
          <w:color w:val="4D4D4D"/>
          <w:kern w:val="0"/>
          <w:sz w:val="20"/>
          <w:lang w:val="en-US"/>
        </w:rPr>
        <w:t>ce</w:t>
      </w:r>
      <w:proofErr w:type="spellEnd"/>
      <w:r w:rsidRPr="00545AF8">
        <w:rPr>
          <w:rFonts w:ascii="Arial" w:eastAsia="ＭＳ 明朝" w:hAnsi="Arial" w:cs="Arial"/>
          <w:color w:val="4D4D4D"/>
          <w:kern w:val="0"/>
          <w:sz w:val="20"/>
          <w:lang w:val="en-US"/>
        </w:rPr>
        <w:t xml:space="preserve"> qui ne </w:t>
      </w:r>
      <w:proofErr w:type="spellStart"/>
      <w:r w:rsidRPr="00545AF8">
        <w:rPr>
          <w:rFonts w:ascii="Arial" w:eastAsia="ＭＳ 明朝" w:hAnsi="Arial" w:cs="Arial"/>
          <w:color w:val="4D4D4D"/>
          <w:kern w:val="0"/>
          <w:sz w:val="20"/>
          <w:lang w:val="en-US"/>
        </w:rPr>
        <w:t>va</w:t>
      </w:r>
      <w:proofErr w:type="spellEnd"/>
      <w:r w:rsidRPr="00545AF8">
        <w:rPr>
          <w:rFonts w:ascii="Arial" w:eastAsia="ＭＳ 明朝" w:hAnsi="Arial" w:cs="Arial"/>
          <w:color w:val="4D4D4D"/>
          <w:kern w:val="0"/>
          <w:sz w:val="20"/>
          <w:lang w:val="en-US"/>
        </w:rPr>
        <w:t xml:space="preserve"> point a la </w:t>
      </w:r>
      <w:proofErr w:type="spellStart"/>
      <w:r w:rsidRPr="00545AF8">
        <w:rPr>
          <w:rFonts w:ascii="Arial" w:eastAsia="ＭＳ 明朝" w:hAnsi="Arial" w:cs="Arial"/>
          <w:color w:val="4D4D4D"/>
          <w:kern w:val="0"/>
          <w:sz w:val="20"/>
          <w:lang w:val="en-US"/>
        </w:rPr>
        <w:t>charité</w:t>
      </w:r>
      <w:proofErr w:type="spellEnd"/>
      <w:r w:rsidRPr="00545AF8">
        <w:rPr>
          <w:rFonts w:ascii="Arial" w:eastAsia="ＭＳ 明朝" w:hAnsi="Arial" w:cs="Arial"/>
          <w:color w:val="4D4D4D"/>
          <w:kern w:val="0"/>
          <w:sz w:val="20"/>
          <w:lang w:val="en-US"/>
        </w:rPr>
        <w:t xml:space="preserve"> </w:t>
      </w:r>
      <w:proofErr w:type="spellStart"/>
      <w:r w:rsidRPr="00545AF8">
        <w:rPr>
          <w:rFonts w:ascii="Arial" w:eastAsia="ＭＳ 明朝" w:hAnsi="Arial" w:cs="Arial"/>
          <w:color w:val="4D4D4D"/>
          <w:kern w:val="0"/>
          <w:sz w:val="20"/>
          <w:lang w:val="en-US"/>
        </w:rPr>
        <w:t>est</w:t>
      </w:r>
      <w:proofErr w:type="spellEnd"/>
      <w:r w:rsidRPr="00545AF8">
        <w:rPr>
          <w:rFonts w:ascii="Arial" w:eastAsia="ＭＳ 明朝" w:hAnsi="Arial" w:cs="Arial"/>
          <w:color w:val="4D4D4D"/>
          <w:kern w:val="0"/>
          <w:sz w:val="20"/>
          <w:lang w:val="en-US"/>
        </w:rPr>
        <w:t xml:space="preserve"> figure</w:t>
      </w:r>
    </w:p>
    <w:p w14:paraId="241331AC" w14:textId="77777777" w:rsidR="00545AF8" w:rsidRPr="00545AF8" w:rsidRDefault="00545AF8" w:rsidP="00545AF8">
      <w:pPr>
        <w:widowControl/>
        <w:ind w:leftChars="0" w:left="0" w:rightChars="0" w:right="0"/>
        <w:rPr>
          <w:rFonts w:ascii="Times New Roman" w:eastAsia="ＭＳ 明朝" w:hAnsi="Times New Roman"/>
          <w:color w:val="000000"/>
          <w:kern w:val="0"/>
          <w:szCs w:val="24"/>
          <w:lang w:val="en-US"/>
        </w:rPr>
      </w:pPr>
      <w:r w:rsidRPr="00545AF8">
        <w:rPr>
          <w:rFonts w:ascii="Arial" w:eastAsia="ＭＳ 明朝" w:hAnsi="Arial" w:cs="Arial"/>
          <w:color w:val="4D4D4D"/>
          <w:kern w:val="0"/>
          <w:sz w:val="20"/>
          <w:lang w:val="en-US"/>
        </w:rPr>
        <w:t>-------</w:t>
      </w:r>
    </w:p>
    <w:p w14:paraId="0F65642F" w14:textId="0A89FF62" w:rsidR="00545AF8" w:rsidRPr="00545AF8" w:rsidRDefault="00545AF8" w:rsidP="00545AF8">
      <w:pPr>
        <w:widowControl/>
        <w:ind w:leftChars="0" w:left="0" w:rightChars="0" w:right="0"/>
        <w:rPr>
          <w:rFonts w:ascii="Times New Roman" w:eastAsia="ＭＳ 明朝" w:hAnsi="Times New Roman"/>
          <w:color w:val="000000"/>
          <w:kern w:val="0"/>
          <w:szCs w:val="24"/>
          <w:lang w:val="en-US"/>
        </w:rPr>
      </w:pPr>
      <w:proofErr w:type="spellStart"/>
      <w:r w:rsidRPr="00545AF8">
        <w:rPr>
          <w:rFonts w:ascii="Arial" w:eastAsia="ＭＳ 明朝" w:hAnsi="Arial" w:cs="Arial"/>
          <w:color w:val="4D4D4D"/>
          <w:kern w:val="0"/>
          <w:sz w:val="20"/>
          <w:lang w:val="en-US"/>
        </w:rPr>
        <w:t>L’unique</w:t>
      </w:r>
      <w:proofErr w:type="spellEnd"/>
      <w:r w:rsidRPr="00545AF8">
        <w:rPr>
          <w:rFonts w:ascii="Arial" w:eastAsia="ＭＳ 明朝" w:hAnsi="Arial" w:cs="Arial"/>
          <w:color w:val="4D4D4D"/>
          <w:kern w:val="0"/>
          <w:sz w:val="20"/>
          <w:lang w:val="en-US"/>
        </w:rPr>
        <w:t xml:space="preserve"> objet de </w:t>
      </w:r>
      <w:proofErr w:type="spellStart"/>
      <w:r w:rsidRPr="00545AF8">
        <w:rPr>
          <w:rFonts w:ascii="Arial" w:eastAsia="ＭＳ 明朝" w:hAnsi="Arial" w:cs="Arial"/>
          <w:color w:val="4D4D4D"/>
          <w:kern w:val="0"/>
          <w:sz w:val="20"/>
          <w:lang w:val="en-US"/>
        </w:rPr>
        <w:t>l’escriture</w:t>
      </w:r>
      <w:proofErr w:type="spellEnd"/>
      <w:r w:rsidRPr="00545AF8">
        <w:rPr>
          <w:rFonts w:ascii="Arial" w:eastAsia="ＭＳ 明朝" w:hAnsi="Arial" w:cs="Arial"/>
          <w:color w:val="4D4D4D"/>
          <w:kern w:val="0"/>
          <w:sz w:val="20"/>
          <w:lang w:val="en-US"/>
        </w:rPr>
        <w:t xml:space="preserve"> </w:t>
      </w:r>
      <w:proofErr w:type="spellStart"/>
      <w:r w:rsidRPr="00545AF8">
        <w:rPr>
          <w:rFonts w:ascii="Arial" w:eastAsia="ＭＳ 明朝" w:hAnsi="Arial" w:cs="Arial"/>
          <w:color w:val="4D4D4D"/>
          <w:kern w:val="0"/>
          <w:sz w:val="20"/>
          <w:lang w:val="en-US"/>
        </w:rPr>
        <w:t>est</w:t>
      </w:r>
      <w:proofErr w:type="spellEnd"/>
      <w:r w:rsidRPr="00545AF8">
        <w:rPr>
          <w:rFonts w:ascii="Arial" w:eastAsia="ＭＳ 明朝" w:hAnsi="Arial" w:cs="Arial"/>
          <w:color w:val="4D4D4D"/>
          <w:kern w:val="0"/>
          <w:sz w:val="20"/>
          <w:lang w:val="en-US"/>
        </w:rPr>
        <w:t xml:space="preserve"> la </w:t>
      </w:r>
      <w:proofErr w:type="spellStart"/>
      <w:r w:rsidRPr="00545AF8">
        <w:rPr>
          <w:rFonts w:ascii="Arial" w:eastAsia="ＭＳ 明朝" w:hAnsi="Arial" w:cs="Arial"/>
          <w:color w:val="4D4D4D"/>
          <w:kern w:val="0"/>
          <w:sz w:val="20"/>
          <w:lang w:val="en-US"/>
        </w:rPr>
        <w:t>charité</w:t>
      </w:r>
      <w:proofErr w:type="spellEnd"/>
      <w:r w:rsidRPr="00545AF8">
        <w:rPr>
          <w:rFonts w:ascii="Arial" w:eastAsia="ＭＳ 明朝" w:hAnsi="Arial" w:cs="Arial"/>
          <w:color w:val="4D4D4D"/>
          <w:kern w:val="0"/>
          <w:sz w:val="20"/>
          <w:lang w:val="en-US"/>
        </w:rPr>
        <w:t>.</w:t>
      </w:r>
    </w:p>
    <w:p w14:paraId="26A87FE2" w14:textId="77777777" w:rsidR="00545AF8" w:rsidRPr="00411B09" w:rsidRDefault="00545AF8" w:rsidP="00411B09">
      <w:pPr>
        <w:widowControl/>
        <w:spacing w:before="100" w:beforeAutospacing="1" w:after="100" w:afterAutospacing="1"/>
        <w:ind w:leftChars="0" w:left="0" w:rightChars="0" w:right="0"/>
        <w:jc w:val="left"/>
        <w:rPr>
          <w:rFonts w:ascii="-webkit-standard" w:eastAsiaTheme="minorEastAsia" w:hAnsi="-webkit-standard" w:hint="eastAsia"/>
          <w:color w:val="000000"/>
          <w:kern w:val="0"/>
          <w:sz w:val="20"/>
        </w:rPr>
      </w:pPr>
    </w:p>
    <w:p w14:paraId="5691C788" w14:textId="7AD4F8AC" w:rsidR="00411B09" w:rsidRPr="00DB7D6C" w:rsidRDefault="003A434A" w:rsidP="00DB7D6C">
      <w:pPr>
        <w:ind w:left="240" w:right="240"/>
        <w:rPr>
          <w:rFonts w:ascii="ＭＳ 明朝" w:eastAsia="ＭＳ 明朝" w:hAnsi="ＭＳ 明朝"/>
          <w:kern w:val="0"/>
          <w:sz w:val="20"/>
          <w:lang w:val="en-US"/>
        </w:rPr>
      </w:pPr>
      <w:r>
        <w:rPr>
          <w:rFonts w:ascii="ＭＳ 明朝" w:eastAsia="ＭＳ 明朝" w:hAnsi="ＭＳ 明朝" w:hint="eastAsia"/>
          <w:color w:val="000000"/>
          <w:kern w:val="0"/>
          <w:sz w:val="20"/>
        </w:rPr>
        <w:t>「人は真理をすら偶像にする。なぜなら、愛</w:t>
      </w:r>
      <w:r w:rsidR="00411B09" w:rsidRPr="00411B09">
        <w:rPr>
          <w:rFonts w:ascii="ＭＳ 明朝" w:eastAsia="ＭＳ 明朝" w:hAnsi="ＭＳ 明朝" w:hint="eastAsia"/>
          <w:color w:val="000000"/>
          <w:kern w:val="0"/>
          <w:sz w:val="20"/>
        </w:rPr>
        <w:t>を離れた真理は神ではないからである。それは神の影像で</w:t>
      </w:r>
      <w:r w:rsidR="009F6073">
        <w:rPr>
          <w:rFonts w:ascii="ＭＳ 明朝" w:eastAsia="ＭＳ 明朝" w:hAnsi="ＭＳ 明朝" w:hint="eastAsia"/>
          <w:color w:val="000000"/>
          <w:kern w:val="0"/>
          <w:sz w:val="20"/>
        </w:rPr>
        <w:t>あり、偶像であって、愛すべきものでも、拝すべきものでもない」（</w:t>
      </w:r>
      <w:r w:rsidR="00DB7D6C">
        <w:rPr>
          <w:rFonts w:ascii="ＭＳ 明朝" w:eastAsia="ＭＳ 明朝" w:hAnsi="ＭＳ 明朝"/>
          <w:color w:val="000000"/>
          <w:kern w:val="0"/>
          <w:sz w:val="20"/>
        </w:rPr>
        <w:t>S.</w:t>
      </w:r>
      <w:r w:rsidR="00DB7D6C" w:rsidRPr="00DB7D6C">
        <w:rPr>
          <w:rFonts w:ascii="Arial" w:hAnsi="Arial" w:cs="Arial"/>
          <w:color w:val="4D4D4D"/>
          <w:shd w:val="clear" w:color="auto" w:fill="FCFCFC"/>
        </w:rPr>
        <w:t xml:space="preserve"> </w:t>
      </w:r>
      <w:r w:rsidR="00DB7D6C" w:rsidRPr="00DB7D6C">
        <w:rPr>
          <w:rFonts w:ascii="Arial" w:eastAsia="ＭＳ 明朝" w:hAnsi="Arial" w:cs="Arial"/>
          <w:color w:val="4D4D4D"/>
          <w:kern w:val="0"/>
          <w:sz w:val="20"/>
          <w:shd w:val="clear" w:color="auto" w:fill="FCFCFC"/>
          <w:lang w:val="en-US"/>
        </w:rPr>
        <w:t>755</w:t>
      </w:r>
      <w:r w:rsidR="00DB7D6C">
        <w:rPr>
          <w:rFonts w:ascii="ＭＳ 明朝" w:eastAsia="ＭＳ 明朝" w:hAnsi="ＭＳ 明朝"/>
          <w:kern w:val="0"/>
          <w:sz w:val="20"/>
          <w:lang w:val="en-US"/>
        </w:rPr>
        <w:t xml:space="preserve">, </w:t>
      </w:r>
      <w:r w:rsidR="009F6073">
        <w:rPr>
          <w:rFonts w:ascii="ＭＳ 明朝" w:eastAsia="ＭＳ 明朝" w:hAnsi="ＭＳ 明朝" w:hint="eastAsia"/>
          <w:color w:val="000000"/>
          <w:kern w:val="0"/>
          <w:sz w:val="20"/>
        </w:rPr>
        <w:t>B</w:t>
      </w:r>
      <w:r w:rsidR="00DB7D6C">
        <w:rPr>
          <w:rFonts w:ascii="ＭＳ 明朝" w:eastAsia="ＭＳ 明朝" w:hAnsi="ＭＳ 明朝"/>
          <w:color w:val="000000"/>
          <w:kern w:val="0"/>
          <w:sz w:val="20"/>
        </w:rPr>
        <w:t>.</w:t>
      </w:r>
      <w:r w:rsidR="00411B09" w:rsidRPr="00411B09">
        <w:rPr>
          <w:rFonts w:ascii="ＭＳ 明朝" w:eastAsia="ＭＳ 明朝" w:hAnsi="ＭＳ 明朝" w:hint="eastAsia"/>
          <w:color w:val="000000"/>
          <w:kern w:val="0"/>
          <w:sz w:val="20"/>
        </w:rPr>
        <w:t>５８２</w:t>
      </w:r>
      <w:r w:rsidR="00DB7D6C">
        <w:rPr>
          <w:rFonts w:ascii="ＭＳ 明朝" w:eastAsia="ＭＳ 明朝" w:hAnsi="ＭＳ 明朝"/>
          <w:color w:val="000000"/>
          <w:kern w:val="0"/>
          <w:sz w:val="20"/>
        </w:rPr>
        <w:t>, L.926</w:t>
      </w:r>
      <w:r w:rsidR="00411B09" w:rsidRPr="00411B09">
        <w:rPr>
          <w:rFonts w:ascii="ＭＳ 明朝" w:eastAsia="ＭＳ 明朝" w:hAnsi="ＭＳ 明朝" w:hint="eastAsia"/>
          <w:color w:val="000000"/>
          <w:kern w:val="0"/>
          <w:sz w:val="20"/>
        </w:rPr>
        <w:t>）。</w:t>
      </w:r>
    </w:p>
    <w:p w14:paraId="0FEA5F52" w14:textId="77777777" w:rsidR="00DB7D6C" w:rsidRPr="00DB7D6C" w:rsidRDefault="00DB7D6C" w:rsidP="00DB7D6C">
      <w:pPr>
        <w:widowControl/>
        <w:ind w:leftChars="0" w:left="0" w:rightChars="0" w:right="0"/>
        <w:jc w:val="left"/>
        <w:rPr>
          <w:rFonts w:ascii="ＭＳ 明朝" w:eastAsia="ＭＳ 明朝" w:hAnsi="ＭＳ 明朝"/>
          <w:kern w:val="0"/>
          <w:sz w:val="20"/>
          <w:lang w:val="en-US"/>
        </w:rPr>
      </w:pPr>
      <w:r w:rsidRPr="00DB7D6C">
        <w:rPr>
          <w:rFonts w:ascii="Arial" w:eastAsia="ＭＳ 明朝" w:hAnsi="Arial" w:cs="Arial"/>
          <w:color w:val="4D4D4D"/>
          <w:kern w:val="0"/>
          <w:sz w:val="20"/>
          <w:lang w:val="en-US"/>
        </w:rPr>
        <w:t xml:space="preserve">On se fait </w:t>
      </w:r>
      <w:proofErr w:type="spellStart"/>
      <w:r w:rsidRPr="00DB7D6C">
        <w:rPr>
          <w:rFonts w:ascii="Arial" w:eastAsia="ＭＳ 明朝" w:hAnsi="Arial" w:cs="Arial"/>
          <w:color w:val="4D4D4D"/>
          <w:kern w:val="0"/>
          <w:sz w:val="20"/>
          <w:lang w:val="en-US"/>
        </w:rPr>
        <w:t>une</w:t>
      </w:r>
      <w:proofErr w:type="spellEnd"/>
      <w:r w:rsidRPr="00DB7D6C">
        <w:rPr>
          <w:rFonts w:ascii="Arial" w:eastAsia="ＭＳ 明朝" w:hAnsi="Arial" w:cs="Arial"/>
          <w:color w:val="4D4D4D"/>
          <w:kern w:val="0"/>
          <w:sz w:val="20"/>
          <w:lang w:val="en-US"/>
        </w:rPr>
        <w:t xml:space="preserve"> </w:t>
      </w:r>
      <w:proofErr w:type="spellStart"/>
      <w:r w:rsidRPr="00DB7D6C">
        <w:rPr>
          <w:rFonts w:ascii="Arial" w:eastAsia="ＭＳ 明朝" w:hAnsi="Arial" w:cs="Arial"/>
          <w:color w:val="4D4D4D"/>
          <w:kern w:val="0"/>
          <w:sz w:val="20"/>
          <w:lang w:val="en-US"/>
        </w:rPr>
        <w:t>idole</w:t>
      </w:r>
      <w:proofErr w:type="spellEnd"/>
      <w:r w:rsidRPr="00DB7D6C">
        <w:rPr>
          <w:rFonts w:ascii="Arial" w:eastAsia="ＭＳ 明朝" w:hAnsi="Arial" w:cs="Arial"/>
          <w:color w:val="4D4D4D"/>
          <w:kern w:val="0"/>
          <w:sz w:val="20"/>
          <w:lang w:val="en-US"/>
        </w:rPr>
        <w:t xml:space="preserve"> de la </w:t>
      </w:r>
      <w:proofErr w:type="spellStart"/>
      <w:r w:rsidRPr="00DB7D6C">
        <w:rPr>
          <w:rFonts w:ascii="Arial" w:eastAsia="ＭＳ 明朝" w:hAnsi="Arial" w:cs="Arial"/>
          <w:color w:val="4D4D4D"/>
          <w:kern w:val="0"/>
          <w:sz w:val="20"/>
          <w:lang w:val="en-US"/>
        </w:rPr>
        <w:t>vérité</w:t>
      </w:r>
      <w:proofErr w:type="spellEnd"/>
      <w:r w:rsidRPr="00DB7D6C">
        <w:rPr>
          <w:rFonts w:ascii="Arial" w:eastAsia="ＭＳ 明朝" w:hAnsi="Arial" w:cs="Arial"/>
          <w:color w:val="4D4D4D"/>
          <w:kern w:val="0"/>
          <w:sz w:val="20"/>
          <w:lang w:val="en-US"/>
        </w:rPr>
        <w:t xml:space="preserve"> </w:t>
      </w:r>
      <w:proofErr w:type="spellStart"/>
      <w:r w:rsidRPr="00DB7D6C">
        <w:rPr>
          <w:rFonts w:ascii="Arial" w:eastAsia="ＭＳ 明朝" w:hAnsi="Arial" w:cs="Arial"/>
          <w:color w:val="4D4D4D"/>
          <w:kern w:val="0"/>
          <w:sz w:val="20"/>
          <w:lang w:val="en-US"/>
        </w:rPr>
        <w:t>même</w:t>
      </w:r>
      <w:proofErr w:type="spellEnd"/>
      <w:r w:rsidRPr="00DB7D6C">
        <w:rPr>
          <w:rFonts w:ascii="Arial" w:eastAsia="ＭＳ 明朝" w:hAnsi="Arial" w:cs="Arial"/>
          <w:color w:val="4D4D4D"/>
          <w:kern w:val="0"/>
          <w:sz w:val="20"/>
          <w:lang w:val="en-US"/>
        </w:rPr>
        <w:t xml:space="preserve">, car la </w:t>
      </w:r>
      <w:proofErr w:type="spellStart"/>
      <w:r w:rsidRPr="00DB7D6C">
        <w:rPr>
          <w:rFonts w:ascii="Arial" w:eastAsia="ＭＳ 明朝" w:hAnsi="Arial" w:cs="Arial"/>
          <w:color w:val="4D4D4D"/>
          <w:kern w:val="0"/>
          <w:sz w:val="20"/>
          <w:lang w:val="en-US"/>
        </w:rPr>
        <w:t>vérité</w:t>
      </w:r>
      <w:proofErr w:type="spellEnd"/>
      <w:r w:rsidRPr="00DB7D6C">
        <w:rPr>
          <w:rFonts w:ascii="Arial" w:eastAsia="ＭＳ 明朝" w:hAnsi="Arial" w:cs="Arial"/>
          <w:color w:val="4D4D4D"/>
          <w:kern w:val="0"/>
          <w:sz w:val="20"/>
          <w:lang w:val="en-US"/>
        </w:rPr>
        <w:t xml:space="preserve"> hors de la </w:t>
      </w:r>
      <w:proofErr w:type="spellStart"/>
      <w:r w:rsidRPr="00DB7D6C">
        <w:rPr>
          <w:rFonts w:ascii="Arial" w:eastAsia="ＭＳ 明朝" w:hAnsi="Arial" w:cs="Arial"/>
          <w:color w:val="4D4D4D"/>
          <w:kern w:val="0"/>
          <w:sz w:val="20"/>
          <w:lang w:val="en-US"/>
        </w:rPr>
        <w:t>charité</w:t>
      </w:r>
      <w:proofErr w:type="spellEnd"/>
      <w:r w:rsidRPr="00DB7D6C">
        <w:rPr>
          <w:rFonts w:ascii="Arial" w:eastAsia="ＭＳ 明朝" w:hAnsi="Arial" w:cs="Arial"/>
          <w:color w:val="4D4D4D"/>
          <w:kern w:val="0"/>
          <w:sz w:val="20"/>
          <w:lang w:val="en-US"/>
        </w:rPr>
        <w:t xml:space="preserve"> </w:t>
      </w:r>
      <w:proofErr w:type="spellStart"/>
      <w:r w:rsidRPr="00DB7D6C">
        <w:rPr>
          <w:rFonts w:ascii="Arial" w:eastAsia="ＭＳ 明朝" w:hAnsi="Arial" w:cs="Arial"/>
          <w:color w:val="4D4D4D"/>
          <w:kern w:val="0"/>
          <w:sz w:val="20"/>
          <w:lang w:val="en-US"/>
        </w:rPr>
        <w:t>n’est</w:t>
      </w:r>
      <w:proofErr w:type="spellEnd"/>
      <w:r w:rsidRPr="00DB7D6C">
        <w:rPr>
          <w:rFonts w:ascii="Arial" w:eastAsia="ＭＳ 明朝" w:hAnsi="Arial" w:cs="Arial"/>
          <w:color w:val="4D4D4D"/>
          <w:kern w:val="0"/>
          <w:sz w:val="20"/>
          <w:lang w:val="en-US"/>
        </w:rPr>
        <w:t xml:space="preserve"> pas </w:t>
      </w:r>
      <w:proofErr w:type="spellStart"/>
      <w:r w:rsidRPr="00DB7D6C">
        <w:rPr>
          <w:rFonts w:ascii="Arial" w:eastAsia="ＭＳ 明朝" w:hAnsi="Arial" w:cs="Arial"/>
          <w:color w:val="4D4D4D"/>
          <w:kern w:val="0"/>
          <w:sz w:val="20"/>
          <w:lang w:val="en-US"/>
        </w:rPr>
        <w:t>Dieu</w:t>
      </w:r>
      <w:proofErr w:type="spellEnd"/>
      <w:r w:rsidRPr="00DB7D6C">
        <w:rPr>
          <w:rFonts w:ascii="Arial" w:eastAsia="ＭＳ 明朝" w:hAnsi="Arial" w:cs="Arial"/>
          <w:color w:val="4D4D4D"/>
          <w:kern w:val="0"/>
          <w:sz w:val="20"/>
          <w:lang w:val="en-US"/>
        </w:rPr>
        <w:t xml:space="preserve">, et </w:t>
      </w:r>
      <w:proofErr w:type="spellStart"/>
      <w:r w:rsidRPr="00DB7D6C">
        <w:rPr>
          <w:rFonts w:ascii="Arial" w:eastAsia="ＭＳ 明朝" w:hAnsi="Arial" w:cs="Arial"/>
          <w:color w:val="4D4D4D"/>
          <w:kern w:val="0"/>
          <w:sz w:val="20"/>
          <w:lang w:val="en-US"/>
        </w:rPr>
        <w:t>est</w:t>
      </w:r>
      <w:proofErr w:type="spellEnd"/>
      <w:r w:rsidRPr="00DB7D6C">
        <w:rPr>
          <w:rFonts w:ascii="Arial" w:eastAsia="ＭＳ 明朝" w:hAnsi="Arial" w:cs="Arial"/>
          <w:color w:val="4D4D4D"/>
          <w:kern w:val="0"/>
          <w:sz w:val="20"/>
          <w:lang w:val="en-US"/>
        </w:rPr>
        <w:t xml:space="preserve"> son image et </w:t>
      </w:r>
      <w:proofErr w:type="spellStart"/>
      <w:r w:rsidRPr="00DB7D6C">
        <w:rPr>
          <w:rFonts w:ascii="Arial" w:eastAsia="ＭＳ 明朝" w:hAnsi="Arial" w:cs="Arial"/>
          <w:color w:val="4D4D4D"/>
          <w:kern w:val="0"/>
          <w:sz w:val="20"/>
          <w:lang w:val="en-US"/>
        </w:rPr>
        <w:t>une</w:t>
      </w:r>
      <w:proofErr w:type="spellEnd"/>
      <w:r w:rsidRPr="00DB7D6C">
        <w:rPr>
          <w:rFonts w:ascii="Arial" w:eastAsia="ＭＳ 明朝" w:hAnsi="Arial" w:cs="Arial"/>
          <w:color w:val="4D4D4D"/>
          <w:kern w:val="0"/>
          <w:sz w:val="20"/>
          <w:lang w:val="en-US"/>
        </w:rPr>
        <w:t xml:space="preserve"> </w:t>
      </w:r>
      <w:proofErr w:type="spellStart"/>
      <w:r w:rsidRPr="00DB7D6C">
        <w:rPr>
          <w:rFonts w:ascii="Arial" w:eastAsia="ＭＳ 明朝" w:hAnsi="Arial" w:cs="Arial"/>
          <w:color w:val="4D4D4D"/>
          <w:kern w:val="0"/>
          <w:sz w:val="20"/>
          <w:lang w:val="en-US"/>
        </w:rPr>
        <w:t>idole</w:t>
      </w:r>
      <w:proofErr w:type="spellEnd"/>
      <w:r w:rsidRPr="00DB7D6C">
        <w:rPr>
          <w:rFonts w:ascii="Arial" w:eastAsia="ＭＳ 明朝" w:hAnsi="Arial" w:cs="Arial"/>
          <w:color w:val="4D4D4D"/>
          <w:kern w:val="0"/>
          <w:sz w:val="20"/>
          <w:lang w:val="en-US"/>
        </w:rPr>
        <w:t xml:space="preserve"> </w:t>
      </w:r>
      <w:proofErr w:type="spellStart"/>
      <w:r w:rsidRPr="00DB7D6C">
        <w:rPr>
          <w:rFonts w:ascii="Arial" w:eastAsia="ＭＳ 明朝" w:hAnsi="Arial" w:cs="Arial"/>
          <w:color w:val="4D4D4D"/>
          <w:kern w:val="0"/>
          <w:sz w:val="20"/>
          <w:lang w:val="en-US"/>
        </w:rPr>
        <w:t>qu’il</w:t>
      </w:r>
      <w:proofErr w:type="spellEnd"/>
      <w:r w:rsidRPr="00DB7D6C">
        <w:rPr>
          <w:rFonts w:ascii="Arial" w:eastAsia="ＭＳ 明朝" w:hAnsi="Arial" w:cs="Arial"/>
          <w:color w:val="4D4D4D"/>
          <w:kern w:val="0"/>
          <w:sz w:val="20"/>
          <w:lang w:val="en-US"/>
        </w:rPr>
        <w:t xml:space="preserve"> ne </w:t>
      </w:r>
      <w:proofErr w:type="spellStart"/>
      <w:r w:rsidRPr="00DB7D6C">
        <w:rPr>
          <w:rFonts w:ascii="Arial" w:eastAsia="ＭＳ 明朝" w:hAnsi="Arial" w:cs="Arial"/>
          <w:color w:val="4D4D4D"/>
          <w:kern w:val="0"/>
          <w:sz w:val="20"/>
          <w:lang w:val="en-US"/>
        </w:rPr>
        <w:t>faut</w:t>
      </w:r>
      <w:proofErr w:type="spellEnd"/>
      <w:r w:rsidRPr="00DB7D6C">
        <w:rPr>
          <w:rFonts w:ascii="Arial" w:eastAsia="ＭＳ 明朝" w:hAnsi="Arial" w:cs="Arial"/>
          <w:color w:val="4D4D4D"/>
          <w:kern w:val="0"/>
          <w:sz w:val="20"/>
          <w:lang w:val="en-US"/>
        </w:rPr>
        <w:t xml:space="preserve"> point aimer </w:t>
      </w:r>
      <w:proofErr w:type="spellStart"/>
      <w:r w:rsidRPr="00DB7D6C">
        <w:rPr>
          <w:rFonts w:ascii="Arial" w:eastAsia="ＭＳ 明朝" w:hAnsi="Arial" w:cs="Arial"/>
          <w:color w:val="4D4D4D"/>
          <w:kern w:val="0"/>
          <w:sz w:val="20"/>
          <w:lang w:val="en-US"/>
        </w:rPr>
        <w:t>ni</w:t>
      </w:r>
      <w:proofErr w:type="spellEnd"/>
      <w:r w:rsidRPr="00DB7D6C">
        <w:rPr>
          <w:rFonts w:ascii="Arial" w:eastAsia="ＭＳ 明朝" w:hAnsi="Arial" w:cs="Arial"/>
          <w:color w:val="4D4D4D"/>
          <w:kern w:val="0"/>
          <w:sz w:val="20"/>
          <w:lang w:val="en-US"/>
        </w:rPr>
        <w:t xml:space="preserve"> adorer, et encore </w:t>
      </w:r>
      <w:proofErr w:type="spellStart"/>
      <w:r w:rsidRPr="00DB7D6C">
        <w:rPr>
          <w:rFonts w:ascii="Arial" w:eastAsia="ＭＳ 明朝" w:hAnsi="Arial" w:cs="Arial"/>
          <w:color w:val="4D4D4D"/>
          <w:kern w:val="0"/>
          <w:sz w:val="20"/>
          <w:lang w:val="en-US"/>
        </w:rPr>
        <w:t>moins</w:t>
      </w:r>
      <w:proofErr w:type="spellEnd"/>
      <w:r w:rsidRPr="00DB7D6C">
        <w:rPr>
          <w:rFonts w:ascii="Arial" w:eastAsia="ＭＳ 明朝" w:hAnsi="Arial" w:cs="Arial"/>
          <w:color w:val="4D4D4D"/>
          <w:kern w:val="0"/>
          <w:sz w:val="20"/>
          <w:lang w:val="en-US"/>
        </w:rPr>
        <w:t xml:space="preserve"> </w:t>
      </w:r>
      <w:proofErr w:type="spellStart"/>
      <w:r w:rsidRPr="00DB7D6C">
        <w:rPr>
          <w:rFonts w:ascii="Arial" w:eastAsia="ＭＳ 明朝" w:hAnsi="Arial" w:cs="Arial"/>
          <w:color w:val="4D4D4D"/>
          <w:kern w:val="0"/>
          <w:sz w:val="20"/>
          <w:lang w:val="en-US"/>
        </w:rPr>
        <w:t>faut</w:t>
      </w:r>
      <w:r w:rsidRPr="00DB7D6C">
        <w:rPr>
          <w:rFonts w:ascii="Arial" w:eastAsia="ＭＳ 明朝" w:hAnsi="Arial" w:cs="Arial"/>
          <w:color w:val="4D4D4D"/>
          <w:kern w:val="0"/>
          <w:sz w:val="20"/>
          <w:lang w:val="en-US"/>
        </w:rPr>
        <w:noBreakHyphen/>
        <w:t>il</w:t>
      </w:r>
      <w:proofErr w:type="spellEnd"/>
      <w:r w:rsidRPr="00DB7D6C">
        <w:rPr>
          <w:rFonts w:ascii="Arial" w:eastAsia="ＭＳ 明朝" w:hAnsi="Arial" w:cs="Arial"/>
          <w:color w:val="4D4D4D"/>
          <w:kern w:val="0"/>
          <w:sz w:val="20"/>
          <w:lang w:val="en-US"/>
        </w:rPr>
        <w:t xml:space="preserve"> aimer </w:t>
      </w:r>
      <w:proofErr w:type="spellStart"/>
      <w:r w:rsidRPr="00DB7D6C">
        <w:rPr>
          <w:rFonts w:ascii="Arial" w:eastAsia="ＭＳ 明朝" w:hAnsi="Arial" w:cs="Arial"/>
          <w:color w:val="4D4D4D"/>
          <w:kern w:val="0"/>
          <w:sz w:val="20"/>
          <w:lang w:val="en-US"/>
        </w:rPr>
        <w:t>ou</w:t>
      </w:r>
      <w:proofErr w:type="spellEnd"/>
      <w:r w:rsidRPr="00DB7D6C">
        <w:rPr>
          <w:rFonts w:ascii="Arial" w:eastAsia="ＭＳ 明朝" w:hAnsi="Arial" w:cs="Arial"/>
          <w:color w:val="4D4D4D"/>
          <w:kern w:val="0"/>
          <w:sz w:val="20"/>
          <w:lang w:val="en-US"/>
        </w:rPr>
        <w:t xml:space="preserve"> adorer son contraire, qui </w:t>
      </w:r>
      <w:proofErr w:type="spellStart"/>
      <w:r w:rsidRPr="00DB7D6C">
        <w:rPr>
          <w:rFonts w:ascii="Arial" w:eastAsia="ＭＳ 明朝" w:hAnsi="Arial" w:cs="Arial"/>
          <w:color w:val="4D4D4D"/>
          <w:kern w:val="0"/>
          <w:sz w:val="20"/>
          <w:lang w:val="en-US"/>
        </w:rPr>
        <w:t>est</w:t>
      </w:r>
      <w:proofErr w:type="spellEnd"/>
      <w:r w:rsidRPr="00DB7D6C">
        <w:rPr>
          <w:rFonts w:ascii="Arial" w:eastAsia="ＭＳ 明朝" w:hAnsi="Arial" w:cs="Arial"/>
          <w:color w:val="4D4D4D"/>
          <w:kern w:val="0"/>
          <w:sz w:val="20"/>
          <w:lang w:val="en-US"/>
        </w:rPr>
        <w:t xml:space="preserve"> le </w:t>
      </w:r>
      <w:proofErr w:type="spellStart"/>
      <w:r w:rsidRPr="00DB7D6C">
        <w:rPr>
          <w:rFonts w:ascii="Arial" w:eastAsia="ＭＳ 明朝" w:hAnsi="Arial" w:cs="Arial"/>
          <w:color w:val="4D4D4D"/>
          <w:kern w:val="0"/>
          <w:sz w:val="20"/>
          <w:lang w:val="en-US"/>
        </w:rPr>
        <w:t>mensonge</w:t>
      </w:r>
      <w:proofErr w:type="spellEnd"/>
      <w:r w:rsidRPr="00DB7D6C">
        <w:rPr>
          <w:rFonts w:ascii="Arial" w:eastAsia="ＭＳ 明朝" w:hAnsi="Arial" w:cs="Arial"/>
          <w:color w:val="4D4D4D"/>
          <w:kern w:val="0"/>
          <w:sz w:val="20"/>
          <w:lang w:val="en-US"/>
        </w:rPr>
        <w:t>.</w:t>
      </w:r>
    </w:p>
    <w:p w14:paraId="31A08F76" w14:textId="77777777" w:rsidR="003B28BD" w:rsidRDefault="003B28BD" w:rsidP="003B28BD">
      <w:pPr>
        <w:widowControl/>
        <w:ind w:leftChars="0" w:left="0" w:rightChars="0" w:right="0"/>
        <w:jc w:val="left"/>
        <w:rPr>
          <w:rFonts w:asciiTheme="minorEastAsia" w:eastAsiaTheme="minorEastAsia" w:hAnsiTheme="minorEastAsia"/>
          <w:color w:val="000000"/>
          <w:kern w:val="0"/>
          <w:sz w:val="27"/>
          <w:szCs w:val="27"/>
        </w:rPr>
      </w:pPr>
    </w:p>
    <w:p w14:paraId="4DF5E2F4" w14:textId="77777777" w:rsidR="00DB7D6C" w:rsidRPr="003B28BD" w:rsidRDefault="00DB7D6C" w:rsidP="003B28BD">
      <w:pPr>
        <w:widowControl/>
        <w:ind w:leftChars="0" w:left="0" w:rightChars="0" w:right="0"/>
        <w:jc w:val="left"/>
        <w:rPr>
          <w:rFonts w:asciiTheme="minorEastAsia" w:eastAsiaTheme="minorEastAsia" w:hAnsiTheme="minorEastAsia"/>
          <w:color w:val="000000"/>
          <w:kern w:val="0"/>
          <w:sz w:val="27"/>
          <w:szCs w:val="27"/>
        </w:rPr>
      </w:pPr>
    </w:p>
    <w:p w14:paraId="390CBB85" w14:textId="53A2D76C" w:rsidR="00F03054" w:rsidRDefault="00F03054">
      <w:pPr>
        <w:widowControl/>
        <w:ind w:leftChars="0" w:left="0" w:rightChars="0" w:right="0"/>
        <w:jc w:val="left"/>
        <w:rPr>
          <w:rFonts w:asciiTheme="minorEastAsia" w:eastAsiaTheme="minorEastAsia" w:hAnsiTheme="minorEastAsia"/>
          <w:kern w:val="0"/>
          <w:sz w:val="20"/>
        </w:rPr>
      </w:pPr>
      <w:r>
        <w:rPr>
          <w:rFonts w:asciiTheme="minorEastAsia" w:eastAsiaTheme="minorEastAsia" w:hAnsiTheme="minorEastAsia"/>
          <w:kern w:val="0"/>
          <w:sz w:val="20"/>
        </w:rPr>
        <w:br w:type="page"/>
      </w:r>
    </w:p>
    <w:p w14:paraId="12EEE2E7" w14:textId="77777777" w:rsidR="00F03054" w:rsidRPr="00F15EA2" w:rsidRDefault="00F03054" w:rsidP="00F03054">
      <w:pPr>
        <w:ind w:left="240" w:right="240"/>
        <w:rPr>
          <w:lang w:val="fr-CH"/>
        </w:rPr>
      </w:pPr>
      <w:r w:rsidRPr="003C22BE">
        <w:rPr>
          <w:rFonts w:hint="eastAsia"/>
          <w:b/>
          <w:lang w:val="fr-CH"/>
        </w:rPr>
        <w:t>パスカルの「三つの秩序」</w:t>
      </w:r>
      <w:r w:rsidRPr="003C22BE">
        <w:rPr>
          <w:rFonts w:hint="eastAsia"/>
          <w:lang w:val="fr-CH"/>
        </w:rPr>
        <w:t xml:space="preserve">　　テキストは別紙</w:t>
      </w:r>
      <w:r w:rsidRPr="003C22BE">
        <w:rPr>
          <w:lang w:val="fr-CH"/>
        </w:rPr>
        <w:t>(</w:t>
      </w:r>
      <w:r w:rsidRPr="003C22BE">
        <w:rPr>
          <w:rFonts w:hint="eastAsia"/>
          <w:lang w:val="fr-CH"/>
        </w:rPr>
        <w:t>「三つの秩序」</w:t>
      </w:r>
      <w:r w:rsidRPr="003C22BE">
        <w:rPr>
          <w:rFonts w:hint="eastAsia"/>
          <w:lang w:val="fr-CH"/>
        </w:rPr>
        <w:t>)</w:t>
      </w:r>
      <w:r w:rsidRPr="003C22BE">
        <w:rPr>
          <w:rFonts w:hint="eastAsia"/>
          <w:lang w:val="fr-CH"/>
        </w:rPr>
        <w:t>参照</w:t>
      </w:r>
    </w:p>
    <w:p w14:paraId="71836B64" w14:textId="77777777" w:rsidR="00F03054" w:rsidRPr="00F15EA2" w:rsidRDefault="00F03054" w:rsidP="00F03054">
      <w:pPr>
        <w:ind w:left="240" w:right="240"/>
        <w:rPr>
          <w:b/>
        </w:rPr>
      </w:pPr>
      <w:r>
        <w:rPr>
          <w:b/>
          <w:lang w:val="fr-CH"/>
        </w:rPr>
        <w:t xml:space="preserve">    </w:t>
      </w:r>
      <w:r w:rsidRPr="003C22BE">
        <w:rPr>
          <w:rFonts w:hint="eastAsia"/>
          <w:b/>
        </w:rPr>
        <w:t>１　　物</w:t>
      </w:r>
      <w:r>
        <w:rPr>
          <w:b/>
        </w:rPr>
        <w:t>(</w:t>
      </w:r>
      <w:r>
        <w:rPr>
          <w:rFonts w:hint="eastAsia"/>
          <w:b/>
        </w:rPr>
        <w:t>身体</w:t>
      </w:r>
      <w:r>
        <w:rPr>
          <w:rFonts w:hint="eastAsia"/>
          <w:b/>
        </w:rPr>
        <w:t>)</w:t>
      </w:r>
      <w:r w:rsidRPr="003C22BE">
        <w:rPr>
          <w:rFonts w:hint="eastAsia"/>
          <w:b/>
        </w:rPr>
        <w:t xml:space="preserve">　　　２　　知性</w:t>
      </w:r>
      <w:r>
        <w:rPr>
          <w:rFonts w:hint="eastAsia"/>
          <w:b/>
        </w:rPr>
        <w:t xml:space="preserve">（精神）　</w:t>
      </w:r>
      <w:r w:rsidRPr="003C22BE">
        <w:rPr>
          <w:rFonts w:hint="eastAsia"/>
          <w:b/>
        </w:rPr>
        <w:t xml:space="preserve">　　３　　愛</w:t>
      </w:r>
      <w:r>
        <w:rPr>
          <w:rFonts w:hint="eastAsia"/>
          <w:b/>
        </w:rPr>
        <w:t xml:space="preserve">　（</w:t>
      </w:r>
      <w:r>
        <w:rPr>
          <w:b/>
        </w:rPr>
        <w:t>Caritas</w:t>
      </w:r>
      <w:r>
        <w:rPr>
          <w:b/>
        </w:rPr>
        <w:t>）</w:t>
      </w:r>
    </w:p>
    <w:p w14:paraId="59BBD35D" w14:textId="77777777" w:rsidR="00F03054" w:rsidRPr="003C22BE" w:rsidRDefault="00F03054" w:rsidP="00F03054">
      <w:pPr>
        <w:ind w:left="240" w:right="240"/>
        <w:rPr>
          <w:b/>
          <w:lang w:val="fr-CH"/>
        </w:rPr>
      </w:pPr>
      <w:r>
        <w:rPr>
          <w:b/>
          <w:noProof/>
          <w:lang w:val="en-US"/>
        </w:rPr>
        <w:drawing>
          <wp:inline distT="0" distB="0" distL="0" distR="0" wp14:anchorId="79E9FC50" wp14:editId="208172F0">
            <wp:extent cx="6286500" cy="2497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497100"/>
                    </a:xfrm>
                    <a:prstGeom prst="rect">
                      <a:avLst/>
                    </a:prstGeom>
                    <a:noFill/>
                    <a:ln>
                      <a:noFill/>
                    </a:ln>
                  </pic:spPr>
                </pic:pic>
              </a:graphicData>
            </a:graphic>
          </wp:inline>
        </w:drawing>
      </w:r>
    </w:p>
    <w:p w14:paraId="15A87054" w14:textId="5B9B4E07" w:rsidR="00F03054" w:rsidRPr="003C22BE" w:rsidRDefault="009F6073" w:rsidP="00F03054">
      <w:pPr>
        <w:ind w:left="240" w:right="240"/>
        <w:rPr>
          <w:b/>
        </w:rPr>
        <w:sectPr w:rsidR="00F03054" w:rsidRPr="003C22BE" w:rsidSect="00F03054">
          <w:pgSz w:w="11906" w:h="16838"/>
          <w:pgMar w:top="709" w:right="926" w:bottom="567" w:left="1080" w:header="851" w:footer="992" w:gutter="0"/>
          <w:cols w:space="425"/>
          <w:docGrid w:type="lines" w:linePitch="400"/>
        </w:sectPr>
      </w:pPr>
      <w:r>
        <w:rPr>
          <w:b/>
          <w:noProof/>
          <w:lang w:val="en-US"/>
        </w:rPr>
        <w:drawing>
          <wp:anchor distT="0" distB="0" distL="114300" distR="114300" simplePos="0" relativeHeight="251660288" behindDoc="0" locked="0" layoutInCell="1" allowOverlap="1" wp14:anchorId="166F1766" wp14:editId="4A18679E">
            <wp:simplePos x="0" y="0"/>
            <wp:positionH relativeFrom="column">
              <wp:posOffset>740410</wp:posOffset>
            </wp:positionH>
            <wp:positionV relativeFrom="paragraph">
              <wp:posOffset>3302000</wp:posOffset>
            </wp:positionV>
            <wp:extent cx="3831590" cy="2870835"/>
            <wp:effectExtent l="0" t="0" r="3810" b="0"/>
            <wp:wrapNone/>
            <wp:docPr id="3" name="図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1590" cy="28708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noProof/>
          <w:lang w:val="en-US"/>
        </w:rPr>
        <w:drawing>
          <wp:anchor distT="0" distB="0" distL="114300" distR="114300" simplePos="0" relativeHeight="251659264" behindDoc="0" locked="0" layoutInCell="1" allowOverlap="1" wp14:anchorId="21232DFE" wp14:editId="700D5388">
            <wp:simplePos x="0" y="0"/>
            <wp:positionH relativeFrom="column">
              <wp:posOffset>571500</wp:posOffset>
            </wp:positionH>
            <wp:positionV relativeFrom="paragraph">
              <wp:posOffset>407035</wp:posOffset>
            </wp:positionV>
            <wp:extent cx="4229100" cy="2590603"/>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259060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135E638" w14:textId="178406B6" w:rsidR="00E47C02" w:rsidRDefault="00E47C02" w:rsidP="00E47C02">
      <w:pPr>
        <w:pStyle w:val="Corps"/>
        <w:tabs>
          <w:tab w:val="left" w:pos="8222"/>
          <w:tab w:val="left" w:pos="8781"/>
        </w:tabs>
        <w:spacing w:line="340" w:lineRule="atLeast"/>
        <w:ind w:left="240" w:right="240"/>
        <w:rPr>
          <w:rFonts w:ascii="ＤＦＰ教科書体W3" w:eastAsia="ＤＦＰ教科書体W3" w:hAnsiTheme="minorHAnsi" w:cs="ヒラギノ明朝 ProN W3"/>
          <w:bCs/>
          <w:color w:val="auto"/>
          <w:sz w:val="20"/>
          <w:szCs w:val="20"/>
          <w:lang w:val="fr-FR"/>
        </w:rPr>
      </w:pPr>
      <w:r w:rsidRPr="00897E37">
        <w:rPr>
          <w:rFonts w:ascii="ＤＦＰ教科書体W3" w:eastAsia="ＤＦＰ教科書体W3" w:hAnsiTheme="minorHAnsi" w:cs="ヒラギノ明朝 ProN W3" w:hint="eastAsia"/>
          <w:b/>
          <w:bCs/>
          <w:color w:val="auto"/>
          <w:sz w:val="22"/>
          <w:szCs w:val="22"/>
          <w:lang w:val="fr-FR"/>
        </w:rPr>
        <w:t>３つの邪欲</w:t>
      </w:r>
      <w:r>
        <w:rPr>
          <w:rFonts w:ascii="ＤＦＰ教科書体W3" w:eastAsia="ＤＦＰ教科書体W3" w:hAnsiTheme="minorHAnsi" w:cs="ヒラギノ明朝 ProN W3" w:hint="eastAsia"/>
          <w:bCs/>
          <w:color w:val="auto"/>
          <w:sz w:val="20"/>
          <w:szCs w:val="20"/>
          <w:lang w:val="fr-FR"/>
        </w:rPr>
        <w:t>「すべて世にあるものは、肉の欲、目の欲、生活の奢りでいある。</w:t>
      </w:r>
      <w:r>
        <w:rPr>
          <w:rFonts w:ascii="ＤＦＰ教科書体W3" w:eastAsia="ＤＦＰ教科書体W3" w:hAnsiTheme="minorHAnsi" w:cs="ヒラギノ明朝 ProN W3"/>
          <w:bCs/>
          <w:color w:val="auto"/>
          <w:sz w:val="20"/>
          <w:szCs w:val="20"/>
          <w:lang w:val="fr-FR"/>
        </w:rPr>
        <w:t>Libido sentiendi, libido sciendi, libido dominandi.</w:t>
      </w:r>
      <w:r>
        <w:rPr>
          <w:rFonts w:ascii="ＤＦＰ教科書体W3" w:eastAsia="ＤＦＰ教科書体W3" w:hAnsiTheme="minorHAnsi" w:cs="ヒラギノ明朝 ProN W3" w:hint="eastAsia"/>
          <w:bCs/>
          <w:color w:val="auto"/>
          <w:sz w:val="20"/>
          <w:szCs w:val="20"/>
          <w:lang w:val="fr-FR"/>
        </w:rPr>
        <w:t xml:space="preserve">　感覚欲、知識欲、支配欲」</w:t>
      </w:r>
      <w:r>
        <w:rPr>
          <w:rFonts w:ascii="ＤＦＰ教科書体W3" w:eastAsia="ＤＦＰ教科書体W3" w:hAnsiTheme="minorHAnsi" w:cs="ヒラギノ明朝 ProN W3"/>
          <w:bCs/>
          <w:color w:val="auto"/>
          <w:sz w:val="20"/>
          <w:szCs w:val="20"/>
          <w:lang w:val="fr-FR"/>
        </w:rPr>
        <w:t xml:space="preserve">(B. 458) </w:t>
      </w:r>
      <w:r>
        <w:rPr>
          <w:rFonts w:ascii="ＤＦＰ教科書体W3" w:eastAsia="ＤＦＰ教科書体W3" w:hAnsiTheme="minorHAnsi" w:cs="ヒラギノ明朝 ProN W3" w:hint="eastAsia"/>
          <w:bCs/>
          <w:color w:val="auto"/>
          <w:sz w:val="20"/>
          <w:szCs w:val="20"/>
          <w:lang w:val="fr-FR"/>
        </w:rPr>
        <w:t>（ヨハネの手紙１</w:t>
      </w:r>
      <w:r>
        <w:rPr>
          <w:rFonts w:ascii="ＤＦＰ教科書体W3" w:eastAsia="ＤＦＰ教科書体W3" w:hAnsiTheme="minorHAnsi" w:cs="ヒラギノ明朝 ProN W3"/>
          <w:bCs/>
          <w:color w:val="auto"/>
          <w:sz w:val="20"/>
          <w:szCs w:val="20"/>
          <w:lang w:val="fr-FR"/>
        </w:rPr>
        <w:t>, 2, 16</w:t>
      </w:r>
      <w:r>
        <w:rPr>
          <w:rFonts w:ascii="ＤＦＰ教科書体W3" w:eastAsia="ＤＦＰ教科書体W3" w:hAnsiTheme="minorHAnsi" w:cs="ヒラギノ明朝 ProN W3" w:hint="eastAsia"/>
          <w:bCs/>
          <w:color w:val="auto"/>
          <w:sz w:val="20"/>
          <w:szCs w:val="20"/>
          <w:lang w:val="fr-FR"/>
        </w:rPr>
        <w:t>）</w:t>
      </w:r>
    </w:p>
    <w:p w14:paraId="77A92D87"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Theme="minorHAnsi" w:cs="ヒラギノ明朝 ProN W3"/>
          <w:bCs/>
          <w:color w:val="auto"/>
          <w:sz w:val="20"/>
          <w:szCs w:val="20"/>
          <w:lang w:val="fr-FR"/>
        </w:rPr>
      </w:pPr>
    </w:p>
    <w:tbl>
      <w:tblPr>
        <w:tblStyle w:val="a9"/>
        <w:tblW w:w="0" w:type="auto"/>
        <w:tblInd w:w="820" w:type="dxa"/>
        <w:tblLook w:val="04A0" w:firstRow="1" w:lastRow="0" w:firstColumn="1" w:lastColumn="0" w:noHBand="0" w:noVBand="1"/>
      </w:tblPr>
      <w:tblGrid>
        <w:gridCol w:w="2637"/>
        <w:gridCol w:w="2568"/>
        <w:gridCol w:w="2689"/>
      </w:tblGrid>
      <w:tr w:rsidR="00E47C02" w14:paraId="2EF68157" w14:textId="77777777" w:rsidTr="005E7D44">
        <w:tc>
          <w:tcPr>
            <w:tcW w:w="3184" w:type="dxa"/>
          </w:tcPr>
          <w:p w14:paraId="3BCDDA92"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肉の欲</w:t>
            </w:r>
          </w:p>
        </w:tc>
        <w:tc>
          <w:tcPr>
            <w:tcW w:w="3184" w:type="dxa"/>
          </w:tcPr>
          <w:p w14:paraId="6346DFFD"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目の欲</w:t>
            </w:r>
          </w:p>
        </w:tc>
        <w:tc>
          <w:tcPr>
            <w:tcW w:w="3185" w:type="dxa"/>
          </w:tcPr>
          <w:p w14:paraId="310BDBA8"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生活の奢り</w:t>
            </w:r>
          </w:p>
        </w:tc>
      </w:tr>
      <w:tr w:rsidR="00E47C02" w14:paraId="292ADFA7" w14:textId="77777777" w:rsidTr="005E7D44">
        <w:tc>
          <w:tcPr>
            <w:tcW w:w="3184" w:type="dxa"/>
          </w:tcPr>
          <w:p w14:paraId="41CCC11E"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position w:val="6"/>
                <w:sz w:val="20"/>
                <w:szCs w:val="20"/>
                <w:lang w:val="fr-FR"/>
              </w:rPr>
              <w:t>libido sentiendi</w:t>
            </w:r>
          </w:p>
        </w:tc>
        <w:tc>
          <w:tcPr>
            <w:tcW w:w="3184" w:type="dxa"/>
          </w:tcPr>
          <w:p w14:paraId="671985EB"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position w:val="6"/>
                <w:sz w:val="20"/>
                <w:szCs w:val="20"/>
                <w:lang w:val="fr-FR"/>
              </w:rPr>
              <w:t>libido sciendi</w:t>
            </w:r>
          </w:p>
        </w:tc>
        <w:tc>
          <w:tcPr>
            <w:tcW w:w="3185" w:type="dxa"/>
          </w:tcPr>
          <w:p w14:paraId="59338965"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position w:val="6"/>
                <w:sz w:val="20"/>
                <w:szCs w:val="20"/>
                <w:lang w:val="fr-FR"/>
              </w:rPr>
              <w:t>libido dominandi</w:t>
            </w:r>
          </w:p>
        </w:tc>
      </w:tr>
      <w:tr w:rsidR="00E47C02" w14:paraId="0DAF1904" w14:textId="77777777" w:rsidTr="005E7D44">
        <w:tc>
          <w:tcPr>
            <w:tcW w:w="3184" w:type="dxa"/>
          </w:tcPr>
          <w:p w14:paraId="6CD2DC16"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感覚欲</w:t>
            </w:r>
          </w:p>
        </w:tc>
        <w:tc>
          <w:tcPr>
            <w:tcW w:w="3184" w:type="dxa"/>
          </w:tcPr>
          <w:p w14:paraId="705230B3"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知識欲</w:t>
            </w:r>
          </w:p>
        </w:tc>
        <w:tc>
          <w:tcPr>
            <w:tcW w:w="3185" w:type="dxa"/>
          </w:tcPr>
          <w:p w14:paraId="1C2334D9"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支配欲</w:t>
            </w:r>
          </w:p>
        </w:tc>
      </w:tr>
      <w:tr w:rsidR="00E47C02" w14:paraId="36692FF6" w14:textId="77777777" w:rsidTr="005E7D44">
        <w:tc>
          <w:tcPr>
            <w:tcW w:w="3184" w:type="dxa"/>
          </w:tcPr>
          <w:p w14:paraId="115F5A11"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情欲、物欲</w:t>
            </w:r>
          </w:p>
        </w:tc>
        <w:tc>
          <w:tcPr>
            <w:tcW w:w="3184" w:type="dxa"/>
          </w:tcPr>
          <w:p w14:paraId="120EE6B7"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好奇心</w:t>
            </w:r>
          </w:p>
        </w:tc>
        <w:tc>
          <w:tcPr>
            <w:tcW w:w="3185" w:type="dxa"/>
          </w:tcPr>
          <w:p w14:paraId="60B5B838"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傲慢</w:t>
            </w:r>
          </w:p>
        </w:tc>
      </w:tr>
      <w:tr w:rsidR="00E47C02" w14:paraId="01909AE1" w14:textId="77777777" w:rsidTr="005E7D44">
        <w:tc>
          <w:tcPr>
            <w:tcW w:w="3184" w:type="dxa"/>
          </w:tcPr>
          <w:p w14:paraId="7C61AE41"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身体の次元</w:t>
            </w:r>
          </w:p>
        </w:tc>
        <w:tc>
          <w:tcPr>
            <w:tcW w:w="3184" w:type="dxa"/>
          </w:tcPr>
          <w:p w14:paraId="4A66F52A"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精神（知性）の次元</w:t>
            </w:r>
          </w:p>
        </w:tc>
        <w:tc>
          <w:tcPr>
            <w:tcW w:w="3185" w:type="dxa"/>
          </w:tcPr>
          <w:p w14:paraId="6AD82858"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心（意志）の次元</w:t>
            </w:r>
          </w:p>
        </w:tc>
      </w:tr>
      <w:tr w:rsidR="00E47C02" w14:paraId="3F24A987" w14:textId="77777777" w:rsidTr="005E7D44">
        <w:tc>
          <w:tcPr>
            <w:tcW w:w="3184" w:type="dxa"/>
          </w:tcPr>
          <w:p w14:paraId="2392543A"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貞潔、清貧</w:t>
            </w:r>
          </w:p>
        </w:tc>
        <w:tc>
          <w:tcPr>
            <w:tcW w:w="3184" w:type="dxa"/>
          </w:tcPr>
          <w:p w14:paraId="3FB5E82C"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正しく疑う事、従う事</w:t>
            </w:r>
          </w:p>
        </w:tc>
        <w:tc>
          <w:tcPr>
            <w:tcW w:w="3185" w:type="dxa"/>
          </w:tcPr>
          <w:p w14:paraId="4098C0AE"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position w:val="6"/>
                <w:sz w:val="20"/>
                <w:szCs w:val="20"/>
                <w:lang w:val="fr-FR"/>
              </w:rPr>
            </w:pPr>
            <w:r>
              <w:rPr>
                <w:rFonts w:ascii="ＤＦＰ教科書体W3" w:eastAsia="ＤＦＰ教科書体W3" w:hAnsi="Osaka" w:hint="eastAsia"/>
                <w:position w:val="6"/>
                <w:sz w:val="20"/>
                <w:szCs w:val="20"/>
                <w:lang w:val="fr-FR"/>
              </w:rPr>
              <w:t>謙虚であること、愛、信頼</w:t>
            </w:r>
          </w:p>
        </w:tc>
      </w:tr>
    </w:tbl>
    <w:p w14:paraId="292F341C" w14:textId="41541537" w:rsidR="003B28BD"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color w:val="auto"/>
          <w:position w:val="6"/>
          <w:sz w:val="20"/>
          <w:szCs w:val="20"/>
          <w:lang w:val="fr-FR"/>
        </w:rPr>
        <w:t>B. 460, B.377</w:t>
      </w:r>
    </w:p>
    <w:p w14:paraId="7371A89F"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6A5EC782"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5118BEC9"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0ECB5E66"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b/>
          <w:i/>
          <w:color w:val="auto"/>
          <w:position w:val="6"/>
          <w:sz w:val="22"/>
          <w:szCs w:val="22"/>
          <w:u w:val="single"/>
          <w:lang w:val="fr-FR"/>
        </w:rPr>
      </w:pPr>
      <w:r w:rsidRPr="00A3703C">
        <w:rPr>
          <w:rFonts w:ascii="ＤＦＰ教科書体W3" w:eastAsia="ＤＦＰ教科書体W3" w:hAnsi="Osaka" w:hint="eastAsia"/>
          <w:b/>
          <w:i/>
          <w:color w:val="auto"/>
          <w:position w:val="6"/>
          <w:sz w:val="22"/>
          <w:szCs w:val="22"/>
          <w:u w:val="single"/>
          <w:lang w:val="fr-FR"/>
        </w:rPr>
        <w:t>パスカルのアプローチの特</w:t>
      </w:r>
      <w:r w:rsidRPr="005B3B91">
        <w:rPr>
          <w:rFonts w:ascii="ＤＦＰ教科書体W3" w:eastAsia="ＤＦＰ教科書体W3" w:hAnsi="Osaka" w:hint="eastAsia"/>
          <w:b/>
          <w:i/>
          <w:color w:val="auto"/>
          <w:position w:val="6"/>
          <w:sz w:val="22"/>
          <w:szCs w:val="22"/>
          <w:u w:val="single"/>
          <w:lang w:val="fr-FR"/>
        </w:rPr>
        <w:t>徴</w:t>
      </w:r>
    </w:p>
    <w:p w14:paraId="3D4BBE83" w14:textId="77777777" w:rsidR="00E47C02" w:rsidRPr="00A3703C" w:rsidRDefault="00E47C02" w:rsidP="00E47C02">
      <w:pPr>
        <w:pStyle w:val="Corps"/>
        <w:tabs>
          <w:tab w:val="left" w:pos="8222"/>
          <w:tab w:val="left" w:pos="8781"/>
        </w:tabs>
        <w:spacing w:line="340" w:lineRule="atLeast"/>
        <w:ind w:left="240" w:right="240"/>
        <w:rPr>
          <w:rFonts w:ascii="ＤＦＰ教科書体W3" w:eastAsia="ＤＦＰ教科書体W3" w:hAnsi="Osaka"/>
          <w:b/>
          <w:color w:val="auto"/>
          <w:position w:val="6"/>
          <w:sz w:val="22"/>
          <w:szCs w:val="22"/>
          <w:lang w:val="fr-FR"/>
        </w:rPr>
      </w:pPr>
    </w:p>
    <w:p w14:paraId="2AF11711" w14:textId="77777777" w:rsidR="00E47C02" w:rsidRPr="00A3703C" w:rsidRDefault="00E47C02" w:rsidP="00E47C02">
      <w:pPr>
        <w:pStyle w:val="Corps"/>
        <w:numPr>
          <w:ilvl w:val="0"/>
          <w:numId w:val="2"/>
        </w:numPr>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b/>
          <w:color w:val="auto"/>
          <w:position w:val="6"/>
          <w:sz w:val="20"/>
          <w:szCs w:val="20"/>
          <w:lang w:val="fr-FR"/>
        </w:rPr>
        <w:t>「信仰には３つの手段がある</w:t>
      </w:r>
      <w:r w:rsidRPr="00EA39F4">
        <w:rPr>
          <w:rFonts w:ascii="ＤＦＰ教科書体W3" w:eastAsia="ＤＦＰ教科書体W3" w:hAnsi="Osaka" w:hint="eastAsia"/>
          <w:b/>
          <w:color w:val="auto"/>
          <w:position w:val="6"/>
          <w:sz w:val="20"/>
          <w:szCs w:val="20"/>
          <w:lang w:val="fr-FR"/>
        </w:rPr>
        <w:t>。理性と習慣と霊感とである。」</w:t>
      </w:r>
      <w:r>
        <w:rPr>
          <w:rFonts w:ascii="ＤＦＰ教科書体W3" w:eastAsia="ＤＦＰ教科書体W3" w:hAnsi="Osaka"/>
          <w:color w:val="auto"/>
          <w:position w:val="6"/>
          <w:sz w:val="20"/>
          <w:szCs w:val="20"/>
          <w:lang w:val="fr-FR"/>
        </w:rPr>
        <w:t>(254)</w:t>
      </w:r>
    </w:p>
    <w:p w14:paraId="7E0EC0DD" w14:textId="77777777" w:rsidR="00E47C02" w:rsidRDefault="00E47C02" w:rsidP="00E47C02">
      <w:pPr>
        <w:pStyle w:val="Corps"/>
        <w:numPr>
          <w:ilvl w:val="0"/>
          <w:numId w:val="2"/>
        </w:numPr>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 xml:space="preserve">　</w:t>
      </w:r>
      <w:r w:rsidRPr="00EA39F4">
        <w:rPr>
          <w:rFonts w:ascii="ＤＦＰ教科書体W3" w:eastAsia="ＤＦＰ教科書体W3" w:hAnsi="Osaka" w:hint="eastAsia"/>
          <w:b/>
          <w:color w:val="auto"/>
          <w:position w:val="6"/>
          <w:sz w:val="20"/>
          <w:szCs w:val="20"/>
          <w:lang w:val="fr-FR"/>
        </w:rPr>
        <w:t>実存的アプローチ</w:t>
      </w:r>
      <w:r>
        <w:rPr>
          <w:rFonts w:ascii="ＤＦＰ教科書体W3" w:eastAsia="ＤＦＰ教科書体W3" w:hAnsi="Osaka" w:hint="eastAsia"/>
          <w:color w:val="auto"/>
          <w:position w:val="6"/>
          <w:sz w:val="20"/>
          <w:szCs w:val="20"/>
          <w:lang w:val="fr-FR"/>
        </w:rPr>
        <w:t xml:space="preserve">　理性（精神）の役割も習慣（身体）の役割をも無視せずに、それらを生かして、人間存在全体を意志（心）の決断によって方向付けようとする。</w:t>
      </w:r>
    </w:p>
    <w:p w14:paraId="1709C863"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しかし、霊感は神との出会いと交わりによってしか与えられない。</w:t>
      </w:r>
    </w:p>
    <w:p w14:paraId="6D59393B" w14:textId="77777777" w:rsidR="00E47C02" w:rsidRDefault="00E47C02" w:rsidP="00E47C02">
      <w:pPr>
        <w:pStyle w:val="Corps"/>
        <w:numPr>
          <w:ilvl w:val="0"/>
          <w:numId w:val="2"/>
        </w:numPr>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 xml:space="preserve">　</w:t>
      </w:r>
      <w:r w:rsidRPr="00EA39F4">
        <w:rPr>
          <w:rFonts w:ascii="ＤＦＰ教科書体W3" w:eastAsia="ＤＦＰ教科書体W3" w:hAnsi="Osaka" w:hint="eastAsia"/>
          <w:b/>
          <w:color w:val="auto"/>
          <w:position w:val="6"/>
          <w:sz w:val="20"/>
          <w:szCs w:val="20"/>
          <w:lang w:val="fr-FR"/>
        </w:rPr>
        <w:t>理性の役割</w:t>
      </w:r>
      <w:r>
        <w:rPr>
          <w:rFonts w:ascii="ＤＦＰ教科書体W3" w:eastAsia="ＤＦＰ教科書体W3" w:hAnsi="Osaka" w:hint="eastAsia"/>
          <w:color w:val="auto"/>
          <w:position w:val="6"/>
          <w:sz w:val="20"/>
          <w:szCs w:val="20"/>
          <w:lang w:val="fr-FR"/>
        </w:rPr>
        <w:t>＝人間の二重性と不条理、理性自体の力の限界の認識。</w:t>
      </w:r>
      <w:r>
        <w:rPr>
          <w:rFonts w:ascii="ＤＦＰ教科書体W3" w:eastAsia="ＤＦＰ教科書体W3" w:hAnsi="Osaka"/>
          <w:color w:val="auto"/>
          <w:position w:val="6"/>
          <w:sz w:val="20"/>
          <w:szCs w:val="20"/>
          <w:lang w:val="fr-FR"/>
        </w:rPr>
        <w:br/>
      </w:r>
      <w:r>
        <w:rPr>
          <w:rFonts w:ascii="ＤＦＰ教科書体W3" w:eastAsia="ＤＦＰ教科書体W3" w:hAnsi="Osaka" w:hint="eastAsia"/>
          <w:color w:val="auto"/>
          <w:position w:val="6"/>
          <w:sz w:val="20"/>
          <w:szCs w:val="20"/>
          <w:lang w:val="fr-FR"/>
        </w:rPr>
        <w:t xml:space="preserve">　「二つの矛盾する理由。そこから始めなくてはいけない。」</w:t>
      </w:r>
      <w:r>
        <w:rPr>
          <w:rFonts w:ascii="ＤＦＰ教科書体W3" w:eastAsia="ＤＦＰ教科書体W3" w:hAnsi="Osaka"/>
          <w:color w:val="auto"/>
          <w:position w:val="6"/>
          <w:sz w:val="20"/>
          <w:szCs w:val="20"/>
          <w:lang w:val="fr-FR"/>
        </w:rPr>
        <w:t>(567)</w:t>
      </w:r>
    </w:p>
    <w:p w14:paraId="12F58047"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color w:val="auto"/>
          <w:position w:val="6"/>
          <w:sz w:val="20"/>
          <w:szCs w:val="20"/>
          <w:lang w:val="fr-FR"/>
        </w:rPr>
        <w:t xml:space="preserve">   </w:t>
      </w:r>
      <w:r>
        <w:rPr>
          <w:rFonts w:ascii="ＤＦＰ教科書体W3" w:eastAsia="ＤＦＰ教科書体W3" w:hAnsi="Osaka" w:hint="eastAsia"/>
          <w:color w:val="auto"/>
          <w:position w:val="6"/>
          <w:sz w:val="20"/>
          <w:szCs w:val="20"/>
          <w:lang w:val="fr-FR"/>
        </w:rPr>
        <w:t>「理性の服従と行使、そこに真のキリスト教がある」</w:t>
      </w:r>
      <w:r>
        <w:rPr>
          <w:rFonts w:ascii="ＤＦＰ教科書体W3" w:eastAsia="ＤＦＰ教科書体W3" w:hAnsi="Osaka"/>
          <w:color w:val="auto"/>
          <w:position w:val="6"/>
          <w:sz w:val="20"/>
          <w:szCs w:val="20"/>
          <w:lang w:val="fr-FR"/>
        </w:rPr>
        <w:t>(269)</w:t>
      </w:r>
    </w:p>
    <w:p w14:paraId="6F46D05F" w14:textId="77777777" w:rsidR="00E47C02" w:rsidRDefault="00E47C02" w:rsidP="00E47C02">
      <w:pPr>
        <w:pStyle w:val="Corps"/>
        <w:numPr>
          <w:ilvl w:val="0"/>
          <w:numId w:val="2"/>
        </w:numPr>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color w:val="auto"/>
          <w:position w:val="6"/>
          <w:sz w:val="20"/>
          <w:szCs w:val="20"/>
          <w:lang w:val="fr-FR"/>
        </w:rPr>
        <w:t xml:space="preserve"> </w:t>
      </w:r>
      <w:r w:rsidRPr="00EA39F4">
        <w:rPr>
          <w:rFonts w:ascii="ＤＦＰ教科書体W3" w:eastAsia="ＤＦＰ教科書体W3" w:hAnsi="Osaka" w:hint="eastAsia"/>
          <w:b/>
          <w:color w:val="auto"/>
          <w:position w:val="6"/>
          <w:sz w:val="20"/>
          <w:szCs w:val="20"/>
          <w:lang w:val="fr-FR"/>
        </w:rPr>
        <w:t>習慣の役割</w:t>
      </w:r>
      <w:r>
        <w:rPr>
          <w:rFonts w:ascii="ＤＦＰ教科書体W3" w:eastAsia="ＤＦＰ教科書体W3" w:hAnsi="Osaka" w:hint="eastAsia"/>
          <w:color w:val="auto"/>
          <w:position w:val="6"/>
          <w:sz w:val="20"/>
          <w:szCs w:val="20"/>
          <w:lang w:val="fr-FR"/>
        </w:rPr>
        <w:t>＝「機械」を整えること。「自己愛」（エゴイズム）のメカニズムと反対の習慣をつけることによって、「邪欲」のメカニックな束縛から心を自由にする。</w:t>
      </w:r>
      <w:r>
        <w:rPr>
          <w:rFonts w:ascii="ＤＦＰ教科書体W3" w:eastAsia="ＤＦＰ教科書体W3" w:hAnsi="Osaka"/>
          <w:color w:val="auto"/>
          <w:position w:val="6"/>
          <w:sz w:val="20"/>
          <w:szCs w:val="20"/>
          <w:lang w:val="fr-FR"/>
        </w:rPr>
        <w:br/>
      </w:r>
      <w:r>
        <w:rPr>
          <w:rFonts w:ascii="ＤＦＰ教科書体W3" w:eastAsia="ＤＦＰ教科書体W3" w:hAnsi="Osaka" w:hint="eastAsia"/>
          <w:color w:val="auto"/>
          <w:position w:val="6"/>
          <w:sz w:val="20"/>
          <w:szCs w:val="20"/>
          <w:lang w:val="fr-FR"/>
        </w:rPr>
        <w:t>体が精神を助ける。心身の一致。</w:t>
      </w:r>
    </w:p>
    <w:p w14:paraId="0AB4CFA4" w14:textId="77777777" w:rsidR="00E47C02" w:rsidRDefault="00E47C02" w:rsidP="00E47C02">
      <w:pPr>
        <w:pStyle w:val="Corps"/>
        <w:numPr>
          <w:ilvl w:val="0"/>
          <w:numId w:val="2"/>
        </w:numPr>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心と霊感（恩寵）の役割＝存在全体を他者に開いて交わる。</w:t>
      </w:r>
    </w:p>
    <w:p w14:paraId="558E7542"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 xml:space="preserve">　「信仰と証拠は違う。後者は人間的であるが前者は神の賜物である。」</w:t>
      </w:r>
      <w:r>
        <w:rPr>
          <w:rFonts w:ascii="ＤＦＰ教科書体W3" w:eastAsia="ＤＦＰ教科書体W3" w:hAnsi="Osaka"/>
          <w:color w:val="auto"/>
          <w:position w:val="6"/>
          <w:sz w:val="20"/>
          <w:szCs w:val="20"/>
          <w:lang w:val="fr-FR"/>
        </w:rPr>
        <w:t>(248)</w:t>
      </w:r>
    </w:p>
    <w:p w14:paraId="55354509"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—以上は信仰の秩序から見て肯定的な場合で、それぞれについて反対の状態がある。</w:t>
      </w:r>
    </w:p>
    <w:p w14:paraId="77A63EDC" w14:textId="77777777" w:rsidR="00E47C02" w:rsidRPr="00A15627" w:rsidRDefault="00E47C02" w:rsidP="00E47C02">
      <w:pPr>
        <w:pStyle w:val="Corps"/>
        <w:numPr>
          <w:ilvl w:val="0"/>
          <w:numId w:val="2"/>
        </w:numPr>
        <w:tabs>
          <w:tab w:val="left" w:pos="8222"/>
          <w:tab w:val="left" w:pos="8781"/>
        </w:tabs>
        <w:spacing w:line="340" w:lineRule="atLeast"/>
        <w:ind w:left="240" w:right="240"/>
        <w:rPr>
          <w:rFonts w:ascii="ＤＦＰ教科書体W3" w:eastAsia="ＤＦＰ教科書体W3" w:hAnsi="Osaka"/>
          <w:color w:val="auto"/>
          <w:position w:val="6"/>
          <w:sz w:val="18"/>
          <w:szCs w:val="18"/>
          <w:lang w:val="fr-FR"/>
        </w:rPr>
      </w:pPr>
      <w:r>
        <w:rPr>
          <w:rFonts w:ascii="ＤＦＰ教科書体W3" w:eastAsia="ＤＦＰ教科書体W3" w:hAnsi="Osaka" w:hint="eastAsia"/>
          <w:color w:val="auto"/>
          <w:position w:val="6"/>
          <w:sz w:val="20"/>
          <w:szCs w:val="20"/>
          <w:lang w:val="fr-FR"/>
        </w:rPr>
        <w:t xml:space="preserve">トマス・アキナス　</w:t>
      </w:r>
      <w:r w:rsidRPr="00A15627">
        <w:rPr>
          <w:rFonts w:ascii="ＤＦＰ教科書体W3" w:eastAsia="ＤＦＰ教科書体W3" w:hAnsi="Osaka" w:hint="eastAsia"/>
          <w:color w:val="auto"/>
          <w:position w:val="6"/>
          <w:sz w:val="18"/>
          <w:szCs w:val="18"/>
          <w:lang w:val="fr-FR"/>
        </w:rPr>
        <w:t>「恩寵は自然を破壊せず、かえってそれを前提としてそれを完成させる。」</w:t>
      </w:r>
    </w:p>
    <w:p w14:paraId="3FC680E6" w14:textId="77777777" w:rsidR="00E47C02" w:rsidRPr="00EA39F4"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3D5C08D3"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51BEADBB" w14:textId="1B1BB51B" w:rsidR="00E47C02" w:rsidRDefault="00E47C02">
      <w:pPr>
        <w:widowControl/>
        <w:ind w:leftChars="0" w:left="0" w:rightChars="0" w:right="0"/>
        <w:jc w:val="left"/>
        <w:rPr>
          <w:rFonts w:ascii="ＤＦＰ教科書体W3" w:eastAsia="ＤＦＰ教科書体W3" w:hAnsi="Osaka"/>
          <w:noProof/>
          <w:kern w:val="0"/>
          <w:position w:val="6"/>
          <w:sz w:val="20"/>
        </w:rPr>
      </w:pPr>
      <w:r>
        <w:rPr>
          <w:rFonts w:ascii="ＤＦＰ教科書体W3" w:eastAsia="ＤＦＰ教科書体W3" w:hAnsi="Osaka"/>
          <w:position w:val="6"/>
          <w:sz w:val="20"/>
        </w:rPr>
        <w:br w:type="page"/>
      </w:r>
    </w:p>
    <w:p w14:paraId="10FF7BF1" w14:textId="77777777" w:rsidR="00E47C02" w:rsidRP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37AC1CE9" w14:textId="6D22F5E4" w:rsidR="00E47C02" w:rsidRDefault="00E47C02" w:rsidP="00E47C02">
      <w:pPr>
        <w:pStyle w:val="Corps"/>
        <w:tabs>
          <w:tab w:val="left" w:pos="8222"/>
          <w:tab w:val="left" w:pos="8781"/>
        </w:tabs>
        <w:spacing w:line="340" w:lineRule="atLeast"/>
        <w:ind w:left="240" w:right="240"/>
        <w:rPr>
          <w:rFonts w:ascii="ＤＦＰ教科書体W3" w:eastAsia="ＤＦＰ教科書体W3" w:cs="Helvetica"/>
          <w:b/>
          <w:i/>
          <w:u w:val="single"/>
        </w:rPr>
      </w:pPr>
      <w:r>
        <w:rPr>
          <w:rFonts w:ascii="ＤＦＰ教科書体W3" w:eastAsia="ＤＦＰ教科書体W3" w:cs="Helvetica" w:hint="eastAsia"/>
          <w:b/>
          <w:i/>
          <w:u w:val="single"/>
        </w:rPr>
        <w:t>パスカルの神学的ビジョン</w:t>
      </w:r>
    </w:p>
    <w:p w14:paraId="344289B1" w14:textId="77777777" w:rsidR="00E47C02" w:rsidRPr="00E47C02" w:rsidRDefault="00E47C02" w:rsidP="00E47C02">
      <w:pPr>
        <w:pStyle w:val="Corps"/>
        <w:tabs>
          <w:tab w:val="left" w:pos="8222"/>
          <w:tab w:val="left" w:pos="8781"/>
        </w:tabs>
        <w:spacing w:line="340" w:lineRule="atLeast"/>
        <w:ind w:left="240" w:right="240"/>
        <w:rPr>
          <w:rFonts w:ascii="ＤＦＰ教科書体W3" w:eastAsia="ＤＦＰ教科書体W3" w:cs="Helvetica"/>
          <w:b/>
          <w:i/>
          <w:u w:val="single"/>
        </w:rPr>
      </w:pPr>
    </w:p>
    <w:p w14:paraId="60DDE518"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 xml:space="preserve">見えるもの　　　</w:t>
      </w:r>
      <w:r>
        <w:rPr>
          <w:rFonts w:ascii="ＭＳ 明朝" w:hAnsi="ＭＳ 明朝" w:cs="ＭＳ 明朝" w:hint="eastAsia"/>
          <w:color w:val="auto"/>
          <w:position w:val="6"/>
          <w:sz w:val="20"/>
          <w:szCs w:val="20"/>
          <w:lang w:val="fr-FR"/>
        </w:rPr>
        <w:t>➡</w:t>
      </w:r>
      <w:r>
        <w:rPr>
          <w:rFonts w:ascii="ＤＦＰ教科書体W3" w:eastAsia="ＤＦＰ教科書体W3" w:hAnsi="Osaka" w:hint="eastAsia"/>
          <w:color w:val="auto"/>
          <w:position w:val="6"/>
          <w:sz w:val="20"/>
          <w:szCs w:val="20"/>
          <w:lang w:val="fr-FR"/>
        </w:rPr>
        <w:t xml:space="preserve">　　　　　　／見えるものと見えないもの　　</w:t>
      </w:r>
      <w:r>
        <w:rPr>
          <w:rFonts w:ascii="ＭＳ 明朝" w:hAnsi="ＭＳ 明朝" w:cs="ＭＳ 明朝" w:hint="eastAsia"/>
          <w:color w:val="auto"/>
          <w:position w:val="6"/>
          <w:sz w:val="20"/>
          <w:szCs w:val="20"/>
          <w:lang w:val="fr-FR"/>
        </w:rPr>
        <w:t>➡</w:t>
      </w:r>
      <w:r>
        <w:rPr>
          <w:rFonts w:ascii="ＤＦＰ教科書体W3" w:eastAsia="ＤＦＰ教科書体W3" w:hAnsi="Osaka" w:hint="eastAsia"/>
          <w:color w:val="auto"/>
          <w:position w:val="6"/>
          <w:sz w:val="20"/>
          <w:szCs w:val="20"/>
          <w:lang w:val="fr-FR"/>
        </w:rPr>
        <w:t>／見えないもの</w:t>
      </w:r>
    </w:p>
    <w:tbl>
      <w:tblPr>
        <w:tblStyle w:val="a9"/>
        <w:tblW w:w="10349" w:type="dxa"/>
        <w:tblInd w:w="-601" w:type="dxa"/>
        <w:tblLook w:val="04A0" w:firstRow="1" w:lastRow="0" w:firstColumn="1" w:lastColumn="0" w:noHBand="0" w:noVBand="1"/>
      </w:tblPr>
      <w:tblGrid>
        <w:gridCol w:w="3828"/>
        <w:gridCol w:w="3685"/>
        <w:gridCol w:w="2836"/>
      </w:tblGrid>
      <w:tr w:rsidR="00E47C02" w14:paraId="20FE2D08" w14:textId="77777777" w:rsidTr="00E47C02">
        <w:tc>
          <w:tcPr>
            <w:tcW w:w="3828" w:type="dxa"/>
          </w:tcPr>
          <w:p w14:paraId="3BAAAA60"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自然（本性）</w:t>
            </w:r>
          </w:p>
          <w:p w14:paraId="1D570ADB" w14:textId="77777777" w:rsidR="00E47C02" w:rsidRPr="004462A3" w:rsidRDefault="00E47C02" w:rsidP="00E47C02">
            <w:pPr>
              <w:pStyle w:val="Corps"/>
              <w:tabs>
                <w:tab w:val="left" w:pos="8222"/>
                <w:tab w:val="left" w:pos="8781"/>
              </w:tabs>
              <w:spacing w:line="340" w:lineRule="atLeast"/>
              <w:ind w:left="240" w:right="240"/>
              <w:rPr>
                <w:rFonts w:asciiTheme="minorHAnsi" w:eastAsia="ＤＦＰ教科書体W3" w:hAnsiTheme="minorHAnsi"/>
                <w:color w:val="auto"/>
                <w:position w:val="6"/>
                <w:sz w:val="20"/>
                <w:szCs w:val="20"/>
                <w:lang w:val="fr-FR"/>
              </w:rPr>
            </w:pPr>
            <w:r>
              <w:rPr>
                <w:rFonts w:ascii="ＤＦＰ教科書体W3" w:eastAsia="ＤＦＰ教科書体W3" w:hAnsi="Osaka"/>
                <w:color w:val="auto"/>
                <w:position w:val="6"/>
                <w:sz w:val="20"/>
                <w:szCs w:val="20"/>
                <w:lang w:val="fr-FR"/>
              </w:rPr>
              <w:t xml:space="preserve"> </w:t>
            </w:r>
            <w:r w:rsidRPr="004462A3">
              <w:rPr>
                <w:rFonts w:asciiTheme="minorHAnsi" w:eastAsia="ＤＦＰ教科書体W3" w:hAnsiTheme="minorHAnsi"/>
                <w:color w:val="auto"/>
                <w:position w:val="6"/>
                <w:sz w:val="20"/>
                <w:szCs w:val="20"/>
                <w:lang w:val="fr-FR"/>
              </w:rPr>
              <w:t>(la nature)</w:t>
            </w:r>
          </w:p>
        </w:tc>
        <w:tc>
          <w:tcPr>
            <w:tcW w:w="3685" w:type="dxa"/>
          </w:tcPr>
          <w:p w14:paraId="2F482F34"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＋恩寵</w:t>
            </w:r>
            <w:r>
              <w:rPr>
                <w:rFonts w:ascii="ＤＦＰ教科書体W3" w:eastAsia="ＤＦＰ教科書体W3" w:hAnsi="Osaka"/>
                <w:color w:val="auto"/>
                <w:position w:val="6"/>
                <w:sz w:val="20"/>
                <w:szCs w:val="20"/>
                <w:lang w:val="fr-FR"/>
              </w:rPr>
              <w:t xml:space="preserve"> </w:t>
            </w:r>
            <w:r w:rsidRPr="004462A3">
              <w:rPr>
                <w:rFonts w:asciiTheme="minorHAnsi" w:eastAsia="ＤＦＰ教科書体W3" w:hAnsiTheme="minorHAnsi"/>
                <w:color w:val="auto"/>
                <w:position w:val="6"/>
                <w:sz w:val="20"/>
                <w:szCs w:val="20"/>
                <w:lang w:val="fr-FR"/>
              </w:rPr>
              <w:t>(la grâce)</w:t>
            </w:r>
            <w:r>
              <w:rPr>
                <w:rFonts w:asciiTheme="minorHAnsi" w:eastAsia="ＤＦＰ教科書体W3" w:hAnsiTheme="minorHAnsi" w:hint="eastAsia"/>
                <w:color w:val="auto"/>
                <w:position w:val="6"/>
                <w:sz w:val="20"/>
                <w:szCs w:val="20"/>
                <w:lang w:val="fr-FR"/>
              </w:rPr>
              <w:t xml:space="preserve">　　　</w:t>
            </w:r>
            <w:r>
              <w:rPr>
                <w:rFonts w:ascii="ＭＳ 明朝" w:hAnsi="ＭＳ 明朝" w:cs="ＭＳ 明朝" w:hint="eastAsia"/>
                <w:color w:val="auto"/>
                <w:position w:val="6"/>
                <w:sz w:val="20"/>
                <w:szCs w:val="20"/>
                <w:lang w:val="fr-FR"/>
              </w:rPr>
              <w:t>➡</w:t>
            </w:r>
          </w:p>
          <w:p w14:paraId="7F47A7D7"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 xml:space="preserve">超自然　</w:t>
            </w:r>
            <w:r w:rsidRPr="004462A3">
              <w:rPr>
                <w:rFonts w:asciiTheme="minorHAnsi" w:eastAsia="ＤＦＰ教科書体W3" w:hAnsiTheme="minorHAnsi"/>
                <w:color w:val="auto"/>
                <w:position w:val="6"/>
                <w:sz w:val="20"/>
                <w:szCs w:val="20"/>
                <w:lang w:val="fr-FR"/>
              </w:rPr>
              <w:t>（</w:t>
            </w:r>
            <w:r w:rsidRPr="004462A3">
              <w:rPr>
                <w:rFonts w:asciiTheme="minorHAnsi" w:eastAsia="ＤＦＰ教科書体W3" w:hAnsiTheme="minorHAnsi"/>
                <w:color w:val="auto"/>
                <w:position w:val="6"/>
                <w:sz w:val="20"/>
                <w:szCs w:val="20"/>
                <w:lang w:val="fr-FR"/>
              </w:rPr>
              <w:t>le suranturel</w:t>
            </w:r>
            <w:r w:rsidRPr="004462A3">
              <w:rPr>
                <w:rFonts w:asciiTheme="minorHAnsi" w:eastAsia="ＤＦＰ教科書体W3" w:hAnsiTheme="minorHAnsi"/>
                <w:color w:val="auto"/>
                <w:position w:val="6"/>
                <w:sz w:val="20"/>
                <w:szCs w:val="20"/>
                <w:lang w:val="fr-FR"/>
              </w:rPr>
              <w:t>）</w:t>
            </w:r>
          </w:p>
        </w:tc>
        <w:tc>
          <w:tcPr>
            <w:tcW w:w="2836" w:type="dxa"/>
          </w:tcPr>
          <w:p w14:paraId="7AFEEE05"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栄光</w:t>
            </w:r>
          </w:p>
        </w:tc>
      </w:tr>
      <w:tr w:rsidR="00E47C02" w14:paraId="22911CFF" w14:textId="77777777" w:rsidTr="00E47C02">
        <w:tc>
          <w:tcPr>
            <w:tcW w:w="3828" w:type="dxa"/>
          </w:tcPr>
          <w:p w14:paraId="52123F15"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身体／精神（知性）／心（意志）</w:t>
            </w:r>
          </w:p>
          <w:p w14:paraId="210AE4CB"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習慣／理性／</w:t>
            </w:r>
          </w:p>
          <w:p w14:paraId="39F80342" w14:textId="77777777" w:rsidR="00E47C02" w:rsidRPr="00C95A1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18"/>
                <w:szCs w:val="18"/>
                <w:lang w:val="fr-FR"/>
              </w:rPr>
            </w:pPr>
            <w:r>
              <w:rPr>
                <w:rFonts w:ascii="ＤＦＰ教科書体W3" w:eastAsia="ＤＦＰ教科書体W3" w:hAnsi="Osaka" w:hint="eastAsia"/>
                <w:color w:val="auto"/>
                <w:position w:val="6"/>
                <w:sz w:val="20"/>
                <w:szCs w:val="20"/>
                <w:lang w:val="fr-FR"/>
              </w:rPr>
              <w:t>耳から聞く事／証拠／</w:t>
            </w:r>
            <w:r w:rsidRPr="00C95A12">
              <w:rPr>
                <w:rFonts w:ascii="ＤＦＰ教科書体W3" w:eastAsia="ＤＦＰ教科書体W3" w:hAnsi="Osaka" w:hint="eastAsia"/>
                <w:color w:val="auto"/>
                <w:position w:val="6"/>
                <w:sz w:val="18"/>
                <w:szCs w:val="18"/>
                <w:lang w:val="fr-FR"/>
              </w:rPr>
              <w:t>しるし、知恵</w:t>
            </w:r>
          </w:p>
          <w:p w14:paraId="7AA1C7B3" w14:textId="77777777" w:rsidR="00E47C02" w:rsidRPr="004462A3"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18"/>
                <w:szCs w:val="18"/>
                <w:lang w:val="fr-FR"/>
              </w:rPr>
            </w:pPr>
            <w:r>
              <w:rPr>
                <w:rFonts w:ascii="ＤＦＰ教科書体W3" w:eastAsia="ＤＦＰ教科書体W3" w:hAnsi="Osaka" w:hint="eastAsia"/>
                <w:color w:val="auto"/>
                <w:position w:val="6"/>
                <w:sz w:val="18"/>
                <w:szCs w:val="18"/>
                <w:lang w:val="fr-FR"/>
              </w:rPr>
              <w:t xml:space="preserve">　</w:t>
            </w:r>
            <w:r w:rsidRPr="004462A3">
              <w:rPr>
                <w:rFonts w:ascii="ＤＦＰ教科書体W3" w:eastAsia="ＤＦＰ教科書体W3" w:hAnsi="Osaka" w:hint="eastAsia"/>
                <w:color w:val="auto"/>
                <w:position w:val="6"/>
                <w:sz w:val="18"/>
                <w:szCs w:val="18"/>
                <w:lang w:val="fr-FR"/>
              </w:rPr>
              <w:t>＜愛と霊感を受け取る器を準備する道具（踏み台）となる場合もあれば、</w:t>
            </w:r>
            <w:r>
              <w:rPr>
                <w:rFonts w:ascii="ＤＦＰ教科書体W3" w:eastAsia="ＤＦＰ教科書体W3" w:hAnsi="Osaka"/>
                <w:color w:val="auto"/>
                <w:position w:val="6"/>
                <w:sz w:val="18"/>
                <w:szCs w:val="18"/>
                <w:lang w:val="fr-FR"/>
              </w:rPr>
              <w:br/>
            </w:r>
            <w:r w:rsidRPr="004462A3">
              <w:rPr>
                <w:rFonts w:ascii="ＤＦＰ教科書体W3" w:eastAsia="ＤＦＰ教科書体W3" w:hAnsi="Osaka" w:hint="eastAsia"/>
                <w:color w:val="auto"/>
                <w:position w:val="6"/>
                <w:sz w:val="18"/>
                <w:szCs w:val="18"/>
                <w:lang w:val="fr-FR"/>
              </w:rPr>
              <w:t>躓きの石となる場合もある。</w:t>
            </w:r>
          </w:p>
        </w:tc>
        <w:tc>
          <w:tcPr>
            <w:tcW w:w="3685" w:type="dxa"/>
          </w:tcPr>
          <w:p w14:paraId="2B771E3B" w14:textId="77777777" w:rsidR="00E47C02" w:rsidRDefault="00E47C02" w:rsidP="00E47C02">
            <w:pPr>
              <w:pStyle w:val="Corps"/>
              <w:tabs>
                <w:tab w:val="left" w:pos="8222"/>
                <w:tab w:val="left" w:pos="8781"/>
              </w:tabs>
              <w:spacing w:line="340" w:lineRule="atLeast"/>
              <w:ind w:left="240" w:right="240"/>
              <w:rPr>
                <w:rFonts w:asciiTheme="minorHAnsi" w:eastAsia="ＤＦＰ教科書体W3" w:hAnsiTheme="minorHAnsi"/>
                <w:color w:val="auto"/>
                <w:position w:val="6"/>
                <w:sz w:val="20"/>
                <w:szCs w:val="20"/>
                <w:lang w:val="fr-FR"/>
              </w:rPr>
            </w:pPr>
            <w:r>
              <w:rPr>
                <w:rFonts w:ascii="ＤＦＰ教科書体W3" w:eastAsia="ＤＦＰ教科書体W3" w:hAnsi="Osaka" w:hint="eastAsia"/>
                <w:color w:val="auto"/>
                <w:position w:val="6"/>
                <w:sz w:val="20"/>
                <w:szCs w:val="20"/>
                <w:lang w:val="fr-FR"/>
              </w:rPr>
              <w:t>＋愛</w:t>
            </w:r>
            <w:r w:rsidRPr="004462A3">
              <w:rPr>
                <w:rFonts w:asciiTheme="minorHAnsi" w:eastAsia="ＤＦＰ教科書体W3" w:hAnsiTheme="minorHAnsi"/>
                <w:color w:val="auto"/>
                <w:position w:val="6"/>
                <w:sz w:val="20"/>
                <w:szCs w:val="20"/>
                <w:lang w:val="fr-FR"/>
              </w:rPr>
              <w:t>(la charité)</w:t>
            </w:r>
          </w:p>
          <w:p w14:paraId="13CF8F2F" w14:textId="77777777" w:rsidR="00E47C02" w:rsidRDefault="00E47C02" w:rsidP="00E47C02">
            <w:pPr>
              <w:pStyle w:val="Corps"/>
              <w:tabs>
                <w:tab w:val="left" w:pos="8222"/>
                <w:tab w:val="left" w:pos="8781"/>
              </w:tabs>
              <w:spacing w:line="340" w:lineRule="atLeast"/>
              <w:ind w:left="240" w:right="240"/>
              <w:rPr>
                <w:rFonts w:asciiTheme="minorHAnsi" w:eastAsia="ＤＦＰ教科書体W3" w:hAnsiTheme="minorHAnsi"/>
                <w:color w:val="auto"/>
                <w:position w:val="6"/>
                <w:sz w:val="20"/>
                <w:szCs w:val="20"/>
                <w:lang w:val="fr-FR"/>
              </w:rPr>
            </w:pPr>
            <w:r>
              <w:rPr>
                <w:rFonts w:asciiTheme="minorHAnsi" w:eastAsia="ＤＦＰ教科書体W3" w:hAnsiTheme="minorHAnsi" w:hint="eastAsia"/>
                <w:color w:val="auto"/>
                <w:position w:val="6"/>
                <w:sz w:val="20"/>
                <w:szCs w:val="20"/>
                <w:lang w:val="fr-FR"/>
              </w:rPr>
              <w:t>＋霊感</w:t>
            </w:r>
          </w:p>
          <w:p w14:paraId="1CB4B812"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5C0654A4" w14:textId="77777777" w:rsidR="00E47C02" w:rsidRPr="004462A3" w:rsidRDefault="00E47C02" w:rsidP="00E47C02">
            <w:pPr>
              <w:pStyle w:val="Corps"/>
              <w:tabs>
                <w:tab w:val="left" w:pos="8222"/>
                <w:tab w:val="left" w:pos="8781"/>
              </w:tabs>
              <w:spacing w:line="340" w:lineRule="atLeast"/>
              <w:ind w:left="240" w:right="240"/>
              <w:rPr>
                <w:rFonts w:asciiTheme="minorHAnsi" w:eastAsia="ＤＦＰ教科書体W3" w:hAnsiTheme="minorHAnsi"/>
                <w:color w:val="auto"/>
                <w:position w:val="6"/>
                <w:sz w:val="20"/>
                <w:szCs w:val="20"/>
                <w:lang w:val="fr-FR"/>
              </w:rPr>
            </w:pPr>
            <w:r>
              <w:rPr>
                <w:rFonts w:ascii="ＤＦＰ教科書体W3" w:eastAsia="ＤＦＰ教科書体W3" w:hAnsi="Osaka" w:hint="eastAsia"/>
                <w:color w:val="auto"/>
                <w:position w:val="6"/>
                <w:sz w:val="20"/>
                <w:szCs w:val="20"/>
                <w:lang w:val="fr-FR"/>
              </w:rPr>
              <w:t xml:space="preserve">　聖性</w:t>
            </w:r>
            <w:r>
              <w:rPr>
                <w:rFonts w:asciiTheme="minorHAnsi" w:eastAsia="ＤＦＰ教科書体W3" w:hAnsiTheme="minorHAnsi"/>
                <w:color w:val="auto"/>
                <w:position w:val="6"/>
                <w:sz w:val="20"/>
                <w:szCs w:val="20"/>
                <w:lang w:val="fr-FR"/>
              </w:rPr>
              <w:t>(la sainteté)</w:t>
            </w:r>
          </w:p>
        </w:tc>
        <w:tc>
          <w:tcPr>
            <w:tcW w:w="2836" w:type="dxa"/>
          </w:tcPr>
          <w:p w14:paraId="79EA0A11"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愛</w:t>
            </w:r>
          </w:p>
        </w:tc>
      </w:tr>
      <w:tr w:rsidR="00E47C02" w14:paraId="656C24FD" w14:textId="77777777" w:rsidTr="00E47C02">
        <w:tc>
          <w:tcPr>
            <w:tcW w:w="3828" w:type="dxa"/>
          </w:tcPr>
          <w:p w14:paraId="34122EFD"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 xml:space="preserve">表徴　</w:t>
            </w:r>
            <w:r>
              <w:rPr>
                <w:rFonts w:ascii="ＤＦＰ教科書体W3" w:eastAsia="ＤＦＰ教科書体W3" w:hAnsi="Osaka"/>
                <w:color w:val="auto"/>
                <w:position w:val="6"/>
                <w:sz w:val="20"/>
                <w:szCs w:val="20"/>
                <w:lang w:val="fr-FR"/>
              </w:rPr>
              <w:br/>
            </w:r>
            <w:r w:rsidRPr="00C95A12">
              <w:rPr>
                <w:rFonts w:ascii="ＤＦＰ教科書体W3" w:eastAsia="ＤＦＰ教科書体W3" w:hAnsi="Osaka" w:hint="eastAsia"/>
                <w:color w:val="auto"/>
                <w:position w:val="6"/>
                <w:sz w:val="18"/>
                <w:szCs w:val="18"/>
                <w:lang w:val="fr-FR"/>
              </w:rPr>
              <w:t>（見える部分だけを問題にする時）</w:t>
            </w:r>
          </w:p>
          <w:p w14:paraId="38A17D46"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264FA658"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文字</w:t>
            </w:r>
          </w:p>
          <w:p w14:paraId="58AD557C"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旧約聖書（預言）</w:t>
            </w:r>
          </w:p>
          <w:p w14:paraId="0CB555E2"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「肉的なユダヤ教徒」の状態</w:t>
            </w:r>
          </w:p>
          <w:p w14:paraId="23AC7ECB"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字義的意味（自明さ）一元性</w:t>
            </w:r>
          </w:p>
          <w:p w14:paraId="2B88F45C"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 xml:space="preserve">　（自然の光）</w:t>
            </w:r>
          </w:p>
          <w:p w14:paraId="40133341"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苦しみ</w:t>
            </w:r>
          </w:p>
          <w:p w14:paraId="3BA2298B"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傲慢と罪</w:t>
            </w:r>
          </w:p>
          <w:p w14:paraId="572086AC"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tc>
        <w:tc>
          <w:tcPr>
            <w:tcW w:w="3685" w:type="dxa"/>
          </w:tcPr>
          <w:p w14:paraId="15DB51C6"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＋信仰</w:t>
            </w:r>
            <w:r>
              <w:rPr>
                <w:rFonts w:ascii="ＤＦＰ教科書体W3" w:eastAsia="ＤＦＰ教科書体W3" w:hAnsi="Osaka"/>
                <w:color w:val="auto"/>
                <w:position w:val="6"/>
                <w:sz w:val="20"/>
                <w:szCs w:val="20"/>
                <w:lang w:val="fr-FR"/>
              </w:rPr>
              <w:br/>
            </w:r>
            <w:r w:rsidRPr="00C95A12">
              <w:rPr>
                <w:rFonts w:ascii="ＤＦＰ教科書体W3" w:eastAsia="ＤＦＰ教科書体W3" w:hAnsi="Osaka" w:hint="eastAsia"/>
                <w:color w:val="auto"/>
                <w:position w:val="6"/>
                <w:sz w:val="18"/>
                <w:szCs w:val="18"/>
                <w:lang w:val="fr-FR"/>
              </w:rPr>
              <w:t>（覆い隠されている真実を受け取る）</w:t>
            </w:r>
          </w:p>
          <w:p w14:paraId="19DCD1E1" w14:textId="77777777" w:rsidR="00E47C02" w:rsidRPr="00C95A12" w:rsidRDefault="00E47C02" w:rsidP="00E47C02">
            <w:pPr>
              <w:pStyle w:val="Corps"/>
              <w:tabs>
                <w:tab w:val="left" w:pos="8222"/>
                <w:tab w:val="left" w:pos="8781"/>
              </w:tabs>
              <w:spacing w:line="340" w:lineRule="atLeast"/>
              <w:ind w:left="240" w:right="240"/>
              <w:rPr>
                <w:rFonts w:ascii="ＭＳ 明朝" w:hAnsi="ＭＳ 明朝" w:cs="ＭＳ 明朝"/>
                <w:color w:val="auto"/>
                <w:position w:val="6"/>
                <w:sz w:val="20"/>
                <w:szCs w:val="20"/>
                <w:lang w:val="fr-FR"/>
              </w:rPr>
            </w:pPr>
            <w:r>
              <w:rPr>
                <w:rFonts w:ascii="ＤＦＰ教科書体W3" w:eastAsia="ＤＦＰ教科書体W3" w:hAnsi="Osaka" w:hint="eastAsia"/>
                <w:color w:val="auto"/>
                <w:position w:val="6"/>
                <w:sz w:val="20"/>
                <w:szCs w:val="20"/>
                <w:lang w:val="fr-FR"/>
              </w:rPr>
              <w:t>愛という完成に向かう希望</w:t>
            </w:r>
            <w:r>
              <w:rPr>
                <w:rFonts w:ascii="ＭＳ 明朝" w:hAnsi="ＭＳ 明朝" w:cs="ＭＳ 明朝" w:hint="eastAsia"/>
                <w:color w:val="auto"/>
                <w:position w:val="6"/>
                <w:sz w:val="20"/>
                <w:szCs w:val="20"/>
                <w:lang w:val="fr-FR"/>
              </w:rPr>
              <w:t>➡</w:t>
            </w:r>
          </w:p>
          <w:p w14:paraId="476C5A03" w14:textId="77777777" w:rsidR="00E47C02" w:rsidRPr="00C95A12" w:rsidRDefault="00E47C02" w:rsidP="00E47C02">
            <w:pPr>
              <w:pStyle w:val="Corps"/>
              <w:tabs>
                <w:tab w:val="left" w:pos="8222"/>
                <w:tab w:val="left" w:pos="8781"/>
              </w:tabs>
              <w:spacing w:line="340" w:lineRule="atLeast"/>
              <w:ind w:left="240" w:right="240"/>
              <w:rPr>
                <w:rFonts w:ascii="ＤＦＰ教科書体W3" w:eastAsia="ＤＦＰ教科書体W3" w:hAnsi="ＭＳ 明朝" w:cs="ＭＳ 明朝"/>
                <w:color w:val="auto"/>
                <w:position w:val="6"/>
                <w:sz w:val="20"/>
                <w:szCs w:val="20"/>
                <w:lang w:val="fr-FR"/>
              </w:rPr>
            </w:pPr>
            <w:r w:rsidRPr="00C95A12">
              <w:rPr>
                <w:rFonts w:ascii="ＤＦＰ教科書体W3" w:eastAsia="ＤＦＰ教科書体W3" w:hAnsi="ＭＳ 明朝" w:cs="ＭＳ 明朝" w:hint="eastAsia"/>
                <w:color w:val="auto"/>
                <w:position w:val="6"/>
                <w:sz w:val="20"/>
                <w:szCs w:val="20"/>
                <w:lang w:val="fr-FR"/>
              </w:rPr>
              <w:t>＋霊</w:t>
            </w:r>
          </w:p>
          <w:p w14:paraId="22C6048D" w14:textId="77777777" w:rsidR="00E47C02" w:rsidRPr="00C95A12" w:rsidRDefault="00E47C02" w:rsidP="00E47C02">
            <w:pPr>
              <w:pStyle w:val="Corps"/>
              <w:tabs>
                <w:tab w:val="left" w:pos="8222"/>
                <w:tab w:val="left" w:pos="8781"/>
              </w:tabs>
              <w:spacing w:line="340" w:lineRule="atLeast"/>
              <w:ind w:left="240" w:right="240"/>
              <w:rPr>
                <w:rFonts w:ascii="ＤＦＰ教科書体W3" w:eastAsia="ＤＦＰ教科書体W3" w:hAnsi="ＭＳ 明朝" w:cs="ＭＳ 明朝"/>
                <w:color w:val="auto"/>
                <w:position w:val="6"/>
                <w:sz w:val="20"/>
                <w:szCs w:val="20"/>
                <w:lang w:val="fr-FR"/>
              </w:rPr>
            </w:pPr>
            <w:r w:rsidRPr="00C95A12">
              <w:rPr>
                <w:rFonts w:ascii="ＤＦＰ教科書体W3" w:eastAsia="ＤＦＰ教科書体W3" w:hAnsi="ＭＳ 明朝" w:cs="ＭＳ 明朝" w:hint="eastAsia"/>
                <w:color w:val="auto"/>
                <w:position w:val="6"/>
                <w:sz w:val="20"/>
                <w:szCs w:val="20"/>
                <w:lang w:val="fr-FR"/>
              </w:rPr>
              <w:t>＋新約（福音）</w:t>
            </w:r>
          </w:p>
          <w:p w14:paraId="21A9586F" w14:textId="77777777" w:rsidR="00E47C02" w:rsidRPr="00C95A12" w:rsidRDefault="00E47C02" w:rsidP="00E47C02">
            <w:pPr>
              <w:pStyle w:val="Corps"/>
              <w:tabs>
                <w:tab w:val="left" w:pos="8222"/>
                <w:tab w:val="left" w:pos="8781"/>
              </w:tabs>
              <w:spacing w:line="340" w:lineRule="atLeast"/>
              <w:ind w:left="240" w:right="240"/>
              <w:rPr>
                <w:rFonts w:ascii="ＤＦＰ教科書体W3" w:eastAsia="ＤＦＰ教科書体W3" w:hAnsi="ＭＳ 明朝" w:cs="ＭＳ 明朝"/>
                <w:color w:val="auto"/>
                <w:position w:val="6"/>
                <w:sz w:val="20"/>
                <w:szCs w:val="20"/>
                <w:lang w:val="fr-FR"/>
              </w:rPr>
            </w:pPr>
            <w:r w:rsidRPr="00C95A12">
              <w:rPr>
                <w:rFonts w:ascii="ＤＦＰ教科書体W3" w:eastAsia="ＤＦＰ教科書体W3" w:hAnsi="ＭＳ 明朝" w:cs="ＭＳ 明朝" w:hint="eastAsia"/>
                <w:color w:val="auto"/>
                <w:position w:val="6"/>
                <w:sz w:val="20"/>
                <w:szCs w:val="20"/>
                <w:lang w:val="fr-FR"/>
              </w:rPr>
              <w:t>「霊的なキリスト教徒」の状態</w:t>
            </w:r>
          </w:p>
          <w:p w14:paraId="78B2718A" w14:textId="77777777" w:rsidR="00E47C02" w:rsidRPr="00C95A12" w:rsidRDefault="00E47C02" w:rsidP="00E47C02">
            <w:pPr>
              <w:pStyle w:val="Corps"/>
              <w:tabs>
                <w:tab w:val="left" w:pos="8222"/>
                <w:tab w:val="left" w:pos="8781"/>
              </w:tabs>
              <w:spacing w:line="340" w:lineRule="atLeast"/>
              <w:ind w:left="240" w:right="240"/>
              <w:rPr>
                <w:rFonts w:ascii="ＤＦＰ教科書体W3" w:eastAsia="ＤＦＰ教科書体W3" w:hAnsiTheme="minorEastAsia" w:cs="ＭＳ 明朝"/>
                <w:color w:val="auto"/>
                <w:position w:val="6"/>
                <w:sz w:val="20"/>
                <w:szCs w:val="20"/>
                <w:lang w:val="fr-FR"/>
              </w:rPr>
            </w:pPr>
            <w:r w:rsidRPr="00C95A12">
              <w:rPr>
                <w:rFonts w:ascii="ＤＦＰ教科書体W3" w:eastAsia="ＤＦＰ教科書体W3" w:hAnsiTheme="minorEastAsia" w:cs="ＭＳ 明朝" w:hint="eastAsia"/>
                <w:color w:val="auto"/>
                <w:position w:val="6"/>
                <w:sz w:val="20"/>
                <w:szCs w:val="20"/>
                <w:lang w:val="fr-FR"/>
              </w:rPr>
              <w:t>明暗（暗さと確かさ）両義性</w:t>
            </w:r>
          </w:p>
          <w:p w14:paraId="70BAA574" w14:textId="77777777" w:rsidR="00E47C02" w:rsidRPr="00C95A12" w:rsidRDefault="00E47C02" w:rsidP="00E47C02">
            <w:pPr>
              <w:pStyle w:val="Corps"/>
              <w:tabs>
                <w:tab w:val="left" w:pos="8222"/>
                <w:tab w:val="left" w:pos="8781"/>
              </w:tabs>
              <w:spacing w:line="340" w:lineRule="atLeast"/>
              <w:ind w:left="240" w:right="240"/>
              <w:rPr>
                <w:rFonts w:ascii="ＤＦＰ教科書体W3" w:eastAsia="ＤＦＰ教科書体W3" w:hAnsiTheme="minorEastAsia" w:cs="ＭＳ 明朝"/>
                <w:color w:val="auto"/>
                <w:position w:val="6"/>
                <w:sz w:val="20"/>
                <w:szCs w:val="20"/>
                <w:lang w:val="fr-FR"/>
              </w:rPr>
            </w:pPr>
            <w:r w:rsidRPr="00C95A12">
              <w:rPr>
                <w:rFonts w:ascii="ＤＦＰ教科書体W3" w:eastAsia="ＤＦＰ教科書体W3" w:hAnsiTheme="minorEastAsia" w:cs="ＭＳ 明朝" w:hint="eastAsia"/>
                <w:color w:val="auto"/>
                <w:position w:val="6"/>
                <w:sz w:val="20"/>
                <w:szCs w:val="20"/>
                <w:lang w:val="fr-FR"/>
              </w:rPr>
              <w:t xml:space="preserve">　　（信仰の光）</w:t>
            </w:r>
          </w:p>
          <w:p w14:paraId="436A49C1" w14:textId="77777777" w:rsidR="00E47C02" w:rsidRPr="00C95A12" w:rsidRDefault="00E47C02" w:rsidP="00E47C02">
            <w:pPr>
              <w:pStyle w:val="Corps"/>
              <w:tabs>
                <w:tab w:val="left" w:pos="8222"/>
                <w:tab w:val="left" w:pos="8781"/>
              </w:tabs>
              <w:spacing w:line="340" w:lineRule="atLeast"/>
              <w:ind w:left="240" w:right="240"/>
              <w:rPr>
                <w:rFonts w:ascii="ＤＦＰ教科書体W3" w:eastAsia="ＤＦＰ教科書体W3" w:hAnsi="ＭＳ 明朝" w:cs="ＭＳ 明朝"/>
                <w:color w:val="auto"/>
                <w:position w:val="6"/>
                <w:sz w:val="20"/>
                <w:szCs w:val="20"/>
                <w:lang w:val="fr-FR"/>
              </w:rPr>
            </w:pPr>
            <w:r w:rsidRPr="00C95A12">
              <w:rPr>
                <w:rFonts w:ascii="ＤＦＰ教科書体W3" w:eastAsia="ＤＦＰ教科書体W3" w:hAnsi="ＭＳ 明朝" w:cs="ＭＳ 明朝" w:hint="eastAsia"/>
                <w:color w:val="auto"/>
                <w:position w:val="6"/>
                <w:sz w:val="20"/>
                <w:szCs w:val="20"/>
                <w:lang w:val="fr-FR"/>
              </w:rPr>
              <w:t>苦しみと慰め</w:t>
            </w:r>
          </w:p>
          <w:p w14:paraId="5F9C3945"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sidRPr="00C95A12">
              <w:rPr>
                <w:rFonts w:ascii="ＤＦＰ教科書体W3" w:eastAsia="ＤＦＰ教科書体W3" w:hAnsi="ＭＳ 明朝" w:cs="ＭＳ 明朝" w:hint="eastAsia"/>
                <w:color w:val="auto"/>
                <w:position w:val="6"/>
                <w:sz w:val="20"/>
                <w:szCs w:val="20"/>
                <w:lang w:val="fr-FR"/>
              </w:rPr>
              <w:t>謙遜と恵みの力の結合</w:t>
            </w:r>
            <w:r w:rsidRPr="00C95A12">
              <w:rPr>
                <w:rFonts w:ascii="ＤＦＰ教科書体W3" w:eastAsia="ＤＦＰ教科書体W3" w:hAnsi="ＭＳ 明朝" w:cs="ＭＳ 明朝" w:hint="eastAsia"/>
                <w:color w:val="auto"/>
                <w:position w:val="6"/>
                <w:sz w:val="20"/>
                <w:szCs w:val="20"/>
                <w:lang w:val="fr-FR"/>
              </w:rPr>
              <w:br/>
              <w:t>（ゆるしと贖い）</w:t>
            </w:r>
          </w:p>
        </w:tc>
        <w:tc>
          <w:tcPr>
            <w:tcW w:w="2836" w:type="dxa"/>
          </w:tcPr>
          <w:p w14:paraId="074DE2D6" w14:textId="77777777" w:rsidR="00E47C02" w:rsidRDefault="00E47C02" w:rsidP="005E7D44">
            <w:pPr>
              <w:pStyle w:val="Corps"/>
              <w:tabs>
                <w:tab w:val="left" w:pos="8222"/>
                <w:tab w:val="left" w:pos="8781"/>
              </w:tabs>
              <w:spacing w:line="340" w:lineRule="atLeast"/>
              <w:ind w:leftChars="-45" w:left="-108" w:rightChars="-45" w:right="-108"/>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至福直感</w:t>
            </w:r>
            <w:r>
              <w:rPr>
                <w:rFonts w:ascii="ＤＦＰ教科書体W3" w:eastAsia="ＤＦＰ教科書体W3" w:hAnsi="Osaka"/>
                <w:color w:val="auto"/>
                <w:position w:val="6"/>
                <w:sz w:val="20"/>
                <w:szCs w:val="20"/>
                <w:lang w:val="fr-FR"/>
              </w:rPr>
              <w:br/>
            </w:r>
            <w:r w:rsidRPr="00C95A12">
              <w:rPr>
                <w:rFonts w:ascii="ＤＦＰ教科書体W3" w:eastAsia="ＤＦＰ教科書体W3" w:hAnsi="Osaka" w:hint="eastAsia"/>
                <w:color w:val="auto"/>
                <w:position w:val="6"/>
                <w:sz w:val="16"/>
                <w:szCs w:val="16"/>
                <w:lang w:val="fr-FR"/>
              </w:rPr>
              <w:t>（すべての現実が見える。）</w:t>
            </w:r>
          </w:p>
          <w:p w14:paraId="5203EC41"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18"/>
                <w:szCs w:val="18"/>
                <w:lang w:val="fr-FR"/>
              </w:rPr>
            </w:pPr>
            <w:r w:rsidRPr="00C95A12">
              <w:rPr>
                <w:rFonts w:ascii="ＤＦＰ教科書体W3" w:eastAsia="ＤＦＰ教科書体W3" w:hAnsi="Osaka" w:hint="eastAsia"/>
                <w:color w:val="auto"/>
                <w:position w:val="6"/>
                <w:sz w:val="18"/>
                <w:szCs w:val="18"/>
                <w:lang w:val="fr-FR"/>
              </w:rPr>
              <w:t>神自身とまみえ、交わる</w:t>
            </w:r>
          </w:p>
          <w:p w14:paraId="7B8B6282"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18"/>
                <w:szCs w:val="18"/>
                <w:lang w:val="fr-FR"/>
              </w:rPr>
            </w:pPr>
          </w:p>
          <w:p w14:paraId="2D4F20D2" w14:textId="77777777" w:rsidR="00E47C02" w:rsidRPr="00C95A1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18"/>
                <w:szCs w:val="18"/>
                <w:lang w:val="fr-FR"/>
              </w:rPr>
            </w:pPr>
          </w:p>
          <w:p w14:paraId="4FAADB0D" w14:textId="77777777" w:rsidR="00E47C02" w:rsidRPr="00C95A1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18"/>
                <w:szCs w:val="18"/>
                <w:lang w:val="fr-FR"/>
              </w:rPr>
            </w:pPr>
            <w:r w:rsidRPr="00C95A12">
              <w:rPr>
                <w:rFonts w:ascii="ＤＦＰ教科書体W3" w:eastAsia="ＤＦＰ教科書体W3" w:hAnsi="Osaka" w:hint="eastAsia"/>
                <w:color w:val="auto"/>
                <w:position w:val="6"/>
                <w:sz w:val="18"/>
                <w:szCs w:val="18"/>
                <w:lang w:val="fr-FR"/>
              </w:rPr>
              <w:t>天国の福者たちの状態</w:t>
            </w:r>
          </w:p>
          <w:p w14:paraId="68A2557E"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(完全な光)</w:t>
            </w:r>
          </w:p>
          <w:p w14:paraId="36B69F76"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17103FCC"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至福</w:t>
            </w:r>
          </w:p>
        </w:tc>
      </w:tr>
      <w:tr w:rsidR="00E47C02" w14:paraId="148A8BCE" w14:textId="77777777" w:rsidTr="00E47C02">
        <w:tc>
          <w:tcPr>
            <w:tcW w:w="3828" w:type="dxa"/>
          </w:tcPr>
          <w:p w14:paraId="00D3DA60"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創造と堕落</w:t>
            </w:r>
          </w:p>
          <w:p w14:paraId="5A6D4DE5"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 xml:space="preserve">　（アダム）</w:t>
            </w:r>
          </w:p>
          <w:p w14:paraId="2E522CCD"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218D74EA"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4ACAF093"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667C20C0"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43014E6D"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救い主を待ち望むユダヤ教徒</w:t>
            </w:r>
          </w:p>
        </w:tc>
        <w:tc>
          <w:tcPr>
            <w:tcW w:w="3685" w:type="dxa"/>
          </w:tcPr>
          <w:p w14:paraId="242A7BEC"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受肉と贖い</w:t>
            </w:r>
          </w:p>
          <w:p w14:paraId="0CE0DBCA"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（キリストの第一の来臨）</w:t>
            </w:r>
          </w:p>
          <w:p w14:paraId="295C79B3"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惨めさによって身を低くする</w:t>
            </w:r>
          </w:p>
          <w:p w14:paraId="5BB58D09" w14:textId="77777777" w:rsidR="00E47C02" w:rsidRPr="00A15627"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16"/>
                <w:szCs w:val="16"/>
                <w:lang w:val="fr-FR"/>
              </w:rPr>
            </w:pPr>
            <w:r w:rsidRPr="00A15627">
              <w:rPr>
                <w:rFonts w:ascii="ＤＦＰ教科書体W3" w:eastAsia="ＤＦＰ教科書体W3" w:hAnsi="Osaka" w:hint="eastAsia"/>
                <w:color w:val="auto"/>
                <w:position w:val="6"/>
                <w:sz w:val="16"/>
                <w:szCs w:val="16"/>
                <w:lang w:val="fr-FR"/>
              </w:rPr>
              <w:t>「十字架の死に至るまで身を低くした神」</w:t>
            </w:r>
          </w:p>
          <w:p w14:paraId="5EF07745"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⇒聖霊が人々に広がる（聖性）</w:t>
            </w:r>
          </w:p>
          <w:p w14:paraId="4A1C8C93"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4449BC91"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栄光を待ち望むキリスト教徒⇒</w:t>
            </w:r>
          </w:p>
        </w:tc>
        <w:tc>
          <w:tcPr>
            <w:tcW w:w="2836" w:type="dxa"/>
          </w:tcPr>
          <w:p w14:paraId="5BD3E65C"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終末</w:t>
            </w:r>
          </w:p>
          <w:p w14:paraId="6B392F89"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（第二の来臨）</w:t>
            </w:r>
          </w:p>
          <w:p w14:paraId="0BE18BFD"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栄光による高揚</w:t>
            </w:r>
          </w:p>
          <w:p w14:paraId="66C42E11"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p>
          <w:p w14:paraId="0F28351E"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lang w:val="fr-FR"/>
              </w:rPr>
            </w:pPr>
            <w:r>
              <w:rPr>
                <w:rFonts w:ascii="ＤＦＰ教科書体W3" w:eastAsia="ＤＦＰ教科書体W3" w:hAnsi="Osaka" w:hint="eastAsia"/>
                <w:color w:val="auto"/>
                <w:position w:val="6"/>
                <w:sz w:val="20"/>
                <w:szCs w:val="20"/>
                <w:lang w:val="fr-FR"/>
              </w:rPr>
              <w:t>⇒</w:t>
            </w:r>
          </w:p>
        </w:tc>
      </w:tr>
    </w:tbl>
    <w:p w14:paraId="22221164" w14:textId="77777777" w:rsidR="00E47C02" w:rsidRPr="00A15627" w:rsidRDefault="00E47C02"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u w:val="single"/>
          <w:lang w:val="fr-FR"/>
        </w:rPr>
      </w:pPr>
      <w:r>
        <w:rPr>
          <w:rFonts w:ascii="ＤＦＰ教科書体W3" w:eastAsia="ＤＦＰ教科書体W3" w:hAnsi="Osaka" w:hint="eastAsia"/>
          <w:color w:val="auto"/>
          <w:position w:val="6"/>
          <w:sz w:val="20"/>
          <w:szCs w:val="20"/>
          <w:lang w:val="fr-FR"/>
        </w:rPr>
        <w:t xml:space="preserve">　　　　　　　　　　</w:t>
      </w:r>
      <w:r w:rsidRPr="00A15627">
        <w:rPr>
          <w:rFonts w:ascii="ＤＦＰ教科書体W3" w:eastAsia="ＤＦＰ教科書体W3" w:hAnsi="Osaka" w:hint="eastAsia"/>
          <w:color w:val="auto"/>
          <w:position w:val="6"/>
          <w:sz w:val="20"/>
          <w:szCs w:val="20"/>
          <w:u w:val="single"/>
          <w:lang w:val="fr-FR"/>
        </w:rPr>
        <w:t>すべて相対的なもの　　　　　　　　　　⇒　　唯一絶対的な現実</w:t>
      </w:r>
    </w:p>
    <w:p w14:paraId="1001DB9C" w14:textId="77777777" w:rsidR="00E47C02" w:rsidRDefault="00E47C02" w:rsidP="00E47C02">
      <w:pPr>
        <w:pStyle w:val="Corps"/>
        <w:tabs>
          <w:tab w:val="left" w:pos="8222"/>
          <w:tab w:val="left" w:pos="8781"/>
        </w:tabs>
        <w:spacing w:line="340" w:lineRule="atLeast"/>
        <w:ind w:left="240" w:right="240"/>
        <w:rPr>
          <w:rFonts w:ascii="ＤＦＰ教科書体W3" w:eastAsia="ＤＦＰ教科書体W3" w:hAnsi="Osaka" w:hint="eastAsia"/>
          <w:color w:val="auto"/>
          <w:position w:val="6"/>
          <w:sz w:val="20"/>
          <w:szCs w:val="20"/>
          <w:u w:val="single"/>
          <w:lang w:val="fr-FR"/>
        </w:rPr>
      </w:pPr>
      <w:r>
        <w:rPr>
          <w:rFonts w:ascii="ＤＦＰ教科書体W3" w:eastAsia="ＤＦＰ教科書体W3" w:hAnsi="Osaka" w:hint="eastAsia"/>
          <w:color w:val="auto"/>
          <w:position w:val="6"/>
          <w:sz w:val="20"/>
          <w:szCs w:val="20"/>
          <w:lang w:val="fr-FR"/>
        </w:rPr>
        <w:t xml:space="preserve">　　　　　　　　　　　　　　　　　　　　　　　　　　　　　　　　　　</w:t>
      </w:r>
      <w:r w:rsidRPr="00A15627">
        <w:rPr>
          <w:rFonts w:ascii="ＤＦＰ教科書体W3" w:eastAsia="ＤＦＰ教科書体W3" w:hAnsi="Osaka" w:hint="eastAsia"/>
          <w:color w:val="auto"/>
          <w:position w:val="6"/>
          <w:sz w:val="20"/>
          <w:szCs w:val="20"/>
          <w:u w:val="single"/>
          <w:lang w:val="fr-FR"/>
        </w:rPr>
        <w:t>目的＝愛</w:t>
      </w:r>
    </w:p>
    <w:p w14:paraId="1F6C2DEF" w14:textId="77777777" w:rsidR="003D5263" w:rsidRDefault="003D5263" w:rsidP="00E47C02">
      <w:pPr>
        <w:pStyle w:val="Corps"/>
        <w:tabs>
          <w:tab w:val="left" w:pos="8222"/>
          <w:tab w:val="left" w:pos="8781"/>
        </w:tabs>
        <w:spacing w:line="340" w:lineRule="atLeast"/>
        <w:ind w:left="240" w:right="240"/>
        <w:rPr>
          <w:rFonts w:ascii="ＤＦＰ教科書体W3" w:eastAsia="ＤＦＰ教科書体W3" w:hAnsi="Osaka"/>
          <w:color w:val="auto"/>
          <w:position w:val="6"/>
          <w:sz w:val="20"/>
          <w:szCs w:val="20"/>
          <w:u w:val="single"/>
          <w:lang w:val="fr-FR"/>
        </w:rPr>
      </w:pPr>
    </w:p>
    <w:p w14:paraId="51D1361B" w14:textId="142AF5E1" w:rsidR="005E7D44" w:rsidRPr="003D5263" w:rsidRDefault="005E7D44" w:rsidP="005E7D44">
      <w:pPr>
        <w:widowControl/>
        <w:ind w:leftChars="0" w:left="240" w:rightChars="0" w:right="240"/>
        <w:jc w:val="left"/>
        <w:rPr>
          <w:rFonts w:ascii="ＭＳ 明朝" w:eastAsia="ＭＳ 明朝" w:hAnsi="ＭＳ 明朝"/>
          <w:kern w:val="0"/>
          <w:sz w:val="20"/>
          <w:lang w:val="en-US"/>
        </w:rPr>
      </w:pPr>
      <w:r w:rsidRPr="003D5263">
        <w:rPr>
          <w:rFonts w:ascii="ＭＳ 明朝" w:eastAsia="ＭＳ 明朝" w:hAnsi="ＭＳ 明朝" w:hint="eastAsia"/>
          <w:color w:val="000000"/>
          <w:kern w:val="0"/>
          <w:sz w:val="20"/>
          <w:lang w:val="en-US"/>
        </w:rPr>
        <w:t>〈つねに―すでに〉と〈いまだ―ない〉の間にある</w:t>
      </w:r>
      <w:r w:rsidR="003D5263" w:rsidRPr="003D5263">
        <w:rPr>
          <w:rFonts w:ascii="ＭＳ 明朝" w:eastAsia="ＭＳ 明朝" w:hAnsi="ＭＳ 明朝" w:hint="eastAsia"/>
          <w:color w:val="000000"/>
          <w:kern w:val="0"/>
          <w:sz w:val="20"/>
          <w:lang w:val="en-US"/>
        </w:rPr>
        <w:t>緊張関係とダイナミスム</w:t>
      </w:r>
    </w:p>
    <w:p w14:paraId="1C289439" w14:textId="77777777" w:rsidR="00E47C02" w:rsidRDefault="00E47C02" w:rsidP="009F6073">
      <w:pPr>
        <w:widowControl/>
        <w:ind w:leftChars="0" w:left="0" w:rightChars="0" w:right="0"/>
        <w:jc w:val="left"/>
        <w:rPr>
          <w:rFonts w:asciiTheme="minorEastAsia" w:eastAsiaTheme="minorEastAsia" w:hAnsiTheme="minorEastAsia" w:hint="eastAsia"/>
          <w:kern w:val="0"/>
          <w:sz w:val="20"/>
        </w:rPr>
      </w:pPr>
    </w:p>
    <w:p w14:paraId="5BCB0B79" w14:textId="77777777" w:rsidR="00E47C02" w:rsidRPr="003B28BD" w:rsidRDefault="00E47C02" w:rsidP="009F6073">
      <w:pPr>
        <w:widowControl/>
        <w:ind w:leftChars="0" w:left="0" w:rightChars="0" w:right="0"/>
        <w:jc w:val="left"/>
        <w:rPr>
          <w:rFonts w:asciiTheme="minorEastAsia" w:eastAsiaTheme="minorEastAsia" w:hAnsiTheme="minorEastAsia" w:hint="eastAsia"/>
          <w:kern w:val="0"/>
          <w:sz w:val="20"/>
        </w:rPr>
      </w:pPr>
      <w:bookmarkStart w:id="0" w:name="_GoBack"/>
      <w:bookmarkEnd w:id="0"/>
    </w:p>
    <w:sectPr w:rsidR="00E47C02" w:rsidRPr="003B28BD" w:rsidSect="00E47C02">
      <w:pgSz w:w="11900" w:h="16840"/>
      <w:pgMar w:top="1276" w:right="1701" w:bottom="709"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9F887" w14:textId="77777777" w:rsidR="005E7D44" w:rsidRDefault="005E7D44" w:rsidP="005A6B5D">
      <w:pPr>
        <w:ind w:left="240" w:right="240"/>
      </w:pPr>
      <w:r>
        <w:separator/>
      </w:r>
    </w:p>
  </w:endnote>
  <w:endnote w:type="continuationSeparator" w:id="0">
    <w:p w14:paraId="4AE25D73" w14:textId="77777777" w:rsidR="005E7D44" w:rsidRDefault="005E7D44" w:rsidP="005A6B5D">
      <w:pPr>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ＤＦＰ教科書体W3">
    <w:panose1 w:val="02020309010101010101"/>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Osaka">
    <w:altName w:val="ＭＳ ゴシック"/>
    <w:panose1 w:val="020B0600000000000000"/>
    <w:charset w:val="80"/>
    <w:family w:val="auto"/>
    <w:pitch w:val="variable"/>
    <w:sig w:usb0="00000001" w:usb1="08070000" w:usb2="00000010" w:usb3="00000000" w:csb0="00020093"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Cochin">
    <w:panose1 w:val="02000603020000020003"/>
    <w:charset w:val="00"/>
    <w:family w:val="auto"/>
    <w:pitch w:val="variable"/>
    <w:sig w:usb0="800002FF" w:usb1="4000004A" w:usb2="00000000" w:usb3="00000000" w:csb0="00000007"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antinghei SC Extralight">
    <w:altName w:val="Arial Unicode MS"/>
    <w:panose1 w:val="02000000000000000000"/>
    <w:charset w:val="00"/>
    <w:family w:val="auto"/>
    <w:pitch w:val="variable"/>
    <w:sig w:usb0="00000003" w:usb1="08000000" w:usb2="00000000" w:usb3="00000000" w:csb0="00040001" w:csb1="00000000"/>
  </w:font>
  <w:font w:name="Mongolian Baiti">
    <w:panose1 w:val="03000500000000000000"/>
    <w:charset w:val="00"/>
    <w:family w:val="auto"/>
    <w:pitch w:val="variable"/>
    <w:sig w:usb0="80000023" w:usb1="00000000" w:usb2="00020000" w:usb3="00000000" w:csb0="00000001" w:csb1="00000000"/>
  </w:font>
  <w:font w:name="MS Reference Sans Serif">
    <w:panose1 w:val="020B0604030504040204"/>
    <w:charset w:val="00"/>
    <w:family w:val="auto"/>
    <w:pitch w:val="variable"/>
    <w:sig w:usb0="00000287" w:usb1="00000000" w:usb2="00000000" w:usb3="00000000" w:csb0="0000019F" w:csb1="00000000"/>
  </w:font>
  <w:font w:name="Microsoft Yi Baiti">
    <w:panose1 w:val="03000500000000000000"/>
    <w:charset w:val="00"/>
    <w:family w:val="auto"/>
    <w:pitch w:val="variable"/>
    <w:sig w:usb0="80000003" w:usb1="00010402" w:usb2="00080002" w:usb3="00000000" w:csb0="00000001" w:csb1="00000000"/>
  </w:font>
  <w:font w:name="-webkit-standard">
    <w:altName w:val="ＭＳ 明朝"/>
    <w:panose1 w:val="00000000000000000000"/>
    <w:charset w:val="00"/>
    <w:family w:val="roman"/>
    <w:notTrueType/>
    <w:pitch w:val="default"/>
  </w:font>
  <w:font w:name="ヒラギノ明朝 ProN W3">
    <w:panose1 w:val="0202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375A2" w14:textId="77777777" w:rsidR="005E7D44" w:rsidRDefault="005E7D44" w:rsidP="005A6B5D">
      <w:pPr>
        <w:ind w:left="240" w:right="240"/>
      </w:pPr>
      <w:r>
        <w:separator/>
      </w:r>
    </w:p>
  </w:footnote>
  <w:footnote w:type="continuationSeparator" w:id="0">
    <w:p w14:paraId="4A146645" w14:textId="77777777" w:rsidR="005E7D44" w:rsidRDefault="005E7D44" w:rsidP="005A6B5D">
      <w:pPr>
        <w:ind w:left="240" w:right="240"/>
      </w:pPr>
      <w:r>
        <w:continuationSeparator/>
      </w:r>
    </w:p>
  </w:footnote>
  <w:footnote w:id="1">
    <w:p w14:paraId="3BE44A6E" w14:textId="77777777" w:rsidR="005E7D44" w:rsidRDefault="005E7D44" w:rsidP="005A6B5D">
      <w:pPr>
        <w:pStyle w:val="a4"/>
        <w:ind w:left="240" w:right="240"/>
      </w:pPr>
      <w:r>
        <w:rPr>
          <w:rStyle w:val="a3"/>
          <w:rFonts w:eastAsia="ＭＳ 明朝"/>
        </w:rPr>
        <w:footnoteRef/>
      </w:r>
      <w:r>
        <w:t xml:space="preserve"> S. 339.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30E2F"/>
    <w:multiLevelType w:val="hybridMultilevel"/>
    <w:tmpl w:val="F6A01266"/>
    <w:lvl w:ilvl="0" w:tplc="FD2AC47A">
      <w:start w:val="2"/>
      <w:numFmt w:val="bullet"/>
      <w:lvlText w:val=""/>
      <w:lvlJc w:val="left"/>
      <w:pPr>
        <w:ind w:left="1380" w:hanging="360"/>
      </w:pPr>
      <w:rPr>
        <w:rFonts w:ascii="Wingdings" w:eastAsia="ＤＦＰ教科書体W3" w:hAnsi="Wingdings" w:cs="Times New Roman" w:hint="default"/>
      </w:rPr>
    </w:lvl>
    <w:lvl w:ilvl="1" w:tplc="0409000B" w:tentative="1">
      <w:start w:val="1"/>
      <w:numFmt w:val="bullet"/>
      <w:lvlText w:val=""/>
      <w:lvlJc w:val="left"/>
      <w:pPr>
        <w:ind w:left="1980" w:hanging="480"/>
      </w:pPr>
      <w:rPr>
        <w:rFonts w:ascii="Wingdings" w:hAnsi="Wingdings" w:hint="default"/>
      </w:rPr>
    </w:lvl>
    <w:lvl w:ilvl="2" w:tplc="0409000D" w:tentative="1">
      <w:start w:val="1"/>
      <w:numFmt w:val="bullet"/>
      <w:lvlText w:val=""/>
      <w:lvlJc w:val="left"/>
      <w:pPr>
        <w:ind w:left="2460" w:hanging="480"/>
      </w:pPr>
      <w:rPr>
        <w:rFonts w:ascii="Wingdings" w:hAnsi="Wingdings" w:hint="default"/>
      </w:rPr>
    </w:lvl>
    <w:lvl w:ilvl="3" w:tplc="04090001" w:tentative="1">
      <w:start w:val="1"/>
      <w:numFmt w:val="bullet"/>
      <w:lvlText w:val=""/>
      <w:lvlJc w:val="left"/>
      <w:pPr>
        <w:ind w:left="2940" w:hanging="480"/>
      </w:pPr>
      <w:rPr>
        <w:rFonts w:ascii="Wingdings" w:hAnsi="Wingdings" w:hint="default"/>
      </w:rPr>
    </w:lvl>
    <w:lvl w:ilvl="4" w:tplc="0409000B" w:tentative="1">
      <w:start w:val="1"/>
      <w:numFmt w:val="bullet"/>
      <w:lvlText w:val=""/>
      <w:lvlJc w:val="left"/>
      <w:pPr>
        <w:ind w:left="3420" w:hanging="480"/>
      </w:pPr>
      <w:rPr>
        <w:rFonts w:ascii="Wingdings" w:hAnsi="Wingdings" w:hint="default"/>
      </w:rPr>
    </w:lvl>
    <w:lvl w:ilvl="5" w:tplc="0409000D" w:tentative="1">
      <w:start w:val="1"/>
      <w:numFmt w:val="bullet"/>
      <w:lvlText w:val=""/>
      <w:lvlJc w:val="left"/>
      <w:pPr>
        <w:ind w:left="3900" w:hanging="480"/>
      </w:pPr>
      <w:rPr>
        <w:rFonts w:ascii="Wingdings" w:hAnsi="Wingdings" w:hint="default"/>
      </w:rPr>
    </w:lvl>
    <w:lvl w:ilvl="6" w:tplc="04090001" w:tentative="1">
      <w:start w:val="1"/>
      <w:numFmt w:val="bullet"/>
      <w:lvlText w:val=""/>
      <w:lvlJc w:val="left"/>
      <w:pPr>
        <w:ind w:left="4380" w:hanging="480"/>
      </w:pPr>
      <w:rPr>
        <w:rFonts w:ascii="Wingdings" w:hAnsi="Wingdings" w:hint="default"/>
      </w:rPr>
    </w:lvl>
    <w:lvl w:ilvl="7" w:tplc="0409000B" w:tentative="1">
      <w:start w:val="1"/>
      <w:numFmt w:val="bullet"/>
      <w:lvlText w:val=""/>
      <w:lvlJc w:val="left"/>
      <w:pPr>
        <w:ind w:left="4860" w:hanging="480"/>
      </w:pPr>
      <w:rPr>
        <w:rFonts w:ascii="Wingdings" w:hAnsi="Wingdings" w:hint="default"/>
      </w:rPr>
    </w:lvl>
    <w:lvl w:ilvl="8" w:tplc="0409000D" w:tentative="1">
      <w:start w:val="1"/>
      <w:numFmt w:val="bullet"/>
      <w:lvlText w:val=""/>
      <w:lvlJc w:val="left"/>
      <w:pPr>
        <w:ind w:left="5340" w:hanging="480"/>
      </w:pPr>
      <w:rPr>
        <w:rFonts w:ascii="Wingdings" w:hAnsi="Wingdings" w:hint="default"/>
      </w:rPr>
    </w:lvl>
  </w:abstractNum>
  <w:abstractNum w:abstractNumId="1">
    <w:nsid w:val="47486072"/>
    <w:multiLevelType w:val="hybridMultilevel"/>
    <w:tmpl w:val="4EFA6720"/>
    <w:lvl w:ilvl="0" w:tplc="8732FC00">
      <w:start w:val="1"/>
      <w:numFmt w:val="decimal"/>
      <w:lvlText w:val="%1."/>
      <w:lvlJc w:val="left"/>
      <w:pPr>
        <w:ind w:left="820" w:hanging="580"/>
      </w:pPr>
      <w:rPr>
        <w:rFonts w:hAnsi="Osaka" w:cs="Times New Roman" w:hint="default"/>
        <w:sz w:val="22"/>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BD"/>
    <w:rsid w:val="00173A77"/>
    <w:rsid w:val="00177CCB"/>
    <w:rsid w:val="001D1BB3"/>
    <w:rsid w:val="00295415"/>
    <w:rsid w:val="00312B09"/>
    <w:rsid w:val="003A434A"/>
    <w:rsid w:val="003B28BD"/>
    <w:rsid w:val="003D5263"/>
    <w:rsid w:val="00411B09"/>
    <w:rsid w:val="004E2F67"/>
    <w:rsid w:val="00545AF8"/>
    <w:rsid w:val="005A6B5D"/>
    <w:rsid w:val="005E7D44"/>
    <w:rsid w:val="007929EA"/>
    <w:rsid w:val="009F6073"/>
    <w:rsid w:val="00A77B5B"/>
    <w:rsid w:val="00B97880"/>
    <w:rsid w:val="00C45613"/>
    <w:rsid w:val="00C84E29"/>
    <w:rsid w:val="00CD4B20"/>
    <w:rsid w:val="00DB7D6C"/>
    <w:rsid w:val="00E075EB"/>
    <w:rsid w:val="00E20B9D"/>
    <w:rsid w:val="00E47C02"/>
    <w:rsid w:val="00F030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C5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paragraphe fr.１"/>
    <w:qFormat/>
    <w:rsid w:val="00C84E29"/>
    <w:pPr>
      <w:widowControl w:val="0"/>
      <w:ind w:leftChars="100" w:left="741" w:rightChars="100" w:right="100"/>
      <w:jc w:val="both"/>
    </w:pPr>
    <w:rPr>
      <w:rFonts w:ascii="Century" w:eastAsia="Book Antiqua" w:hAnsi="Century" w:cs="Times New Roman"/>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basedOn w:val="a"/>
    <w:qFormat/>
    <w:rsid w:val="00C84E29"/>
    <w:pPr>
      <w:ind w:left="180" w:right="180" w:firstLineChars="607" w:firstLine="1093"/>
    </w:pPr>
    <w:rPr>
      <w:rFonts w:ascii="Book Antiqua" w:eastAsia="Cochin" w:hAnsi="Book Antiqua"/>
    </w:rPr>
  </w:style>
  <w:style w:type="character" w:styleId="a3">
    <w:name w:val="footnote reference"/>
    <w:aliases w:val="note numéroté en bas"/>
    <w:qFormat/>
    <w:rsid w:val="00C45613"/>
    <w:rPr>
      <w:rFonts w:ascii="Times New Roman" w:eastAsia="Times New Roman" w:hAnsi="Times New Roman"/>
      <w:position w:val="6"/>
      <w:sz w:val="18"/>
      <w:vertAlign w:val="baseline"/>
    </w:rPr>
  </w:style>
  <w:style w:type="character" w:customStyle="1" w:styleId="small">
    <w:name w:val="small"/>
    <w:basedOn w:val="a0"/>
    <w:rsid w:val="003B28BD"/>
  </w:style>
  <w:style w:type="character" w:customStyle="1" w:styleId="apple-converted-space">
    <w:name w:val="apple-converted-space"/>
    <w:basedOn w:val="a0"/>
    <w:rsid w:val="003B28BD"/>
  </w:style>
  <w:style w:type="paragraph" w:styleId="a4">
    <w:name w:val="footnote text"/>
    <w:basedOn w:val="a"/>
    <w:link w:val="a5"/>
    <w:uiPriority w:val="99"/>
    <w:qFormat/>
    <w:rsid w:val="005A6B5D"/>
    <w:pPr>
      <w:widowControl/>
      <w:ind w:leftChars="0" w:left="0" w:rightChars="0" w:right="0"/>
      <w:jc w:val="left"/>
    </w:pPr>
    <w:rPr>
      <w:rFonts w:ascii="Times New Roman" w:eastAsia="ＭＳ 明朝" w:hAnsi="Times New Roman"/>
      <w:kern w:val="0"/>
      <w:sz w:val="20"/>
      <w:lang w:eastAsia="fr-FR"/>
    </w:rPr>
  </w:style>
  <w:style w:type="character" w:customStyle="1" w:styleId="a5">
    <w:name w:val="脚注文字列 (文字)"/>
    <w:basedOn w:val="a0"/>
    <w:link w:val="a4"/>
    <w:uiPriority w:val="99"/>
    <w:rsid w:val="005A6B5D"/>
    <w:rPr>
      <w:rFonts w:ascii="Times New Roman" w:eastAsia="ＭＳ 明朝" w:hAnsi="Times New Roman" w:cs="Times New Roman"/>
      <w:kern w:val="0"/>
      <w:sz w:val="20"/>
      <w:szCs w:val="20"/>
      <w:lang w:val="fr-FR" w:eastAsia="fr-FR"/>
    </w:rPr>
  </w:style>
  <w:style w:type="paragraph" w:customStyle="1" w:styleId="citationgarnier">
    <w:name w:val="citation garnier"/>
    <w:basedOn w:val="a"/>
    <w:qFormat/>
    <w:rsid w:val="005A6B5D"/>
    <w:pPr>
      <w:snapToGrid w:val="0"/>
      <w:spacing w:beforeLines="100" w:before="400" w:afterLines="100" w:after="400"/>
      <w:ind w:left="240" w:rightChars="0" w:right="0" w:firstLineChars="195" w:firstLine="390"/>
      <w:outlineLvl w:val="0"/>
    </w:pPr>
    <w:rPr>
      <w:rFonts w:ascii="Times New Roman" w:eastAsia="Times New Roman" w:hAnsi="Times New Roman"/>
      <w:sz w:val="20"/>
    </w:rPr>
  </w:style>
  <w:style w:type="paragraph" w:styleId="a6">
    <w:name w:val="Balloon Text"/>
    <w:basedOn w:val="a"/>
    <w:link w:val="a7"/>
    <w:uiPriority w:val="99"/>
    <w:semiHidden/>
    <w:unhideWhenUsed/>
    <w:rsid w:val="00F03054"/>
    <w:rPr>
      <w:rFonts w:ascii="Lucida Grande" w:hAnsi="Lucida Grande" w:cs="Lucida Grande"/>
      <w:sz w:val="18"/>
      <w:szCs w:val="18"/>
    </w:rPr>
  </w:style>
  <w:style w:type="character" w:customStyle="1" w:styleId="a7">
    <w:name w:val="吹き出し (文字)"/>
    <w:basedOn w:val="a0"/>
    <w:link w:val="a6"/>
    <w:uiPriority w:val="99"/>
    <w:semiHidden/>
    <w:rsid w:val="00F03054"/>
    <w:rPr>
      <w:rFonts w:ascii="Lucida Grande" w:eastAsia="Book Antiqua" w:hAnsi="Lucida Grande" w:cs="Lucida Grande"/>
      <w:sz w:val="18"/>
      <w:szCs w:val="18"/>
      <w:lang w:val="fr-FR"/>
    </w:rPr>
  </w:style>
  <w:style w:type="character" w:styleId="a8">
    <w:name w:val="Emphasis"/>
    <w:basedOn w:val="a0"/>
    <w:uiPriority w:val="20"/>
    <w:qFormat/>
    <w:rsid w:val="00545AF8"/>
    <w:rPr>
      <w:i/>
      <w:iCs/>
    </w:rPr>
  </w:style>
  <w:style w:type="paragraph" w:customStyle="1" w:styleId="Corps">
    <w:name w:val="Corps"/>
    <w:rsid w:val="00E47C02"/>
    <w:pPr>
      <w:widowControl w:val="0"/>
      <w:autoSpaceDE w:val="0"/>
      <w:autoSpaceDN w:val="0"/>
      <w:adjustRightInd w:val="0"/>
      <w:spacing w:line="240" w:lineRule="atLeast"/>
    </w:pPr>
    <w:rPr>
      <w:rFonts w:ascii="Helvetica" w:eastAsia="ＭＳ 明朝" w:hAnsi="Helvetica" w:cs="Times New Roman"/>
      <w:noProof/>
      <w:color w:val="000000"/>
      <w:kern w:val="0"/>
    </w:rPr>
  </w:style>
  <w:style w:type="table" w:styleId="a9">
    <w:name w:val="Table Grid"/>
    <w:basedOn w:val="a1"/>
    <w:uiPriority w:val="59"/>
    <w:rsid w:val="00E47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paragraphe fr.１"/>
    <w:qFormat/>
    <w:rsid w:val="00C84E29"/>
    <w:pPr>
      <w:widowControl w:val="0"/>
      <w:ind w:leftChars="100" w:left="741" w:rightChars="100" w:right="100"/>
      <w:jc w:val="both"/>
    </w:pPr>
    <w:rPr>
      <w:rFonts w:ascii="Century" w:eastAsia="Book Antiqua" w:hAnsi="Century" w:cs="Times New Roman"/>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basedOn w:val="a"/>
    <w:qFormat/>
    <w:rsid w:val="00C84E29"/>
    <w:pPr>
      <w:ind w:left="180" w:right="180" w:firstLineChars="607" w:firstLine="1093"/>
    </w:pPr>
    <w:rPr>
      <w:rFonts w:ascii="Book Antiqua" w:eastAsia="Cochin" w:hAnsi="Book Antiqua"/>
    </w:rPr>
  </w:style>
  <w:style w:type="character" w:styleId="a3">
    <w:name w:val="footnote reference"/>
    <w:aliases w:val="note numéroté en bas"/>
    <w:qFormat/>
    <w:rsid w:val="00C45613"/>
    <w:rPr>
      <w:rFonts w:ascii="Times New Roman" w:eastAsia="Times New Roman" w:hAnsi="Times New Roman"/>
      <w:position w:val="6"/>
      <w:sz w:val="18"/>
      <w:vertAlign w:val="baseline"/>
    </w:rPr>
  </w:style>
  <w:style w:type="character" w:customStyle="1" w:styleId="small">
    <w:name w:val="small"/>
    <w:basedOn w:val="a0"/>
    <w:rsid w:val="003B28BD"/>
  </w:style>
  <w:style w:type="character" w:customStyle="1" w:styleId="apple-converted-space">
    <w:name w:val="apple-converted-space"/>
    <w:basedOn w:val="a0"/>
    <w:rsid w:val="003B28BD"/>
  </w:style>
  <w:style w:type="paragraph" w:styleId="a4">
    <w:name w:val="footnote text"/>
    <w:basedOn w:val="a"/>
    <w:link w:val="a5"/>
    <w:uiPriority w:val="99"/>
    <w:qFormat/>
    <w:rsid w:val="005A6B5D"/>
    <w:pPr>
      <w:widowControl/>
      <w:ind w:leftChars="0" w:left="0" w:rightChars="0" w:right="0"/>
      <w:jc w:val="left"/>
    </w:pPr>
    <w:rPr>
      <w:rFonts w:ascii="Times New Roman" w:eastAsia="ＭＳ 明朝" w:hAnsi="Times New Roman"/>
      <w:kern w:val="0"/>
      <w:sz w:val="20"/>
      <w:lang w:eastAsia="fr-FR"/>
    </w:rPr>
  </w:style>
  <w:style w:type="character" w:customStyle="1" w:styleId="a5">
    <w:name w:val="脚注文字列 (文字)"/>
    <w:basedOn w:val="a0"/>
    <w:link w:val="a4"/>
    <w:uiPriority w:val="99"/>
    <w:rsid w:val="005A6B5D"/>
    <w:rPr>
      <w:rFonts w:ascii="Times New Roman" w:eastAsia="ＭＳ 明朝" w:hAnsi="Times New Roman" w:cs="Times New Roman"/>
      <w:kern w:val="0"/>
      <w:sz w:val="20"/>
      <w:szCs w:val="20"/>
      <w:lang w:val="fr-FR" w:eastAsia="fr-FR"/>
    </w:rPr>
  </w:style>
  <w:style w:type="paragraph" w:customStyle="1" w:styleId="citationgarnier">
    <w:name w:val="citation garnier"/>
    <w:basedOn w:val="a"/>
    <w:qFormat/>
    <w:rsid w:val="005A6B5D"/>
    <w:pPr>
      <w:snapToGrid w:val="0"/>
      <w:spacing w:beforeLines="100" w:before="400" w:afterLines="100" w:after="400"/>
      <w:ind w:left="240" w:rightChars="0" w:right="0" w:firstLineChars="195" w:firstLine="390"/>
      <w:outlineLvl w:val="0"/>
    </w:pPr>
    <w:rPr>
      <w:rFonts w:ascii="Times New Roman" w:eastAsia="Times New Roman" w:hAnsi="Times New Roman"/>
      <w:sz w:val="20"/>
    </w:rPr>
  </w:style>
  <w:style w:type="paragraph" w:styleId="a6">
    <w:name w:val="Balloon Text"/>
    <w:basedOn w:val="a"/>
    <w:link w:val="a7"/>
    <w:uiPriority w:val="99"/>
    <w:semiHidden/>
    <w:unhideWhenUsed/>
    <w:rsid w:val="00F03054"/>
    <w:rPr>
      <w:rFonts w:ascii="Lucida Grande" w:hAnsi="Lucida Grande" w:cs="Lucida Grande"/>
      <w:sz w:val="18"/>
      <w:szCs w:val="18"/>
    </w:rPr>
  </w:style>
  <w:style w:type="character" w:customStyle="1" w:styleId="a7">
    <w:name w:val="吹き出し (文字)"/>
    <w:basedOn w:val="a0"/>
    <w:link w:val="a6"/>
    <w:uiPriority w:val="99"/>
    <w:semiHidden/>
    <w:rsid w:val="00F03054"/>
    <w:rPr>
      <w:rFonts w:ascii="Lucida Grande" w:eastAsia="Book Antiqua" w:hAnsi="Lucida Grande" w:cs="Lucida Grande"/>
      <w:sz w:val="18"/>
      <w:szCs w:val="18"/>
      <w:lang w:val="fr-FR"/>
    </w:rPr>
  </w:style>
  <w:style w:type="character" w:styleId="a8">
    <w:name w:val="Emphasis"/>
    <w:basedOn w:val="a0"/>
    <w:uiPriority w:val="20"/>
    <w:qFormat/>
    <w:rsid w:val="00545AF8"/>
    <w:rPr>
      <w:i/>
      <w:iCs/>
    </w:rPr>
  </w:style>
  <w:style w:type="paragraph" w:customStyle="1" w:styleId="Corps">
    <w:name w:val="Corps"/>
    <w:rsid w:val="00E47C02"/>
    <w:pPr>
      <w:widowControl w:val="0"/>
      <w:autoSpaceDE w:val="0"/>
      <w:autoSpaceDN w:val="0"/>
      <w:adjustRightInd w:val="0"/>
      <w:spacing w:line="240" w:lineRule="atLeast"/>
    </w:pPr>
    <w:rPr>
      <w:rFonts w:ascii="Helvetica" w:eastAsia="ＭＳ 明朝" w:hAnsi="Helvetica" w:cs="Times New Roman"/>
      <w:noProof/>
      <w:color w:val="000000"/>
      <w:kern w:val="0"/>
    </w:rPr>
  </w:style>
  <w:style w:type="table" w:styleId="a9">
    <w:name w:val="Table Grid"/>
    <w:basedOn w:val="a1"/>
    <w:uiPriority w:val="59"/>
    <w:rsid w:val="00E47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465">
      <w:bodyDiv w:val="1"/>
      <w:marLeft w:val="0"/>
      <w:marRight w:val="0"/>
      <w:marTop w:val="0"/>
      <w:marBottom w:val="0"/>
      <w:divBdr>
        <w:top w:val="none" w:sz="0" w:space="0" w:color="auto"/>
        <w:left w:val="none" w:sz="0" w:space="0" w:color="auto"/>
        <w:bottom w:val="none" w:sz="0" w:space="0" w:color="auto"/>
        <w:right w:val="none" w:sz="0" w:space="0" w:color="auto"/>
      </w:divBdr>
    </w:div>
    <w:div w:id="234124979">
      <w:bodyDiv w:val="1"/>
      <w:marLeft w:val="0"/>
      <w:marRight w:val="0"/>
      <w:marTop w:val="0"/>
      <w:marBottom w:val="0"/>
      <w:divBdr>
        <w:top w:val="none" w:sz="0" w:space="0" w:color="auto"/>
        <w:left w:val="none" w:sz="0" w:space="0" w:color="auto"/>
        <w:bottom w:val="none" w:sz="0" w:space="0" w:color="auto"/>
        <w:right w:val="none" w:sz="0" w:space="0" w:color="auto"/>
      </w:divBdr>
    </w:div>
    <w:div w:id="462236473">
      <w:bodyDiv w:val="1"/>
      <w:marLeft w:val="0"/>
      <w:marRight w:val="0"/>
      <w:marTop w:val="0"/>
      <w:marBottom w:val="0"/>
      <w:divBdr>
        <w:top w:val="none" w:sz="0" w:space="0" w:color="auto"/>
        <w:left w:val="none" w:sz="0" w:space="0" w:color="auto"/>
        <w:bottom w:val="none" w:sz="0" w:space="0" w:color="auto"/>
        <w:right w:val="none" w:sz="0" w:space="0" w:color="auto"/>
      </w:divBdr>
    </w:div>
    <w:div w:id="523595258">
      <w:bodyDiv w:val="1"/>
      <w:marLeft w:val="0"/>
      <w:marRight w:val="0"/>
      <w:marTop w:val="0"/>
      <w:marBottom w:val="0"/>
      <w:divBdr>
        <w:top w:val="none" w:sz="0" w:space="0" w:color="auto"/>
        <w:left w:val="none" w:sz="0" w:space="0" w:color="auto"/>
        <w:bottom w:val="none" w:sz="0" w:space="0" w:color="auto"/>
        <w:right w:val="none" w:sz="0" w:space="0" w:color="auto"/>
      </w:divBdr>
    </w:div>
    <w:div w:id="1028065554">
      <w:bodyDiv w:val="1"/>
      <w:marLeft w:val="0"/>
      <w:marRight w:val="0"/>
      <w:marTop w:val="0"/>
      <w:marBottom w:val="0"/>
      <w:divBdr>
        <w:top w:val="none" w:sz="0" w:space="0" w:color="auto"/>
        <w:left w:val="none" w:sz="0" w:space="0" w:color="auto"/>
        <w:bottom w:val="none" w:sz="0" w:space="0" w:color="auto"/>
        <w:right w:val="none" w:sz="0" w:space="0" w:color="auto"/>
      </w:divBdr>
    </w:div>
    <w:div w:id="1183320740">
      <w:bodyDiv w:val="1"/>
      <w:marLeft w:val="0"/>
      <w:marRight w:val="0"/>
      <w:marTop w:val="0"/>
      <w:marBottom w:val="0"/>
      <w:divBdr>
        <w:top w:val="none" w:sz="0" w:space="0" w:color="auto"/>
        <w:left w:val="none" w:sz="0" w:space="0" w:color="auto"/>
        <w:bottom w:val="none" w:sz="0" w:space="0" w:color="auto"/>
        <w:right w:val="none" w:sz="0" w:space="0" w:color="auto"/>
      </w:divBdr>
    </w:div>
    <w:div w:id="1203664795">
      <w:bodyDiv w:val="1"/>
      <w:marLeft w:val="0"/>
      <w:marRight w:val="0"/>
      <w:marTop w:val="0"/>
      <w:marBottom w:val="0"/>
      <w:divBdr>
        <w:top w:val="none" w:sz="0" w:space="0" w:color="auto"/>
        <w:left w:val="none" w:sz="0" w:space="0" w:color="auto"/>
        <w:bottom w:val="none" w:sz="0" w:space="0" w:color="auto"/>
        <w:right w:val="none" w:sz="0" w:space="0" w:color="auto"/>
      </w:divBdr>
    </w:div>
    <w:div w:id="1452702769">
      <w:bodyDiv w:val="1"/>
      <w:marLeft w:val="0"/>
      <w:marRight w:val="0"/>
      <w:marTop w:val="0"/>
      <w:marBottom w:val="0"/>
      <w:divBdr>
        <w:top w:val="none" w:sz="0" w:space="0" w:color="auto"/>
        <w:left w:val="none" w:sz="0" w:space="0" w:color="auto"/>
        <w:bottom w:val="none" w:sz="0" w:space="0" w:color="auto"/>
        <w:right w:val="none" w:sz="0" w:space="0" w:color="auto"/>
      </w:divBdr>
    </w:div>
    <w:div w:id="1453596474">
      <w:bodyDiv w:val="1"/>
      <w:marLeft w:val="0"/>
      <w:marRight w:val="0"/>
      <w:marTop w:val="0"/>
      <w:marBottom w:val="0"/>
      <w:divBdr>
        <w:top w:val="none" w:sz="0" w:space="0" w:color="auto"/>
        <w:left w:val="none" w:sz="0" w:space="0" w:color="auto"/>
        <w:bottom w:val="none" w:sz="0" w:space="0" w:color="auto"/>
        <w:right w:val="none" w:sz="0" w:space="0" w:color="auto"/>
      </w:divBdr>
    </w:div>
    <w:div w:id="1701121592">
      <w:bodyDiv w:val="1"/>
      <w:marLeft w:val="0"/>
      <w:marRight w:val="0"/>
      <w:marTop w:val="0"/>
      <w:marBottom w:val="0"/>
      <w:divBdr>
        <w:top w:val="none" w:sz="0" w:space="0" w:color="auto"/>
        <w:left w:val="none" w:sz="0" w:space="0" w:color="auto"/>
        <w:bottom w:val="none" w:sz="0" w:space="0" w:color="auto"/>
        <w:right w:val="none" w:sz="0" w:space="0" w:color="auto"/>
      </w:divBdr>
    </w:div>
    <w:div w:id="19203676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1054</Words>
  <Characters>6010</Characters>
  <Application>Microsoft Macintosh Word</Application>
  <DocSecurity>0</DocSecurity>
  <Lines>50</Lines>
  <Paragraphs>14</Paragraphs>
  <ScaleCrop>false</ScaleCrop>
  <Company>早稲田大学国際教養学部</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樹理</dc:creator>
  <cp:keywords/>
  <dc:description/>
  <cp:lastModifiedBy>檜垣 樹理</cp:lastModifiedBy>
  <cp:revision>10</cp:revision>
  <dcterms:created xsi:type="dcterms:W3CDTF">2017-11-16T03:30:00Z</dcterms:created>
  <dcterms:modified xsi:type="dcterms:W3CDTF">2017-11-18T23:21:00Z</dcterms:modified>
</cp:coreProperties>
</file>