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9A" w:rsidRDefault="004E7E0D" w:rsidP="00E10D0D">
      <w:pPr>
        <w:ind w:firstLine="840"/>
      </w:pPr>
      <w:bookmarkStart w:id="0" w:name="_GoBack"/>
      <w:bookmarkEnd w:id="0"/>
      <w:r>
        <w:rPr>
          <w:rFonts w:hint="eastAsia"/>
        </w:rPr>
        <w:t>中東情勢と日本・世界のゆくえ</w:t>
      </w:r>
      <w:r w:rsidR="00370450">
        <w:rPr>
          <w:rFonts w:hint="eastAsia"/>
        </w:rPr>
        <w:t>（</w:t>
      </w:r>
      <w:r w:rsidR="00370450">
        <w:rPr>
          <w:rFonts w:hint="eastAsia"/>
        </w:rPr>
        <w:t>2016</w:t>
      </w:r>
      <w:r w:rsidR="00370450">
        <w:rPr>
          <w:rFonts w:hint="eastAsia"/>
        </w:rPr>
        <w:t>年</w:t>
      </w:r>
      <w:r w:rsidR="00370450">
        <w:rPr>
          <w:rFonts w:hint="eastAsia"/>
        </w:rPr>
        <w:t>10</w:t>
      </w:r>
      <w:r w:rsidR="00370450">
        <w:rPr>
          <w:rFonts w:hint="eastAsia"/>
        </w:rPr>
        <w:t>月</w:t>
      </w:r>
      <w:r w:rsidR="00370450">
        <w:rPr>
          <w:rFonts w:hint="eastAsia"/>
        </w:rPr>
        <w:t>16</w:t>
      </w:r>
      <w:r w:rsidR="00370450">
        <w:rPr>
          <w:rFonts w:hint="eastAsia"/>
        </w:rPr>
        <w:t>日　栗田禎子）</w:t>
      </w:r>
    </w:p>
    <w:p w:rsidR="00DF019A" w:rsidRPr="004E7E0D" w:rsidRDefault="004E7E0D" w:rsidP="00DF019A">
      <w:r>
        <w:rPr>
          <w:rFonts w:hint="eastAsia"/>
        </w:rPr>
        <w:t xml:space="preserve">　　　　　　　　　　　　　　　　　　　</w:t>
      </w:r>
    </w:p>
    <w:p w:rsidR="00DF019A" w:rsidRDefault="004E7E0D" w:rsidP="004E7E0D">
      <w:r>
        <w:rPr>
          <w:rFonts w:hint="eastAsia"/>
        </w:rPr>
        <w:t>★中東の現在の危機の根底にあるもの</w:t>
      </w:r>
    </w:p>
    <w:p w:rsidR="004E7E0D" w:rsidRDefault="004E7E0D" w:rsidP="004E7E0D">
      <w:r>
        <w:rPr>
          <w:rFonts w:hint="eastAsia"/>
        </w:rPr>
        <w:t xml:space="preserve">　＝過去</w:t>
      </w:r>
      <w:r>
        <w:rPr>
          <w:rFonts w:hint="eastAsia"/>
        </w:rPr>
        <w:t>20</w:t>
      </w:r>
      <w:r>
        <w:rPr>
          <w:rFonts w:hint="eastAsia"/>
        </w:rPr>
        <w:t>数年間中東に対して行われてきた米主導の戦争</w:t>
      </w:r>
    </w:p>
    <w:p w:rsidR="0011268D" w:rsidRPr="0011268D" w:rsidRDefault="0011268D" w:rsidP="004E7E0D">
      <w:r>
        <w:rPr>
          <w:rFonts w:hint="eastAsia"/>
        </w:rPr>
        <w:t xml:space="preserve">　　（湾岸戦争；アフガニスタン戦争、イラク戦争</w:t>
      </w:r>
      <w:r>
        <w:rPr>
          <w:rFonts w:hint="eastAsia"/>
        </w:rPr>
        <w:t xml:space="preserve"> </w:t>
      </w:r>
      <w:r>
        <w:t>…</w:t>
      </w:r>
      <w:r>
        <w:rPr>
          <w:rFonts w:hint="eastAsia"/>
        </w:rPr>
        <w:t>）</w:t>
      </w:r>
    </w:p>
    <w:p w:rsidR="004E7E0D" w:rsidRDefault="004E7E0D" w:rsidP="004E7E0D"/>
    <w:p w:rsidR="00104E65" w:rsidRDefault="004E7E0D" w:rsidP="004E7E0D">
      <w:pPr>
        <w:ind w:firstLineChars="100" w:firstLine="210"/>
      </w:pPr>
      <w:r>
        <w:rPr>
          <w:rFonts w:hint="eastAsia"/>
        </w:rPr>
        <w:t>・</w:t>
      </w:r>
      <w:r w:rsidR="00104E65">
        <w:rPr>
          <w:rFonts w:hint="eastAsia"/>
        </w:rPr>
        <w:t>「中東」という地域が経てきた歴史的経験（地政学的重要性＋石油．．．）</w:t>
      </w:r>
    </w:p>
    <w:p w:rsidR="00104E65" w:rsidRDefault="00104E65" w:rsidP="00DF019A">
      <w:r>
        <w:rPr>
          <w:rFonts w:hint="eastAsia"/>
        </w:rPr>
        <w:t xml:space="preserve">　　　冷戦後の世界と</w:t>
      </w:r>
      <w:r w:rsidR="004E7E0D">
        <w:rPr>
          <w:rFonts w:hint="eastAsia"/>
        </w:rPr>
        <w:t>中東の「再植民地化」；</w:t>
      </w:r>
      <w:r>
        <w:rPr>
          <w:rFonts w:hint="eastAsia"/>
        </w:rPr>
        <w:t>「集団的帝国主義」</w:t>
      </w:r>
    </w:p>
    <w:p w:rsidR="004E7E0D" w:rsidRDefault="004E7E0D" w:rsidP="00DF019A"/>
    <w:p w:rsidR="00104E65" w:rsidRDefault="002A41AA" w:rsidP="00DF019A">
      <w:r>
        <w:rPr>
          <w:rFonts w:hint="eastAsia"/>
        </w:rPr>
        <w:t xml:space="preserve">　・日本の軍事</w:t>
      </w:r>
      <w:r w:rsidR="00104E65">
        <w:rPr>
          <w:rFonts w:hint="eastAsia"/>
        </w:rPr>
        <w:t>化と中東</w:t>
      </w:r>
    </w:p>
    <w:p w:rsidR="0011268D" w:rsidRDefault="0011268D" w:rsidP="00DF019A">
      <w:r>
        <w:rPr>
          <w:rFonts w:hint="eastAsia"/>
        </w:rPr>
        <w:t xml:space="preserve">　　　米主導の一連の対中東戦争、中東への介入と歩調を合わせる形で</w:t>
      </w:r>
      <w:r w:rsidR="002A41AA">
        <w:rPr>
          <w:rFonts w:hint="eastAsia"/>
        </w:rPr>
        <w:t>軍事化が進む</w:t>
      </w:r>
    </w:p>
    <w:p w:rsidR="00104E65" w:rsidRDefault="0011268D" w:rsidP="0011268D">
      <w:pPr>
        <w:ind w:firstLineChars="300" w:firstLine="630"/>
      </w:pPr>
      <w:r>
        <w:rPr>
          <w:rFonts w:hint="eastAsia"/>
        </w:rPr>
        <w:t>＝</w:t>
      </w:r>
      <w:r w:rsidR="00104E65">
        <w:rPr>
          <w:rFonts w:hint="eastAsia"/>
        </w:rPr>
        <w:t>PKO</w:t>
      </w:r>
      <w:r w:rsidR="00104E65">
        <w:rPr>
          <w:rFonts w:hint="eastAsia"/>
        </w:rPr>
        <w:t>法；「対テロ特措法」「イラク特措法」；「海賊対処法」；</w:t>
      </w:r>
      <w:r w:rsidR="0026776D">
        <w:rPr>
          <w:rFonts w:hint="eastAsia"/>
        </w:rPr>
        <w:t>南スーダン</w:t>
      </w:r>
      <w:r>
        <w:rPr>
          <w:rFonts w:hint="eastAsia"/>
        </w:rPr>
        <w:t>．．．</w:t>
      </w:r>
    </w:p>
    <w:p w:rsidR="00104E65" w:rsidRDefault="00104E65" w:rsidP="00DF019A">
      <w:r>
        <w:rPr>
          <w:rFonts w:hint="eastAsia"/>
        </w:rPr>
        <w:t xml:space="preserve">　　　</w:t>
      </w:r>
      <w:r w:rsidR="004E7E0D">
        <w:rPr>
          <w:rFonts w:hint="eastAsia"/>
        </w:rPr>
        <w:t>集大成としての「安保法制」</w:t>
      </w:r>
    </w:p>
    <w:p w:rsidR="004E7E0D" w:rsidRDefault="004E7E0D" w:rsidP="00DF019A"/>
    <w:p w:rsidR="00CB066D" w:rsidRDefault="004E7E0D" w:rsidP="00DF019A">
      <w:r>
        <w:rPr>
          <w:rFonts w:hint="eastAsia"/>
        </w:rPr>
        <w:t>★</w:t>
      </w:r>
      <w:r w:rsidR="00CB066D">
        <w:rPr>
          <w:rFonts w:hint="eastAsia"/>
        </w:rPr>
        <w:t>いま中東はどのような状況にあるか</w:t>
      </w:r>
    </w:p>
    <w:p w:rsidR="00CB066D" w:rsidRDefault="0011268D" w:rsidP="0011268D">
      <w:r>
        <w:rPr>
          <w:rFonts w:hint="eastAsia"/>
        </w:rPr>
        <w:t xml:space="preserve">　　</w:t>
      </w:r>
      <w:r w:rsidR="004E7E0D">
        <w:rPr>
          <w:rFonts w:hint="eastAsia"/>
        </w:rPr>
        <w:t>「</w:t>
      </w:r>
      <w:r w:rsidR="00CB066D">
        <w:rPr>
          <w:rFonts w:hint="eastAsia"/>
        </w:rPr>
        <w:t>転換点</w:t>
      </w:r>
      <w:r w:rsidR="004E7E0D">
        <w:rPr>
          <w:rFonts w:hint="eastAsia"/>
        </w:rPr>
        <w:t>」があり得たとすれば</w:t>
      </w:r>
      <w:r w:rsidR="00CB066D">
        <w:rPr>
          <w:rFonts w:hint="eastAsia"/>
        </w:rPr>
        <w:t>「</w:t>
      </w:r>
      <w:r w:rsidR="00CB066D">
        <w:rPr>
          <w:rFonts w:hint="eastAsia"/>
        </w:rPr>
        <w:t>2011</w:t>
      </w:r>
      <w:r w:rsidR="00CB066D">
        <w:rPr>
          <w:rFonts w:hint="eastAsia"/>
        </w:rPr>
        <w:t>」</w:t>
      </w:r>
      <w:r w:rsidR="004E7E0D">
        <w:rPr>
          <w:rFonts w:hint="eastAsia"/>
        </w:rPr>
        <w:t>だった</w:t>
      </w:r>
      <w:r>
        <w:rPr>
          <w:rFonts w:hint="eastAsia"/>
        </w:rPr>
        <w:t>が</w:t>
      </w:r>
      <w:r>
        <w:t>….</w:t>
      </w:r>
    </w:p>
    <w:p w:rsidR="0011268D" w:rsidRDefault="004E7E0D" w:rsidP="0011268D">
      <w:pPr>
        <w:ind w:firstLineChars="200" w:firstLine="420"/>
      </w:pPr>
      <w:r>
        <w:rPr>
          <w:rFonts w:hint="eastAsia"/>
        </w:rPr>
        <w:t>→　画期的動きだったがゆえに</w:t>
      </w:r>
      <w:r w:rsidR="00CB066D">
        <w:rPr>
          <w:rFonts w:hint="eastAsia"/>
        </w:rPr>
        <w:t>反革命の奔流</w:t>
      </w:r>
      <w:r w:rsidR="0011268D">
        <w:rPr>
          <w:rFonts w:hint="eastAsia"/>
        </w:rPr>
        <w:t>（～現在）</w:t>
      </w:r>
    </w:p>
    <w:p w:rsidR="0011268D" w:rsidRDefault="0011268D" w:rsidP="0011268D">
      <w:pPr>
        <w:ind w:firstLineChars="100" w:firstLine="210"/>
      </w:pPr>
      <w:r>
        <w:rPr>
          <w:rFonts w:hint="eastAsia"/>
        </w:rPr>
        <w:t>＝混乱・流血を引き起こすことで再び先進諸国が介入できる状況を作ろうとする</w:t>
      </w:r>
      <w:r w:rsidR="002A41AA">
        <w:rPr>
          <w:rFonts w:hint="eastAsia"/>
        </w:rPr>
        <w:t>動き</w:t>
      </w:r>
    </w:p>
    <w:p w:rsidR="0011268D" w:rsidRDefault="0011268D" w:rsidP="00FE7B40">
      <w:pPr>
        <w:ind w:left="630" w:hangingChars="300" w:hanging="630"/>
      </w:pPr>
      <w:r>
        <w:rPr>
          <w:rFonts w:hint="eastAsia"/>
        </w:rPr>
        <w:t xml:space="preserve">　（</w:t>
      </w:r>
      <w:r w:rsidR="001A7375">
        <w:rPr>
          <w:rFonts w:hint="eastAsia"/>
        </w:rPr>
        <w:t>「イスラーム主義」勢力支援や「宗派対立」煽動</w:t>
      </w:r>
      <w:r>
        <w:rPr>
          <w:rFonts w:hint="eastAsia"/>
        </w:rPr>
        <w:t>）</w:t>
      </w:r>
    </w:p>
    <w:p w:rsidR="0011268D" w:rsidRDefault="0011268D" w:rsidP="0011268D">
      <w:pPr>
        <w:ind w:leftChars="200" w:left="630" w:hangingChars="100" w:hanging="210"/>
      </w:pPr>
      <w:r>
        <w:rPr>
          <w:rFonts w:hint="eastAsia"/>
        </w:rPr>
        <w:t xml:space="preserve">→　</w:t>
      </w:r>
      <w:r w:rsidR="001A7375">
        <w:rPr>
          <w:rFonts w:hint="eastAsia"/>
        </w:rPr>
        <w:t>テロ・</w:t>
      </w:r>
      <w:r w:rsidR="00FE7B40">
        <w:rPr>
          <w:rFonts w:hint="eastAsia"/>
        </w:rPr>
        <w:t>難民問題として欧米にもはね返り、「制御</w:t>
      </w:r>
      <w:r w:rsidR="001A7375">
        <w:rPr>
          <w:rFonts w:hint="eastAsia"/>
        </w:rPr>
        <w:t>不能」状態となるが．．．</w:t>
      </w:r>
    </w:p>
    <w:p w:rsidR="00FE7B40" w:rsidRDefault="001A7375" w:rsidP="0011268D">
      <w:pPr>
        <w:ind w:leftChars="200" w:left="630" w:hangingChars="100" w:hanging="210"/>
      </w:pPr>
      <w:r>
        <w:rPr>
          <w:rFonts w:hint="eastAsia"/>
        </w:rPr>
        <w:t>→それを名目にさらなる介入・戦争へ</w:t>
      </w:r>
    </w:p>
    <w:p w:rsidR="0011268D" w:rsidRPr="0011268D" w:rsidRDefault="00370450" w:rsidP="00370450">
      <w:pPr>
        <w:ind w:firstLineChars="50" w:firstLine="105"/>
      </w:pPr>
      <w:r>
        <w:rPr>
          <w:rFonts w:hint="eastAsia"/>
        </w:rPr>
        <w:t xml:space="preserve">　　　　　　　</w:t>
      </w:r>
      <w:r>
        <w:t xml:space="preserve">cf. </w:t>
      </w:r>
      <w:r>
        <w:rPr>
          <w:rFonts w:hint="eastAsia"/>
        </w:rPr>
        <w:t>「イスラーム主義」をどう捉えるか（現代史の文脈；比較の視座</w:t>
      </w:r>
      <w:r>
        <w:rPr>
          <w:rFonts w:hint="eastAsia"/>
        </w:rPr>
        <w:t xml:space="preserve"> </w:t>
      </w:r>
      <w:r>
        <w:t>….</w:t>
      </w:r>
      <w:r>
        <w:rPr>
          <w:rFonts w:hint="eastAsia"/>
        </w:rPr>
        <w:t>）</w:t>
      </w:r>
    </w:p>
    <w:p w:rsidR="0011268D" w:rsidRDefault="0011268D" w:rsidP="00DF019A"/>
    <w:p w:rsidR="00370450" w:rsidRDefault="0026776D" w:rsidP="00DF019A">
      <w:r>
        <w:rPr>
          <w:rFonts w:hint="eastAsia"/>
        </w:rPr>
        <w:t>★</w:t>
      </w:r>
      <w:r w:rsidR="00370450">
        <w:rPr>
          <w:rFonts w:hint="eastAsia"/>
        </w:rPr>
        <w:t>わたしたちは平和のために何をすべきか？</w:t>
      </w:r>
    </w:p>
    <w:p w:rsidR="00370450" w:rsidRDefault="00370450" w:rsidP="00370450">
      <w:pPr>
        <w:ind w:firstLineChars="200" w:firstLine="420"/>
      </w:pPr>
      <w:r>
        <w:rPr>
          <w:rFonts w:hint="eastAsia"/>
        </w:rPr>
        <w:t>どこで頑張るか？</w:t>
      </w:r>
    </w:p>
    <w:p w:rsidR="002A41AA" w:rsidRDefault="002A41AA" w:rsidP="00370450">
      <w:pPr>
        <w:ind w:firstLineChars="200" w:firstLine="420"/>
      </w:pPr>
      <w:r>
        <w:rPr>
          <w:rFonts w:hint="eastAsia"/>
        </w:rPr>
        <w:t xml:space="preserve">　世界の中での日本の位置；「ＩＳ」と安倍政権とどちらが危険か？</w:t>
      </w:r>
    </w:p>
    <w:p w:rsidR="0026776D" w:rsidRDefault="00370450" w:rsidP="00370450">
      <w:pPr>
        <w:ind w:firstLineChars="200" w:firstLine="420"/>
      </w:pPr>
      <w:r>
        <w:rPr>
          <w:rFonts w:hint="eastAsia"/>
        </w:rPr>
        <w:t>平和憲法を軸としたたたかいの重要性（「平和憲法革命」）</w:t>
      </w:r>
    </w:p>
    <w:p w:rsidR="00370450" w:rsidRDefault="00370450" w:rsidP="00370450">
      <w:pPr>
        <w:ind w:firstLineChars="200" w:firstLine="420"/>
      </w:pPr>
      <w:r>
        <w:rPr>
          <w:rFonts w:hint="eastAsia"/>
        </w:rPr>
        <w:t>平和憲法の世界史的意義</w:t>
      </w:r>
    </w:p>
    <w:p w:rsidR="00370450" w:rsidRDefault="00370450" w:rsidP="00370450">
      <w:pPr>
        <w:ind w:firstLineChars="200" w:firstLine="420"/>
      </w:pPr>
      <w:r>
        <w:rPr>
          <w:rFonts w:hint="eastAsia"/>
        </w:rPr>
        <w:t>（＝日本国民の戦争体験、世界の諸国の反戦運動や「戦争の違法化」の思想、</w:t>
      </w:r>
    </w:p>
    <w:p w:rsidR="00370450" w:rsidRDefault="00370450" w:rsidP="00370450">
      <w:pPr>
        <w:ind w:firstLineChars="300" w:firstLine="630"/>
      </w:pPr>
      <w:r>
        <w:rPr>
          <w:rFonts w:hint="eastAsia"/>
        </w:rPr>
        <w:t>侵略・植民地化に苦しんだアジア・アフリカの民衆の経験、が流れ込んでいる。</w:t>
      </w:r>
    </w:p>
    <w:p w:rsidR="00370450" w:rsidRDefault="00370450" w:rsidP="00370450">
      <w:pPr>
        <w:ind w:firstLineChars="300" w:firstLine="630"/>
      </w:pPr>
      <w:r>
        <w:rPr>
          <w:rFonts w:hint="eastAsia"/>
        </w:rPr>
        <w:t>普遍的・人類史的テクストとしての平和憲法）</w:t>
      </w:r>
    </w:p>
    <w:p w:rsidR="002A41AA" w:rsidRDefault="002A41AA" w:rsidP="002A41AA">
      <w:r>
        <w:rPr>
          <w:rFonts w:hint="eastAsia"/>
        </w:rPr>
        <w:t xml:space="preserve">　</w:t>
      </w:r>
    </w:p>
    <w:p w:rsidR="002A41AA" w:rsidRDefault="002A41AA" w:rsidP="002A41AA">
      <w:r>
        <w:rPr>
          <w:rFonts w:hint="eastAsia"/>
        </w:rPr>
        <w:t>【参考文献】</w:t>
      </w:r>
    </w:p>
    <w:p w:rsidR="002A41AA" w:rsidRDefault="002A41AA" w:rsidP="002A41AA">
      <w:pPr>
        <w:ind w:left="210" w:hangingChars="100" w:hanging="210"/>
      </w:pPr>
      <w:r>
        <w:rPr>
          <w:rFonts w:hint="eastAsia"/>
        </w:rPr>
        <w:t>・長沢栄治・栗田禎子編『中東と日本の針路――「安保法制」がもたらすもの』大月書店、</w:t>
      </w:r>
      <w:r>
        <w:rPr>
          <w:rFonts w:hint="eastAsia"/>
        </w:rPr>
        <w:t>2016</w:t>
      </w:r>
      <w:r>
        <w:rPr>
          <w:rFonts w:hint="eastAsia"/>
        </w:rPr>
        <w:t>年</w:t>
      </w:r>
    </w:p>
    <w:p w:rsidR="00C938EB" w:rsidRDefault="002A41AA" w:rsidP="00DF019A">
      <w:r>
        <w:rPr>
          <w:rFonts w:hint="eastAsia"/>
        </w:rPr>
        <w:t>・栗田禎子『中東革命のゆくえ――現代史のなかの中東・世界・日本』大月書店、</w:t>
      </w:r>
      <w:r>
        <w:rPr>
          <w:rFonts w:hint="eastAsia"/>
        </w:rPr>
        <w:t>2014</w:t>
      </w:r>
      <w:r>
        <w:rPr>
          <w:rFonts w:hint="eastAsia"/>
        </w:rPr>
        <w:t>年</w:t>
      </w:r>
    </w:p>
    <w:sectPr w:rsidR="00C938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A4" w:rsidRDefault="00BE32A4" w:rsidP="00E10D0D">
      <w:r>
        <w:separator/>
      </w:r>
    </w:p>
  </w:endnote>
  <w:endnote w:type="continuationSeparator" w:id="0">
    <w:p w:rsidR="00BE32A4" w:rsidRDefault="00BE32A4" w:rsidP="00E1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A4" w:rsidRDefault="00BE32A4" w:rsidP="00E10D0D">
      <w:r>
        <w:separator/>
      </w:r>
    </w:p>
  </w:footnote>
  <w:footnote w:type="continuationSeparator" w:id="0">
    <w:p w:rsidR="00BE32A4" w:rsidRDefault="00BE32A4" w:rsidP="00E10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C4D71"/>
    <w:multiLevelType w:val="hybridMultilevel"/>
    <w:tmpl w:val="69C2C360"/>
    <w:lvl w:ilvl="0" w:tplc="EF52AE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A5E45C8"/>
    <w:multiLevelType w:val="hybridMultilevel"/>
    <w:tmpl w:val="D8223086"/>
    <w:lvl w:ilvl="0" w:tplc="8C58A3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9A"/>
    <w:rsid w:val="00104E65"/>
    <w:rsid w:val="0011268D"/>
    <w:rsid w:val="001A3344"/>
    <w:rsid w:val="001A7375"/>
    <w:rsid w:val="00246AD6"/>
    <w:rsid w:val="0026776D"/>
    <w:rsid w:val="002A41AA"/>
    <w:rsid w:val="00370450"/>
    <w:rsid w:val="004E7E0D"/>
    <w:rsid w:val="008A7470"/>
    <w:rsid w:val="00B32BCC"/>
    <w:rsid w:val="00B82482"/>
    <w:rsid w:val="00BE32A4"/>
    <w:rsid w:val="00C938EB"/>
    <w:rsid w:val="00C94ACA"/>
    <w:rsid w:val="00CB066D"/>
    <w:rsid w:val="00D342CA"/>
    <w:rsid w:val="00DF019A"/>
    <w:rsid w:val="00E10D0D"/>
    <w:rsid w:val="00E31C7A"/>
    <w:rsid w:val="00ED76C0"/>
    <w:rsid w:val="00FC3AAB"/>
    <w:rsid w:val="00FE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2CA"/>
    <w:pPr>
      <w:ind w:leftChars="400" w:left="840"/>
    </w:pPr>
  </w:style>
  <w:style w:type="paragraph" w:styleId="a4">
    <w:name w:val="header"/>
    <w:basedOn w:val="a"/>
    <w:link w:val="a5"/>
    <w:uiPriority w:val="99"/>
    <w:unhideWhenUsed/>
    <w:rsid w:val="00E10D0D"/>
    <w:pPr>
      <w:tabs>
        <w:tab w:val="center" w:pos="4252"/>
        <w:tab w:val="right" w:pos="8504"/>
      </w:tabs>
      <w:snapToGrid w:val="0"/>
    </w:pPr>
  </w:style>
  <w:style w:type="character" w:customStyle="1" w:styleId="a5">
    <w:name w:val="ヘッダー (文字)"/>
    <w:basedOn w:val="a0"/>
    <w:link w:val="a4"/>
    <w:uiPriority w:val="99"/>
    <w:rsid w:val="00E10D0D"/>
  </w:style>
  <w:style w:type="paragraph" w:styleId="a6">
    <w:name w:val="footer"/>
    <w:basedOn w:val="a"/>
    <w:link w:val="a7"/>
    <w:uiPriority w:val="99"/>
    <w:unhideWhenUsed/>
    <w:rsid w:val="00E10D0D"/>
    <w:pPr>
      <w:tabs>
        <w:tab w:val="center" w:pos="4252"/>
        <w:tab w:val="right" w:pos="8504"/>
      </w:tabs>
      <w:snapToGrid w:val="0"/>
    </w:pPr>
  </w:style>
  <w:style w:type="character" w:customStyle="1" w:styleId="a7">
    <w:name w:val="フッター (文字)"/>
    <w:basedOn w:val="a0"/>
    <w:link w:val="a6"/>
    <w:uiPriority w:val="99"/>
    <w:rsid w:val="00E10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2CA"/>
    <w:pPr>
      <w:ind w:leftChars="400" w:left="840"/>
    </w:pPr>
  </w:style>
  <w:style w:type="paragraph" w:styleId="a4">
    <w:name w:val="header"/>
    <w:basedOn w:val="a"/>
    <w:link w:val="a5"/>
    <w:uiPriority w:val="99"/>
    <w:unhideWhenUsed/>
    <w:rsid w:val="00E10D0D"/>
    <w:pPr>
      <w:tabs>
        <w:tab w:val="center" w:pos="4252"/>
        <w:tab w:val="right" w:pos="8504"/>
      </w:tabs>
      <w:snapToGrid w:val="0"/>
    </w:pPr>
  </w:style>
  <w:style w:type="character" w:customStyle="1" w:styleId="a5">
    <w:name w:val="ヘッダー (文字)"/>
    <w:basedOn w:val="a0"/>
    <w:link w:val="a4"/>
    <w:uiPriority w:val="99"/>
    <w:rsid w:val="00E10D0D"/>
  </w:style>
  <w:style w:type="paragraph" w:styleId="a6">
    <w:name w:val="footer"/>
    <w:basedOn w:val="a"/>
    <w:link w:val="a7"/>
    <w:uiPriority w:val="99"/>
    <w:unhideWhenUsed/>
    <w:rsid w:val="00E10D0D"/>
    <w:pPr>
      <w:tabs>
        <w:tab w:val="center" w:pos="4252"/>
        <w:tab w:val="right" w:pos="8504"/>
      </w:tabs>
      <w:snapToGrid w:val="0"/>
    </w:pPr>
  </w:style>
  <w:style w:type="character" w:customStyle="1" w:styleId="a7">
    <w:name w:val="フッター (文字)"/>
    <w:basedOn w:val="a0"/>
    <w:link w:val="a6"/>
    <w:uiPriority w:val="99"/>
    <w:rsid w:val="00E1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Kurita_PC</dc:creator>
  <cp:lastModifiedBy>鎌田東二</cp:lastModifiedBy>
  <cp:revision>3</cp:revision>
  <dcterms:created xsi:type="dcterms:W3CDTF">2016-10-13T11:22:00Z</dcterms:created>
  <dcterms:modified xsi:type="dcterms:W3CDTF">2016-10-16T05:58:00Z</dcterms:modified>
</cp:coreProperties>
</file>