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BD" w:rsidRDefault="002660BD">
      <w:pPr>
        <w:rPr>
          <w:rFonts w:ascii="HGPｺﾞｼｯｸE" w:eastAsia="HGPｺﾞｼｯｸE" w:hAnsi="HGPｺﾞｼｯｸE" w:hint="eastAsia"/>
          <w:szCs w:val="21"/>
        </w:rPr>
      </w:pPr>
      <w:r>
        <w:rPr>
          <w:rFonts w:ascii="HGPｺﾞｼｯｸE" w:eastAsia="HGPｺﾞｼｯｸE" w:hAnsi="HGPｺﾞｼｯｸE" w:hint="eastAsia"/>
          <w:szCs w:val="21"/>
        </w:rPr>
        <w:t>徳島新聞</w:t>
      </w:r>
      <w:r>
        <w:rPr>
          <w:rFonts w:ascii="HGPｺﾞｼｯｸE" w:eastAsia="HGPｺﾞｼｯｸE" w:hAnsi="HGPｺﾞｼｯｸE"/>
          <w:szCs w:val="21"/>
        </w:rPr>
        <w:t>2016年</w:t>
      </w:r>
      <w:r>
        <w:rPr>
          <w:rFonts w:ascii="HGPｺﾞｼｯｸE" w:eastAsia="HGPｺﾞｼｯｸE" w:hAnsi="HGPｺﾞｼｯｸE" w:hint="eastAsia"/>
          <w:szCs w:val="21"/>
        </w:rPr>
        <w:t>10</w:t>
      </w:r>
      <w:r>
        <w:rPr>
          <w:rFonts w:ascii="HGPｺﾞｼｯｸE" w:eastAsia="HGPｺﾞｼｯｸE" w:hAnsi="HGPｺﾞｼｯｸE"/>
          <w:szCs w:val="21"/>
        </w:rPr>
        <w:t>月</w:t>
      </w:r>
      <w:r>
        <w:rPr>
          <w:rFonts w:ascii="HGPｺﾞｼｯｸE" w:eastAsia="HGPｺﾞｼｯｸE" w:hAnsi="HGPｺﾞｼｯｸE" w:hint="eastAsia"/>
          <w:szCs w:val="21"/>
        </w:rPr>
        <w:t>1</w:t>
      </w:r>
      <w:r>
        <w:rPr>
          <w:rFonts w:ascii="HGPｺﾞｼｯｸE" w:eastAsia="HGPｺﾞｼｯｸE" w:hAnsi="HGPｺﾞｼｯｸE"/>
          <w:szCs w:val="21"/>
        </w:rPr>
        <w:t>日</w:t>
      </w:r>
      <w:r>
        <w:rPr>
          <w:rFonts w:ascii="HGPｺﾞｼｯｸE" w:eastAsia="HGPｺﾞｼｯｸE" w:hAnsi="HGPｺﾞｼｯｸE" w:hint="eastAsia"/>
          <w:szCs w:val="21"/>
        </w:rPr>
        <w:t>付け「ロシアにおける『白痴』と『古事記』</w:t>
      </w:r>
    </w:p>
    <w:p w:rsidR="009E094F" w:rsidRDefault="009E094F">
      <w:pPr>
        <w:rPr>
          <w:rFonts w:ascii="HGPｺﾞｼｯｸE" w:eastAsia="HGPｺﾞｼｯｸE" w:hAnsi="HGPｺﾞｼｯｸE"/>
          <w:szCs w:val="21"/>
        </w:rPr>
      </w:pPr>
    </w:p>
    <w:p w:rsidR="00F405F9" w:rsidRPr="00F405F9" w:rsidRDefault="00F405F9" w:rsidP="00F405F9">
      <w:pPr>
        <w:rPr>
          <w:rFonts w:asciiTheme="minorEastAsia" w:hAnsiTheme="minorEastAsia"/>
          <w:szCs w:val="21"/>
        </w:rPr>
      </w:pPr>
      <w:r>
        <w:rPr>
          <w:rFonts w:hint="eastAsia"/>
        </w:rPr>
        <w:t xml:space="preserve">　ロシアという国の</w:t>
      </w:r>
      <w:r>
        <w:rPr>
          <w:rFonts w:asciiTheme="minorEastAsia" w:hAnsiTheme="minorEastAsia" w:hint="eastAsia"/>
          <w:szCs w:val="21"/>
        </w:rPr>
        <w:t>大地と光に</w:t>
      </w:r>
      <w:r w:rsidR="00835E08">
        <w:rPr>
          <w:rFonts w:asciiTheme="minorEastAsia" w:hAnsiTheme="minorEastAsia" w:hint="eastAsia"/>
          <w:szCs w:val="21"/>
        </w:rPr>
        <w:t>、</w:t>
      </w:r>
      <w:r>
        <w:rPr>
          <w:rFonts w:asciiTheme="minorEastAsia" w:hAnsiTheme="minorEastAsia" w:hint="eastAsia"/>
          <w:szCs w:val="21"/>
        </w:rPr>
        <w:t>一種のノスタルジアを感じ</w:t>
      </w:r>
      <w:r w:rsidR="00835E08">
        <w:rPr>
          <w:rFonts w:asciiTheme="minorEastAsia" w:hAnsiTheme="minorEastAsia" w:hint="eastAsia"/>
          <w:szCs w:val="21"/>
        </w:rPr>
        <w:t>てきた</w:t>
      </w:r>
      <w:r>
        <w:rPr>
          <w:rFonts w:asciiTheme="minorEastAsia" w:hAnsiTheme="minorEastAsia" w:hint="eastAsia"/>
          <w:szCs w:val="21"/>
        </w:rPr>
        <w:t>。</w:t>
      </w:r>
      <w:r w:rsidR="00835E08">
        <w:rPr>
          <w:rFonts w:asciiTheme="minorEastAsia" w:hAnsiTheme="minorEastAsia" w:hint="eastAsia"/>
          <w:szCs w:val="21"/>
        </w:rPr>
        <w:t>高校生の頃に</w:t>
      </w:r>
      <w:r w:rsidRPr="00F405F9">
        <w:rPr>
          <w:rFonts w:asciiTheme="minorEastAsia" w:hAnsiTheme="minorEastAsia" w:hint="eastAsia"/>
          <w:szCs w:val="21"/>
        </w:rPr>
        <w:t>ロシア小説</w:t>
      </w:r>
      <w:r>
        <w:rPr>
          <w:rFonts w:asciiTheme="minorEastAsia" w:hAnsiTheme="minorEastAsia" w:hint="eastAsia"/>
          <w:szCs w:val="21"/>
        </w:rPr>
        <w:t>を読み耽った</w:t>
      </w:r>
      <w:r w:rsidR="00835E08">
        <w:rPr>
          <w:rFonts w:asciiTheme="minorEastAsia" w:hAnsiTheme="minorEastAsia" w:hint="eastAsia"/>
          <w:szCs w:val="21"/>
        </w:rPr>
        <w:t>ことがある</w:t>
      </w:r>
      <w:r>
        <w:rPr>
          <w:rFonts w:asciiTheme="minorEastAsia" w:hAnsiTheme="minorEastAsia" w:hint="eastAsia"/>
          <w:szCs w:val="21"/>
        </w:rPr>
        <w:t>からだ</w:t>
      </w:r>
      <w:r w:rsidRPr="00F405F9">
        <w:rPr>
          <w:rFonts w:asciiTheme="minorEastAsia" w:hAnsiTheme="minorEastAsia" w:hint="eastAsia"/>
          <w:szCs w:val="21"/>
        </w:rPr>
        <w:t>。</w:t>
      </w:r>
    </w:p>
    <w:p w:rsidR="00F405F9" w:rsidRDefault="00F405F9" w:rsidP="001B02AC">
      <w:pPr>
        <w:ind w:firstLineChars="100" w:firstLine="210"/>
        <w:rPr>
          <w:rFonts w:asciiTheme="minorEastAsia" w:hAnsiTheme="minorEastAsia"/>
          <w:szCs w:val="21"/>
        </w:rPr>
      </w:pPr>
      <w:r>
        <w:rPr>
          <w:rFonts w:asciiTheme="minorEastAsia" w:hAnsiTheme="minorEastAsia" w:hint="eastAsia"/>
          <w:szCs w:val="21"/>
        </w:rPr>
        <w:t>中学三年の時に</w:t>
      </w:r>
      <w:r w:rsidRPr="00F405F9">
        <w:rPr>
          <w:rFonts w:asciiTheme="minorEastAsia" w:hAnsiTheme="minorEastAsia" w:hint="eastAsia"/>
          <w:szCs w:val="21"/>
        </w:rPr>
        <w:t>パール・バックの『大地』</w:t>
      </w:r>
      <w:r>
        <w:rPr>
          <w:rFonts w:asciiTheme="minorEastAsia" w:hAnsiTheme="minorEastAsia" w:hint="eastAsia"/>
          <w:szCs w:val="21"/>
        </w:rPr>
        <w:t>に出会</w:t>
      </w:r>
      <w:r w:rsidR="00117F68">
        <w:rPr>
          <w:rFonts w:asciiTheme="minorEastAsia" w:hAnsiTheme="minorEastAsia" w:hint="eastAsia"/>
          <w:szCs w:val="21"/>
        </w:rPr>
        <w:t>い、</w:t>
      </w:r>
      <w:r w:rsidRPr="00F405F9">
        <w:rPr>
          <w:rFonts w:asciiTheme="minorEastAsia" w:hAnsiTheme="minorEastAsia" w:hint="eastAsia"/>
          <w:szCs w:val="21"/>
        </w:rPr>
        <w:t>その後ロシアの長編小説を読み漁った。</w:t>
      </w:r>
      <w:r w:rsidR="00117F68">
        <w:rPr>
          <w:rFonts w:asciiTheme="minorEastAsia" w:hAnsiTheme="minorEastAsia" w:hint="eastAsia"/>
          <w:szCs w:val="21"/>
        </w:rPr>
        <w:t>ショーロホフの『静かなるドン』からトルストイや</w:t>
      </w:r>
      <w:r w:rsidRPr="00F405F9">
        <w:rPr>
          <w:rFonts w:asciiTheme="minorEastAsia" w:hAnsiTheme="minorEastAsia" w:hint="eastAsia"/>
          <w:szCs w:val="21"/>
        </w:rPr>
        <w:t>ドストエフスキーへ。</w:t>
      </w:r>
      <w:r>
        <w:rPr>
          <w:rFonts w:asciiTheme="minorEastAsia" w:hAnsiTheme="minorEastAsia" w:hint="eastAsia"/>
          <w:szCs w:val="21"/>
        </w:rPr>
        <w:t>それらのロシア小説の中に</w:t>
      </w:r>
      <w:r w:rsidR="001B02AC">
        <w:rPr>
          <w:rFonts w:asciiTheme="minorEastAsia" w:hAnsiTheme="minorEastAsia" w:hint="eastAsia"/>
          <w:szCs w:val="21"/>
        </w:rPr>
        <w:t>大きく深い</w:t>
      </w:r>
      <w:r w:rsidRPr="00F405F9">
        <w:rPr>
          <w:rFonts w:asciiTheme="minorEastAsia" w:hAnsiTheme="minorEastAsia" w:hint="eastAsia"/>
          <w:szCs w:val="21"/>
        </w:rPr>
        <w:t>大地性</w:t>
      </w:r>
      <w:r w:rsidR="001B02AC">
        <w:rPr>
          <w:rFonts w:asciiTheme="minorEastAsia" w:hAnsiTheme="minorEastAsia" w:hint="eastAsia"/>
          <w:szCs w:val="21"/>
        </w:rPr>
        <w:t>とその</w:t>
      </w:r>
      <w:r w:rsidRPr="00F405F9">
        <w:rPr>
          <w:rFonts w:asciiTheme="minorEastAsia" w:hAnsiTheme="minorEastAsia" w:hint="eastAsia"/>
          <w:szCs w:val="21"/>
        </w:rPr>
        <w:t>大地</w:t>
      </w:r>
      <w:r w:rsidR="001B02AC">
        <w:rPr>
          <w:rFonts w:asciiTheme="minorEastAsia" w:hAnsiTheme="minorEastAsia" w:hint="eastAsia"/>
          <w:szCs w:val="21"/>
        </w:rPr>
        <w:t>自然に対する畏怖畏敬と親愛の深い感情を感じとってきた。</w:t>
      </w:r>
    </w:p>
    <w:p w:rsidR="00835E08" w:rsidRDefault="00835E08" w:rsidP="00835E08">
      <w:pPr>
        <w:ind w:firstLineChars="100" w:firstLine="210"/>
      </w:pPr>
      <w:r>
        <w:rPr>
          <w:rFonts w:hint="eastAsia"/>
        </w:rPr>
        <w:t>この</w:t>
      </w:r>
      <w:r>
        <w:rPr>
          <w:rFonts w:hint="eastAsia"/>
        </w:rPr>
        <w:t>9</w:t>
      </w:r>
      <w:r>
        <w:rPr>
          <w:rFonts w:hint="eastAsia"/>
        </w:rPr>
        <w:t>月</w:t>
      </w:r>
      <w:r>
        <w:t>21</w:t>
      </w:r>
      <w:r>
        <w:t>日</w:t>
      </w:r>
      <w:r>
        <w:rPr>
          <w:rFonts w:hint="eastAsia"/>
        </w:rPr>
        <w:t>、ロシアのウラジーミル国際演劇祭で、ロシア人の</w:t>
      </w:r>
      <w:r>
        <w:t>アニシモフ演出</w:t>
      </w:r>
      <w:r>
        <w:rPr>
          <w:rFonts w:hint="eastAsia"/>
        </w:rPr>
        <w:t>と東京ノーヴィ・レパートリーシアターの俳優たち</w:t>
      </w:r>
      <w:r>
        <w:t>による『白痴』が</w:t>
      </w:r>
      <w:r>
        <w:rPr>
          <w:rFonts w:hint="eastAsia"/>
        </w:rPr>
        <w:t>招待</w:t>
      </w:r>
      <w:r>
        <w:t>上演された。</w:t>
      </w:r>
      <w:r>
        <w:rPr>
          <w:rFonts w:hint="eastAsia"/>
        </w:rPr>
        <w:t>彼らは、</w:t>
      </w:r>
      <w:r>
        <w:t>もっとも弱い</w:t>
      </w:r>
      <w:r>
        <w:rPr>
          <w:rFonts w:hint="eastAsia"/>
        </w:rPr>
        <w:t>が</w:t>
      </w:r>
      <w:r>
        <w:t>もっとも美しいドン・キホーテのようなムイシュキン像</w:t>
      </w:r>
      <w:r>
        <w:rPr>
          <w:rFonts w:hint="eastAsia"/>
        </w:rPr>
        <w:t>を</w:t>
      </w:r>
      <w:r>
        <w:t>浮かび上がらせ</w:t>
      </w:r>
      <w:r>
        <w:rPr>
          <w:rFonts w:hint="eastAsia"/>
        </w:rPr>
        <w:t>た</w:t>
      </w:r>
      <w:r>
        <w:t>。儚く弱々し</w:t>
      </w:r>
      <w:r>
        <w:rPr>
          <w:rFonts w:hint="eastAsia"/>
        </w:rPr>
        <w:t>いが</w:t>
      </w:r>
      <w:r>
        <w:t>無垢で純真な魂</w:t>
      </w:r>
      <w:r>
        <w:rPr>
          <w:rFonts w:hint="eastAsia"/>
        </w:rPr>
        <w:t>を持つ</w:t>
      </w:r>
      <w:r>
        <w:t>ムイシュキン公爵。その美しい無力極まりない</w:t>
      </w:r>
      <w:r>
        <w:rPr>
          <w:rFonts w:hint="eastAsia"/>
        </w:rPr>
        <w:t>が美しい</w:t>
      </w:r>
      <w:r>
        <w:t>人間</w:t>
      </w:r>
      <w:r>
        <w:rPr>
          <w:rFonts w:hint="eastAsia"/>
        </w:rPr>
        <w:t>・</w:t>
      </w:r>
      <w:r>
        <w:t>ムイシュキンを複式夢幻能のようにアニシモフは演出した。</w:t>
      </w:r>
    </w:p>
    <w:p w:rsidR="00F30CA3" w:rsidRDefault="00835E08" w:rsidP="00835E08">
      <w:pPr>
        <w:ind w:firstLineChars="100" w:firstLine="210"/>
      </w:pPr>
      <w:r>
        <w:t>能のようなドストエフスキー</w:t>
      </w:r>
      <w:r w:rsidR="00117F68">
        <w:rPr>
          <w:rFonts w:hint="eastAsia"/>
        </w:rPr>
        <w:t>原作の</w:t>
      </w:r>
      <w:r>
        <w:t>「白痴」。ミステリー（推理劇）とミステリアス（神秘劇）が溶け合ったような演劇</w:t>
      </w:r>
      <w:r>
        <w:rPr>
          <w:rFonts w:hint="eastAsia"/>
        </w:rPr>
        <w:t>だった</w:t>
      </w:r>
      <w:r>
        <w:t>。荒魂</w:t>
      </w:r>
      <w:r w:rsidR="00F30CA3">
        <w:rPr>
          <w:rFonts w:hint="eastAsia"/>
        </w:rPr>
        <w:t>の</w:t>
      </w:r>
      <w:r>
        <w:t>ロゴージンと和魂</w:t>
      </w:r>
      <w:r w:rsidR="00F30CA3">
        <w:rPr>
          <w:rFonts w:hint="eastAsia"/>
        </w:rPr>
        <w:t>の</w:t>
      </w:r>
      <w:r>
        <w:t>ムイシュキン</w:t>
      </w:r>
      <w:r w:rsidR="00F30CA3">
        <w:rPr>
          <w:rFonts w:hint="eastAsia"/>
        </w:rPr>
        <w:t>は、</w:t>
      </w:r>
      <w:r>
        <w:t>無垢と残虐の権化</w:t>
      </w:r>
      <w:r w:rsidR="00F30CA3">
        <w:rPr>
          <w:rFonts w:hint="eastAsia"/>
        </w:rPr>
        <w:t>で、</w:t>
      </w:r>
      <w:r w:rsidR="008F3C7F">
        <w:rPr>
          <w:rFonts w:hint="eastAsia"/>
        </w:rPr>
        <w:t>まるで</w:t>
      </w:r>
      <w:r w:rsidR="00F30CA3">
        <w:rPr>
          <w:rFonts w:hint="eastAsia"/>
        </w:rPr>
        <w:t>『古事記』の</w:t>
      </w:r>
      <w:r>
        <w:t>スサノヲ</w:t>
      </w:r>
      <w:r w:rsidR="00F30CA3">
        <w:rPr>
          <w:rFonts w:hint="eastAsia"/>
        </w:rPr>
        <w:t>ノミコトのようであった</w:t>
      </w:r>
      <w:r>
        <w:t>。</w:t>
      </w:r>
    </w:p>
    <w:p w:rsidR="00835E08" w:rsidRDefault="00F30CA3" w:rsidP="00835E08">
      <w:pPr>
        <w:ind w:firstLineChars="100" w:firstLine="210"/>
      </w:pPr>
      <w:r>
        <w:t>そこに</w:t>
      </w:r>
      <w:r w:rsidR="00835E08">
        <w:t>荒魂</w:t>
      </w:r>
      <w:r>
        <w:rPr>
          <w:rFonts w:hint="eastAsia"/>
        </w:rPr>
        <w:t>の</w:t>
      </w:r>
      <w:r w:rsidR="00835E08">
        <w:t>ナスターシャと和魂</w:t>
      </w:r>
      <w:r>
        <w:rPr>
          <w:rFonts w:hint="eastAsia"/>
        </w:rPr>
        <w:t>の</w:t>
      </w:r>
      <w:r w:rsidR="00835E08">
        <w:t>アグラーヤが絡</w:t>
      </w:r>
      <w:r w:rsidR="008F3C7F">
        <w:rPr>
          <w:rFonts w:hint="eastAsia"/>
        </w:rPr>
        <w:t>み合い</w:t>
      </w:r>
      <w:r w:rsidR="00835E08">
        <w:t>、</w:t>
      </w:r>
      <w:r>
        <w:rPr>
          <w:rFonts w:hint="eastAsia"/>
        </w:rPr>
        <w:t>結局</w:t>
      </w:r>
      <w:r>
        <w:t>誰もが幸福になれ</w:t>
      </w:r>
      <w:r>
        <w:rPr>
          <w:rFonts w:hint="eastAsia"/>
        </w:rPr>
        <w:t>ず、</w:t>
      </w:r>
      <w:r w:rsidR="00835E08">
        <w:t>悲劇と悲惨の極みに落ち込んでいく</w:t>
      </w:r>
      <w:r w:rsidR="008F3C7F">
        <w:rPr>
          <w:rFonts w:hint="eastAsia"/>
        </w:rPr>
        <w:t>のだが、その舞台には美と幽玄が宿ったようだった</w:t>
      </w:r>
      <w:r>
        <w:rPr>
          <w:rFonts w:hint="eastAsia"/>
        </w:rPr>
        <w:t>。</w:t>
      </w:r>
    </w:p>
    <w:p w:rsidR="001B02AC" w:rsidRPr="00F30CA3" w:rsidRDefault="00F30CA3" w:rsidP="001B02AC">
      <w:pPr>
        <w:ind w:firstLineChars="100" w:firstLine="210"/>
        <w:rPr>
          <w:rFonts w:asciiTheme="minorEastAsia" w:hAnsiTheme="minorEastAsia"/>
          <w:szCs w:val="21"/>
        </w:rPr>
      </w:pPr>
      <w:r w:rsidRPr="00F30CA3">
        <w:rPr>
          <w:rFonts w:asciiTheme="minorEastAsia" w:hAnsiTheme="minorEastAsia" w:hint="eastAsia"/>
          <w:szCs w:val="21"/>
        </w:rPr>
        <w:t>続いて</w:t>
      </w:r>
      <w:r>
        <w:rPr>
          <w:rFonts w:asciiTheme="minorEastAsia" w:hAnsiTheme="minorEastAsia" w:hint="eastAsia"/>
          <w:szCs w:val="21"/>
        </w:rPr>
        <w:t>23日に、</w:t>
      </w:r>
      <w:r w:rsidRPr="00F30CA3">
        <w:rPr>
          <w:rFonts w:asciiTheme="minorEastAsia" w:hAnsiTheme="minorEastAsia" w:hint="eastAsia"/>
          <w:szCs w:val="21"/>
        </w:rPr>
        <w:t>モスクワの音楽会館演劇ホール</w:t>
      </w:r>
      <w:r>
        <w:rPr>
          <w:rFonts w:asciiTheme="minorEastAsia" w:hAnsiTheme="minorEastAsia" w:hint="eastAsia"/>
          <w:szCs w:val="21"/>
        </w:rPr>
        <w:t>で</w:t>
      </w:r>
      <w:r w:rsidR="008F3C7F">
        <w:rPr>
          <w:rFonts w:asciiTheme="minorEastAsia" w:hAnsiTheme="minorEastAsia" w:hint="eastAsia"/>
          <w:szCs w:val="21"/>
        </w:rPr>
        <w:t>私</w:t>
      </w:r>
      <w:r w:rsidR="00F405F9" w:rsidRPr="00F30CA3">
        <w:rPr>
          <w:rFonts w:asciiTheme="minorEastAsia" w:hAnsiTheme="minorEastAsia" w:hint="eastAsia"/>
          <w:szCs w:val="21"/>
        </w:rPr>
        <w:t>が</w:t>
      </w:r>
      <w:r>
        <w:rPr>
          <w:rFonts w:asciiTheme="minorEastAsia" w:hAnsiTheme="minorEastAsia" w:hint="eastAsia"/>
          <w:szCs w:val="21"/>
        </w:rPr>
        <w:t>口語訳した</w:t>
      </w:r>
      <w:r w:rsidR="008F3C7F">
        <w:rPr>
          <w:rFonts w:asciiTheme="minorEastAsia" w:hAnsiTheme="minorEastAsia" w:hint="eastAsia"/>
          <w:szCs w:val="21"/>
        </w:rPr>
        <w:t>『超訳</w:t>
      </w:r>
      <w:r w:rsidR="00F405F9" w:rsidRPr="00F30CA3">
        <w:rPr>
          <w:rFonts w:asciiTheme="minorEastAsia" w:hAnsiTheme="minorEastAsia" w:hint="eastAsia"/>
          <w:szCs w:val="21"/>
        </w:rPr>
        <w:t>古事記』</w:t>
      </w:r>
      <w:r w:rsidR="001B02AC" w:rsidRPr="00F30CA3">
        <w:rPr>
          <w:rFonts w:asciiTheme="minorEastAsia" w:hAnsiTheme="minorEastAsia" w:hint="eastAsia"/>
          <w:szCs w:val="21"/>
        </w:rPr>
        <w:t>（ミシマ社、2009年）を原作にした劇が上演された</w:t>
      </w:r>
      <w:r w:rsidR="00F405F9" w:rsidRPr="00F30CA3">
        <w:rPr>
          <w:rFonts w:asciiTheme="minorEastAsia" w:hAnsiTheme="minorEastAsia" w:hint="eastAsia"/>
          <w:szCs w:val="21"/>
        </w:rPr>
        <w:t>。</w:t>
      </w:r>
      <w:r w:rsidR="008F3C7F">
        <w:rPr>
          <w:rFonts w:asciiTheme="minorEastAsia" w:hAnsiTheme="minorEastAsia" w:hint="eastAsia"/>
          <w:szCs w:val="21"/>
        </w:rPr>
        <w:t>私</w:t>
      </w:r>
      <w:r w:rsidR="001B02AC" w:rsidRPr="00F30CA3">
        <w:rPr>
          <w:rFonts w:asciiTheme="minorEastAsia" w:hAnsiTheme="minorEastAsia" w:hint="eastAsia"/>
          <w:szCs w:val="21"/>
        </w:rPr>
        <w:t>はこれまで</w:t>
      </w:r>
      <w:r>
        <w:rPr>
          <w:rFonts w:asciiTheme="minorEastAsia" w:hAnsiTheme="minorEastAsia" w:hint="eastAsia"/>
          <w:szCs w:val="21"/>
        </w:rPr>
        <w:t>『古事記』を生命讃歌と死生観の探究の書、あるいは</w:t>
      </w:r>
      <w:r w:rsidR="00F405F9" w:rsidRPr="00F30CA3">
        <w:rPr>
          <w:rFonts w:asciiTheme="minorEastAsia" w:hAnsiTheme="minorEastAsia" w:hint="eastAsia"/>
          <w:szCs w:val="21"/>
        </w:rPr>
        <w:t>スピリチュアルケアやグリーフケアを含んだ鎮魂の書と読んできた。</w:t>
      </w:r>
      <w:r>
        <w:rPr>
          <w:rFonts w:asciiTheme="minorEastAsia" w:hAnsiTheme="minorEastAsia" w:hint="eastAsia"/>
          <w:szCs w:val="21"/>
        </w:rPr>
        <w:t>本居宣長以来、一般に『古事記』はもっとも日本的な文化特性を表現した日本特殊</w:t>
      </w:r>
      <w:r w:rsidR="00F405F9" w:rsidRPr="00F30CA3">
        <w:rPr>
          <w:rFonts w:asciiTheme="minorEastAsia" w:hAnsiTheme="minorEastAsia" w:hint="eastAsia"/>
          <w:szCs w:val="21"/>
        </w:rPr>
        <w:t>の</w:t>
      </w:r>
      <w:r>
        <w:rPr>
          <w:rFonts w:asciiTheme="minorEastAsia" w:hAnsiTheme="minorEastAsia" w:hint="eastAsia"/>
          <w:szCs w:val="21"/>
        </w:rPr>
        <w:t>典型の</w:t>
      </w:r>
      <w:r w:rsidR="00F405F9" w:rsidRPr="00F30CA3">
        <w:rPr>
          <w:rFonts w:asciiTheme="minorEastAsia" w:hAnsiTheme="minorEastAsia" w:hint="eastAsia"/>
          <w:szCs w:val="21"/>
        </w:rPr>
        <w:t>ように</w:t>
      </w:r>
      <w:r>
        <w:rPr>
          <w:rFonts w:asciiTheme="minorEastAsia" w:hAnsiTheme="minorEastAsia" w:hint="eastAsia"/>
          <w:szCs w:val="21"/>
        </w:rPr>
        <w:t>捉えられてきた。</w:t>
      </w:r>
      <w:r w:rsidR="008F3C7F">
        <w:rPr>
          <w:rFonts w:asciiTheme="minorEastAsia" w:hAnsiTheme="minorEastAsia" w:hint="eastAsia"/>
          <w:szCs w:val="21"/>
        </w:rPr>
        <w:t>だが</w:t>
      </w:r>
      <w:r>
        <w:rPr>
          <w:rFonts w:asciiTheme="minorEastAsia" w:hAnsiTheme="minorEastAsia" w:hint="eastAsia"/>
          <w:szCs w:val="21"/>
        </w:rPr>
        <w:t>そこで語られている生と死と再生のテーマはきわめて普遍的な死生学的探究と表現</w:t>
      </w:r>
      <w:r w:rsidR="008F3C7F">
        <w:rPr>
          <w:rFonts w:asciiTheme="minorEastAsia" w:hAnsiTheme="minorEastAsia" w:hint="eastAsia"/>
          <w:szCs w:val="21"/>
        </w:rPr>
        <w:t>なのである</w:t>
      </w:r>
      <w:r w:rsidR="00F405F9" w:rsidRPr="00F30CA3">
        <w:rPr>
          <w:rFonts w:asciiTheme="minorEastAsia" w:hAnsiTheme="minorEastAsia" w:hint="eastAsia"/>
          <w:szCs w:val="21"/>
        </w:rPr>
        <w:t>。</w:t>
      </w:r>
    </w:p>
    <w:p w:rsidR="00D35B6B" w:rsidRDefault="00F30CA3" w:rsidP="001B02AC">
      <w:pPr>
        <w:ind w:firstLineChars="100" w:firstLine="210"/>
        <w:rPr>
          <w:rFonts w:asciiTheme="minorEastAsia" w:hAnsiTheme="minorEastAsia"/>
          <w:szCs w:val="21"/>
        </w:rPr>
      </w:pPr>
      <w:r>
        <w:rPr>
          <w:rFonts w:asciiTheme="minorEastAsia" w:hAnsiTheme="minorEastAsia" w:hint="eastAsia"/>
          <w:szCs w:val="21"/>
        </w:rPr>
        <w:t>ホールでは</w:t>
      </w:r>
      <w:r w:rsidR="00F405F9" w:rsidRPr="00F405F9">
        <w:rPr>
          <w:rFonts w:asciiTheme="minorEastAsia" w:hAnsiTheme="minorEastAsia" w:hint="eastAsia"/>
          <w:szCs w:val="21"/>
        </w:rPr>
        <w:t>500人の会場が満席。</w:t>
      </w:r>
      <w:r>
        <w:rPr>
          <w:rFonts w:asciiTheme="minorEastAsia" w:hAnsiTheme="minorEastAsia" w:hint="eastAsia"/>
          <w:szCs w:val="21"/>
        </w:rPr>
        <w:t>アニシモフは</w:t>
      </w:r>
      <w:r w:rsidR="00F405F9" w:rsidRPr="00F405F9">
        <w:rPr>
          <w:rFonts w:asciiTheme="minorEastAsia" w:hAnsiTheme="minorEastAsia" w:hint="eastAsia"/>
          <w:szCs w:val="21"/>
        </w:rPr>
        <w:t>日本最古</w:t>
      </w:r>
      <w:r>
        <w:rPr>
          <w:rFonts w:asciiTheme="minorEastAsia" w:hAnsiTheme="minorEastAsia" w:hint="eastAsia"/>
          <w:szCs w:val="21"/>
        </w:rPr>
        <w:t>の</w:t>
      </w:r>
      <w:r w:rsidR="00F405F9" w:rsidRPr="00F405F9">
        <w:rPr>
          <w:rFonts w:asciiTheme="minorEastAsia" w:hAnsiTheme="minorEastAsia" w:hint="eastAsia"/>
          <w:szCs w:val="21"/>
        </w:rPr>
        <w:t>古典を字幕も使用せずに上演</w:t>
      </w:r>
      <w:r>
        <w:rPr>
          <w:rFonts w:asciiTheme="minorEastAsia" w:hAnsiTheme="minorEastAsia" w:hint="eastAsia"/>
          <w:szCs w:val="21"/>
        </w:rPr>
        <w:t>させ</w:t>
      </w:r>
      <w:r w:rsidR="00F405F9" w:rsidRPr="00F405F9">
        <w:rPr>
          <w:rFonts w:asciiTheme="minorEastAsia" w:hAnsiTheme="minorEastAsia" w:hint="eastAsia"/>
          <w:szCs w:val="21"/>
        </w:rPr>
        <w:t>た。</w:t>
      </w:r>
      <w:r>
        <w:rPr>
          <w:rFonts w:asciiTheme="minorEastAsia" w:hAnsiTheme="minorEastAsia" w:hint="eastAsia"/>
          <w:szCs w:val="21"/>
        </w:rPr>
        <w:t>ただし観客に配ったロシア語</w:t>
      </w:r>
      <w:r w:rsidR="00F405F9" w:rsidRPr="00F405F9">
        <w:rPr>
          <w:rFonts w:asciiTheme="minorEastAsia" w:hAnsiTheme="minorEastAsia" w:hint="eastAsia"/>
          <w:szCs w:val="21"/>
        </w:rPr>
        <w:t>パンフレットにはあらすじを記載し、</w:t>
      </w:r>
      <w:r>
        <w:rPr>
          <w:rFonts w:asciiTheme="minorEastAsia" w:hAnsiTheme="minorEastAsia" w:hint="eastAsia"/>
          <w:szCs w:val="21"/>
        </w:rPr>
        <w:t>場面の切り替わりのところで</w:t>
      </w:r>
      <w:r w:rsidR="008F3C7F">
        <w:rPr>
          <w:rFonts w:asciiTheme="minorEastAsia" w:hAnsiTheme="minorEastAsia" w:hint="eastAsia"/>
          <w:szCs w:val="21"/>
        </w:rPr>
        <w:t>は</w:t>
      </w:r>
      <w:r w:rsidR="00F405F9" w:rsidRPr="00F405F9">
        <w:rPr>
          <w:rFonts w:asciiTheme="minorEastAsia" w:hAnsiTheme="minorEastAsia" w:hint="eastAsia"/>
          <w:szCs w:val="21"/>
        </w:rPr>
        <w:t>詩を朗読するようにロシア語</w:t>
      </w:r>
      <w:r>
        <w:rPr>
          <w:rFonts w:asciiTheme="minorEastAsia" w:hAnsiTheme="minorEastAsia" w:hint="eastAsia"/>
          <w:szCs w:val="21"/>
        </w:rPr>
        <w:t>で</w:t>
      </w:r>
      <w:r w:rsidR="00F405F9" w:rsidRPr="00F405F9">
        <w:rPr>
          <w:rFonts w:asciiTheme="minorEastAsia" w:hAnsiTheme="minorEastAsia" w:hint="eastAsia"/>
          <w:szCs w:val="21"/>
        </w:rPr>
        <w:t>シーンの意味を観客に伝えた。</w:t>
      </w:r>
    </w:p>
    <w:p w:rsidR="00D35B6B" w:rsidRDefault="008F3C7F" w:rsidP="001B02AC">
      <w:pPr>
        <w:ind w:firstLineChars="100" w:firstLine="210"/>
        <w:rPr>
          <w:rFonts w:asciiTheme="minorEastAsia" w:hAnsiTheme="minorEastAsia"/>
          <w:szCs w:val="21"/>
        </w:rPr>
      </w:pPr>
      <w:r>
        <w:rPr>
          <w:rFonts w:asciiTheme="minorEastAsia" w:hAnsiTheme="minorEastAsia" w:hint="eastAsia"/>
          <w:szCs w:val="21"/>
        </w:rPr>
        <w:t>最初</w:t>
      </w:r>
      <w:r w:rsidR="00F405F9" w:rsidRPr="00F405F9">
        <w:rPr>
          <w:rFonts w:asciiTheme="minorEastAsia" w:hAnsiTheme="minorEastAsia" w:hint="eastAsia"/>
          <w:szCs w:val="21"/>
        </w:rPr>
        <w:t>ロシア人観客は戸惑っ</w:t>
      </w:r>
      <w:r>
        <w:rPr>
          <w:rFonts w:asciiTheme="minorEastAsia" w:hAnsiTheme="minorEastAsia" w:hint="eastAsia"/>
          <w:szCs w:val="21"/>
        </w:rPr>
        <w:t>てい</w:t>
      </w:r>
      <w:r w:rsidR="00F405F9" w:rsidRPr="00F405F9">
        <w:rPr>
          <w:rFonts w:asciiTheme="minorEastAsia" w:hAnsiTheme="minorEastAsia" w:hint="eastAsia"/>
          <w:szCs w:val="21"/>
        </w:rPr>
        <w:t>た。まったく馴染みのない</w:t>
      </w:r>
      <w:r w:rsidR="00D35B6B">
        <w:rPr>
          <w:rFonts w:asciiTheme="minorEastAsia" w:hAnsiTheme="minorEastAsia" w:hint="eastAsia"/>
          <w:szCs w:val="21"/>
        </w:rPr>
        <w:t>『古事記』の</w:t>
      </w:r>
      <w:r w:rsidR="00F405F9" w:rsidRPr="00F405F9">
        <w:rPr>
          <w:rFonts w:asciiTheme="minorEastAsia" w:hAnsiTheme="minorEastAsia" w:hint="eastAsia"/>
          <w:szCs w:val="21"/>
        </w:rPr>
        <w:t>歌物語が延々と歌われるだけ</w:t>
      </w:r>
      <w:r w:rsidR="00D35B6B">
        <w:rPr>
          <w:rFonts w:asciiTheme="minorEastAsia" w:hAnsiTheme="minorEastAsia" w:hint="eastAsia"/>
          <w:szCs w:val="21"/>
        </w:rPr>
        <w:t>だった</w:t>
      </w:r>
      <w:r w:rsidR="00F405F9" w:rsidRPr="00F405F9">
        <w:rPr>
          <w:rFonts w:asciiTheme="minorEastAsia" w:hAnsiTheme="minorEastAsia" w:hint="eastAsia"/>
          <w:szCs w:val="21"/>
        </w:rPr>
        <w:t>から。</w:t>
      </w:r>
      <w:r w:rsidR="00D35B6B">
        <w:rPr>
          <w:rFonts w:asciiTheme="minorEastAsia" w:hAnsiTheme="minorEastAsia" w:hint="eastAsia"/>
          <w:szCs w:val="21"/>
        </w:rPr>
        <w:t>しかも</w:t>
      </w:r>
      <w:r w:rsidR="005A076A">
        <w:rPr>
          <w:rFonts w:asciiTheme="minorEastAsia" w:hAnsiTheme="minorEastAsia" w:hint="eastAsia"/>
          <w:szCs w:val="21"/>
        </w:rPr>
        <w:t>神々を演じる俳優たちは能役者のようにほとんど動か</w:t>
      </w:r>
      <w:bookmarkStart w:id="0" w:name="_GoBack"/>
      <w:bookmarkEnd w:id="0"/>
      <w:r>
        <w:rPr>
          <w:rFonts w:asciiTheme="minorEastAsia" w:hAnsiTheme="minorEastAsia" w:hint="eastAsia"/>
          <w:szCs w:val="21"/>
        </w:rPr>
        <w:t>ず、</w:t>
      </w:r>
      <w:r w:rsidR="00F405F9" w:rsidRPr="00F405F9">
        <w:rPr>
          <w:rFonts w:asciiTheme="minorEastAsia" w:hAnsiTheme="minorEastAsia" w:hint="eastAsia"/>
          <w:szCs w:val="21"/>
        </w:rPr>
        <w:t>表情も常に笑い顔のみ。</w:t>
      </w:r>
      <w:r w:rsidR="00D35B6B">
        <w:rPr>
          <w:rFonts w:asciiTheme="minorEastAsia" w:hAnsiTheme="minorEastAsia" w:hint="eastAsia"/>
          <w:szCs w:val="21"/>
        </w:rPr>
        <w:t>だが</w:t>
      </w:r>
      <w:r w:rsidR="00F405F9" w:rsidRPr="00F405F9">
        <w:rPr>
          <w:rFonts w:asciiTheme="minorEastAsia" w:hAnsiTheme="minorEastAsia" w:hint="eastAsia"/>
          <w:szCs w:val="21"/>
        </w:rPr>
        <w:t>2</w:t>
      </w:r>
      <w:r>
        <w:rPr>
          <w:rFonts w:asciiTheme="minorEastAsia" w:hAnsiTheme="minorEastAsia" w:hint="eastAsia"/>
          <w:szCs w:val="21"/>
        </w:rPr>
        <w:t>幕に入るや</w:t>
      </w:r>
      <w:r w:rsidR="00F405F9" w:rsidRPr="00F405F9">
        <w:rPr>
          <w:rFonts w:asciiTheme="minorEastAsia" w:hAnsiTheme="minorEastAsia" w:hint="eastAsia"/>
          <w:szCs w:val="21"/>
        </w:rPr>
        <w:t>事態は一変する。</w:t>
      </w:r>
    </w:p>
    <w:p w:rsidR="00D35B6B" w:rsidRDefault="00F405F9" w:rsidP="001B02AC">
      <w:pPr>
        <w:ind w:firstLineChars="100" w:firstLine="210"/>
        <w:rPr>
          <w:rFonts w:asciiTheme="minorEastAsia" w:hAnsiTheme="minorEastAsia"/>
          <w:szCs w:val="21"/>
        </w:rPr>
      </w:pPr>
      <w:r w:rsidRPr="00F405F9">
        <w:rPr>
          <w:rFonts w:asciiTheme="minorEastAsia" w:hAnsiTheme="minorEastAsia" w:hint="eastAsia"/>
          <w:szCs w:val="21"/>
        </w:rPr>
        <w:t>1</w:t>
      </w:r>
      <w:r w:rsidR="00D35B6B">
        <w:rPr>
          <w:rFonts w:asciiTheme="minorEastAsia" w:hAnsiTheme="minorEastAsia" w:hint="eastAsia"/>
          <w:szCs w:val="21"/>
        </w:rPr>
        <w:t>幕の神々の誕生の次に</w:t>
      </w:r>
      <w:r w:rsidRPr="00F405F9">
        <w:rPr>
          <w:rFonts w:asciiTheme="minorEastAsia" w:hAnsiTheme="minorEastAsia" w:hint="eastAsia"/>
          <w:szCs w:val="21"/>
        </w:rPr>
        <w:t>死のテーマが奏でられたから</w:t>
      </w:r>
      <w:r w:rsidR="00D35B6B">
        <w:rPr>
          <w:rFonts w:asciiTheme="minorEastAsia" w:hAnsiTheme="minorEastAsia" w:hint="eastAsia"/>
          <w:szCs w:val="21"/>
        </w:rPr>
        <w:t>だ</w:t>
      </w:r>
      <w:r w:rsidRPr="00F405F9">
        <w:rPr>
          <w:rFonts w:asciiTheme="minorEastAsia" w:hAnsiTheme="minorEastAsia" w:hint="eastAsia"/>
          <w:szCs w:val="21"/>
        </w:rPr>
        <w:t>。2</w:t>
      </w:r>
      <w:r w:rsidR="00D35B6B">
        <w:rPr>
          <w:rFonts w:asciiTheme="minorEastAsia" w:hAnsiTheme="minorEastAsia" w:hint="eastAsia"/>
          <w:szCs w:val="21"/>
        </w:rPr>
        <w:t>幕はイザナギが黄泉の国に赴くシーンから始まる</w:t>
      </w:r>
      <w:r w:rsidRPr="00F405F9">
        <w:rPr>
          <w:rFonts w:asciiTheme="minorEastAsia" w:hAnsiTheme="minorEastAsia" w:hint="eastAsia"/>
          <w:szCs w:val="21"/>
        </w:rPr>
        <w:t>。</w:t>
      </w:r>
      <w:r w:rsidR="00D35B6B">
        <w:rPr>
          <w:rFonts w:asciiTheme="minorEastAsia" w:hAnsiTheme="minorEastAsia" w:hint="eastAsia"/>
          <w:szCs w:val="21"/>
        </w:rPr>
        <w:t>死の深みにダイビングした時、神々の誕生の物語はびから悲しみへ、生命讃歌から鎮魂歌へと</w:t>
      </w:r>
      <w:r w:rsidRPr="00F405F9">
        <w:rPr>
          <w:rFonts w:asciiTheme="minorEastAsia" w:hAnsiTheme="minorEastAsia" w:hint="eastAsia"/>
          <w:szCs w:val="21"/>
        </w:rPr>
        <w:t>劇的に転換する。</w:t>
      </w:r>
      <w:r w:rsidR="00D35B6B">
        <w:rPr>
          <w:rFonts w:asciiTheme="minorEastAsia" w:hAnsiTheme="minorEastAsia" w:hint="eastAsia"/>
          <w:szCs w:val="21"/>
        </w:rPr>
        <w:t>ロシア人観客は</w:t>
      </w:r>
      <w:r w:rsidRPr="00F405F9">
        <w:rPr>
          <w:rFonts w:asciiTheme="minorEastAsia" w:hAnsiTheme="minorEastAsia" w:hint="eastAsia"/>
          <w:szCs w:val="21"/>
        </w:rPr>
        <w:t>ここで一気に『古事記』の世界に</w:t>
      </w:r>
      <w:r w:rsidR="00D35B6B">
        <w:rPr>
          <w:rFonts w:asciiTheme="minorEastAsia" w:hAnsiTheme="minorEastAsia" w:hint="eastAsia"/>
          <w:szCs w:val="21"/>
        </w:rPr>
        <w:t>入り込</w:t>
      </w:r>
      <w:r w:rsidR="008F3C7F">
        <w:rPr>
          <w:rFonts w:asciiTheme="minorEastAsia" w:hAnsiTheme="minorEastAsia" w:hint="eastAsia"/>
          <w:szCs w:val="21"/>
        </w:rPr>
        <w:t>んだ</w:t>
      </w:r>
      <w:r w:rsidRPr="00F405F9">
        <w:rPr>
          <w:rFonts w:asciiTheme="minorEastAsia" w:hAnsiTheme="minorEastAsia" w:hint="eastAsia"/>
          <w:szCs w:val="21"/>
        </w:rPr>
        <w:t>。</w:t>
      </w:r>
      <w:r w:rsidR="00D35B6B">
        <w:rPr>
          <w:rFonts w:asciiTheme="minorEastAsia" w:hAnsiTheme="minorEastAsia" w:hint="eastAsia"/>
          <w:szCs w:val="21"/>
        </w:rPr>
        <w:t>そして</w:t>
      </w:r>
      <w:r w:rsidRPr="00F405F9">
        <w:rPr>
          <w:rFonts w:asciiTheme="minorEastAsia" w:hAnsiTheme="minorEastAsia" w:hint="eastAsia"/>
          <w:szCs w:val="21"/>
        </w:rPr>
        <w:t>舞台と客席が一つのエネルギー体となって共に神聖な儀式を創造した</w:t>
      </w:r>
      <w:r w:rsidR="00D35B6B">
        <w:rPr>
          <w:rFonts w:asciiTheme="minorEastAsia" w:hAnsiTheme="minorEastAsia" w:hint="eastAsia"/>
          <w:szCs w:val="21"/>
        </w:rPr>
        <w:t>よう</w:t>
      </w:r>
      <w:r w:rsidR="008F3C7F">
        <w:rPr>
          <w:rFonts w:asciiTheme="minorEastAsia" w:hAnsiTheme="minorEastAsia" w:hint="eastAsia"/>
          <w:szCs w:val="21"/>
        </w:rPr>
        <w:t>にな</w:t>
      </w:r>
      <w:r w:rsidR="00D35B6B">
        <w:rPr>
          <w:rFonts w:asciiTheme="minorEastAsia" w:hAnsiTheme="minorEastAsia" w:hint="eastAsia"/>
          <w:szCs w:val="21"/>
        </w:rPr>
        <w:t>ったという</w:t>
      </w:r>
      <w:r w:rsidRPr="00F405F9">
        <w:rPr>
          <w:rFonts w:asciiTheme="minorEastAsia" w:hAnsiTheme="minorEastAsia" w:hint="eastAsia"/>
          <w:szCs w:val="21"/>
        </w:rPr>
        <w:t>。</w:t>
      </w:r>
      <w:r w:rsidR="00D35B6B">
        <w:rPr>
          <w:rFonts w:asciiTheme="minorEastAsia" w:hAnsiTheme="minorEastAsia" w:hint="eastAsia"/>
          <w:szCs w:val="21"/>
        </w:rPr>
        <w:t>『超訳</w:t>
      </w:r>
      <w:r w:rsidRPr="00F405F9">
        <w:rPr>
          <w:rFonts w:asciiTheme="minorEastAsia" w:hAnsiTheme="minorEastAsia" w:hint="eastAsia"/>
          <w:szCs w:val="21"/>
        </w:rPr>
        <w:t>古事記』の言葉の意味はまったくわか</w:t>
      </w:r>
      <w:r w:rsidR="00D35B6B">
        <w:rPr>
          <w:rFonts w:asciiTheme="minorEastAsia" w:hAnsiTheme="minorEastAsia" w:hint="eastAsia"/>
          <w:szCs w:val="21"/>
        </w:rPr>
        <w:t>らなくとも</w:t>
      </w:r>
      <w:r w:rsidR="008F3C7F">
        <w:rPr>
          <w:rFonts w:asciiTheme="minorEastAsia" w:hAnsiTheme="minorEastAsia" w:hint="eastAsia"/>
          <w:szCs w:val="21"/>
        </w:rPr>
        <w:t>、その「こころ」と思いがびんびん伝わって</w:t>
      </w:r>
      <w:r w:rsidRPr="00F405F9">
        <w:rPr>
          <w:rFonts w:asciiTheme="minorEastAsia" w:hAnsiTheme="minorEastAsia" w:hint="eastAsia"/>
          <w:szCs w:val="21"/>
        </w:rPr>
        <w:t>くる。</w:t>
      </w:r>
      <w:r w:rsidR="008F3C7F">
        <w:rPr>
          <w:rFonts w:asciiTheme="minorEastAsia" w:hAnsiTheme="minorEastAsia" w:hint="eastAsia"/>
          <w:szCs w:val="21"/>
        </w:rPr>
        <w:t>まさに</w:t>
      </w:r>
      <w:r w:rsidR="00D35B6B">
        <w:rPr>
          <w:rFonts w:asciiTheme="minorEastAsia" w:hAnsiTheme="minorEastAsia" w:hint="eastAsia"/>
          <w:szCs w:val="21"/>
        </w:rPr>
        <w:t>神話劇か</w:t>
      </w:r>
      <w:r w:rsidRPr="00F405F9">
        <w:rPr>
          <w:rFonts w:asciiTheme="minorEastAsia" w:hAnsiTheme="minorEastAsia" w:hint="eastAsia"/>
          <w:szCs w:val="21"/>
        </w:rPr>
        <w:t>神秘劇の体験</w:t>
      </w:r>
      <w:r w:rsidR="00D35B6B">
        <w:rPr>
          <w:rFonts w:asciiTheme="minorEastAsia" w:hAnsiTheme="minorEastAsia" w:hint="eastAsia"/>
          <w:szCs w:val="21"/>
        </w:rPr>
        <w:t>であった</w:t>
      </w:r>
      <w:r w:rsidRPr="00F405F9">
        <w:rPr>
          <w:rFonts w:asciiTheme="minorEastAsia" w:hAnsiTheme="minorEastAsia" w:hint="eastAsia"/>
          <w:szCs w:val="21"/>
        </w:rPr>
        <w:t>。</w:t>
      </w:r>
      <w:r w:rsidR="00D35B6B">
        <w:rPr>
          <w:rFonts w:asciiTheme="minorEastAsia" w:hAnsiTheme="minorEastAsia" w:hint="eastAsia"/>
          <w:szCs w:val="21"/>
        </w:rPr>
        <w:t>終演後、「ブラボー！」の声とスタンディングオベーションの拍手喝采が起こった</w:t>
      </w:r>
      <w:r w:rsidRPr="00F405F9">
        <w:rPr>
          <w:rFonts w:asciiTheme="minorEastAsia" w:hAnsiTheme="minorEastAsia" w:hint="eastAsia"/>
          <w:szCs w:val="21"/>
        </w:rPr>
        <w:t>。</w:t>
      </w:r>
      <w:r w:rsidR="00D35B6B">
        <w:rPr>
          <w:rFonts w:asciiTheme="minorEastAsia" w:hAnsiTheme="minorEastAsia" w:hint="eastAsia"/>
          <w:szCs w:val="21"/>
        </w:rPr>
        <w:t>ロシア人観客たちは</w:t>
      </w:r>
      <w:r w:rsidR="008F3C7F">
        <w:rPr>
          <w:rFonts w:asciiTheme="minorEastAsia" w:hAnsiTheme="minorEastAsia" w:hint="eastAsia"/>
          <w:szCs w:val="21"/>
        </w:rPr>
        <w:t>、</w:t>
      </w:r>
      <w:r w:rsidRPr="00F405F9">
        <w:rPr>
          <w:rFonts w:asciiTheme="minorEastAsia" w:hAnsiTheme="minorEastAsia" w:hint="eastAsia"/>
          <w:szCs w:val="21"/>
        </w:rPr>
        <w:t>「言葉では伝えられない人類共通の叡智を体験し、非常に高度な精神世界に導かれ、自然、宇宙、神をこれほど感じることができる舞台作品は過去にはなかった」</w:t>
      </w:r>
      <w:r w:rsidR="00D35B6B">
        <w:rPr>
          <w:rFonts w:asciiTheme="minorEastAsia" w:hAnsiTheme="minorEastAsia" w:hint="eastAsia"/>
          <w:szCs w:val="21"/>
        </w:rPr>
        <w:t>、</w:t>
      </w:r>
      <w:r w:rsidRPr="00F405F9">
        <w:rPr>
          <w:rFonts w:asciiTheme="minorEastAsia" w:hAnsiTheme="minorEastAsia" w:hint="eastAsia"/>
          <w:szCs w:val="21"/>
        </w:rPr>
        <w:t>「俳優がその世界を創り出すのに</w:t>
      </w:r>
      <w:r w:rsidR="00D35B6B">
        <w:rPr>
          <w:rFonts w:asciiTheme="minorEastAsia" w:hAnsiTheme="minorEastAsia" w:hint="eastAsia"/>
          <w:szCs w:val="21"/>
        </w:rPr>
        <w:t>全身全霊を捧げ、芸術に奉仕している演劇集団もいまやどこにもないが、ここでは言葉の壁を完全に超越した人類共通の世界が描かれていた</w:t>
      </w:r>
      <w:r w:rsidRPr="00F405F9">
        <w:rPr>
          <w:rFonts w:asciiTheme="minorEastAsia" w:hAnsiTheme="minorEastAsia" w:hint="eastAsia"/>
          <w:szCs w:val="21"/>
        </w:rPr>
        <w:t>」と</w:t>
      </w:r>
      <w:r w:rsidR="00D35B6B">
        <w:rPr>
          <w:rFonts w:asciiTheme="minorEastAsia" w:hAnsiTheme="minorEastAsia" w:hint="eastAsia"/>
          <w:szCs w:val="21"/>
        </w:rPr>
        <w:t>称えた</w:t>
      </w:r>
      <w:r w:rsidRPr="00F405F9">
        <w:rPr>
          <w:rFonts w:asciiTheme="minorEastAsia" w:hAnsiTheme="minorEastAsia" w:hint="eastAsia"/>
          <w:szCs w:val="21"/>
        </w:rPr>
        <w:t>。そして</w:t>
      </w:r>
      <w:r w:rsidR="00D35B6B">
        <w:rPr>
          <w:rFonts w:asciiTheme="minorEastAsia" w:hAnsiTheme="minorEastAsia" w:hint="eastAsia"/>
          <w:szCs w:val="21"/>
        </w:rPr>
        <w:t>ぜひまたモスクワで再演し、</w:t>
      </w:r>
      <w:r w:rsidRPr="00F405F9">
        <w:rPr>
          <w:rFonts w:asciiTheme="minorEastAsia" w:hAnsiTheme="minorEastAsia" w:hint="eastAsia"/>
          <w:szCs w:val="21"/>
        </w:rPr>
        <w:t>ロシア中で公演してほしいと言っ</w:t>
      </w:r>
      <w:r w:rsidR="00D35B6B">
        <w:rPr>
          <w:rFonts w:asciiTheme="minorEastAsia" w:hAnsiTheme="minorEastAsia" w:hint="eastAsia"/>
          <w:szCs w:val="21"/>
        </w:rPr>
        <w:t>てくれ</w:t>
      </w:r>
      <w:r w:rsidRPr="00F405F9">
        <w:rPr>
          <w:rFonts w:asciiTheme="minorEastAsia" w:hAnsiTheme="minorEastAsia" w:hint="eastAsia"/>
          <w:szCs w:val="21"/>
        </w:rPr>
        <w:t>た</w:t>
      </w:r>
      <w:r w:rsidR="00D35B6B">
        <w:rPr>
          <w:rFonts w:asciiTheme="minorEastAsia" w:hAnsiTheme="minorEastAsia" w:hint="eastAsia"/>
          <w:szCs w:val="21"/>
        </w:rPr>
        <w:t>という</w:t>
      </w:r>
      <w:r w:rsidRPr="00F405F9">
        <w:rPr>
          <w:rFonts w:asciiTheme="minorEastAsia" w:hAnsiTheme="minorEastAsia" w:hint="eastAsia"/>
          <w:szCs w:val="21"/>
        </w:rPr>
        <w:t>。</w:t>
      </w:r>
    </w:p>
    <w:p w:rsidR="001B02AC" w:rsidRDefault="00F405F9" w:rsidP="001B02AC">
      <w:pPr>
        <w:ind w:firstLineChars="100" w:firstLine="210"/>
        <w:rPr>
          <w:rFonts w:asciiTheme="minorEastAsia" w:hAnsiTheme="minorEastAsia"/>
          <w:szCs w:val="21"/>
        </w:rPr>
      </w:pPr>
      <w:r w:rsidRPr="00F405F9">
        <w:rPr>
          <w:rFonts w:asciiTheme="minorEastAsia" w:hAnsiTheme="minorEastAsia" w:hint="eastAsia"/>
          <w:szCs w:val="21"/>
        </w:rPr>
        <w:t>『古事記』の生と死の叙事詩の生命讃歌がロシアの大地に伝わった</w:t>
      </w:r>
      <w:r w:rsidR="00D35B6B">
        <w:rPr>
          <w:rFonts w:asciiTheme="minorEastAsia" w:hAnsiTheme="minorEastAsia" w:hint="eastAsia"/>
          <w:szCs w:val="21"/>
        </w:rPr>
        <w:t>と私は感じた</w:t>
      </w:r>
      <w:r w:rsidRPr="00F405F9">
        <w:rPr>
          <w:rFonts w:asciiTheme="minorEastAsia" w:hAnsiTheme="minorEastAsia" w:hint="eastAsia"/>
          <w:szCs w:val="21"/>
        </w:rPr>
        <w:t>。</w:t>
      </w:r>
      <w:r w:rsidR="00D35B6B">
        <w:rPr>
          <w:rFonts w:asciiTheme="minorEastAsia" w:hAnsiTheme="minorEastAsia" w:hint="eastAsia"/>
          <w:szCs w:val="21"/>
        </w:rPr>
        <w:t>ドストエフスキーの『白痴』が日本人の心深く届くように、『古事記』もまた</w:t>
      </w:r>
      <w:r w:rsidRPr="00F405F9">
        <w:rPr>
          <w:rFonts w:asciiTheme="minorEastAsia" w:hAnsiTheme="minorEastAsia" w:hint="eastAsia"/>
          <w:szCs w:val="21"/>
        </w:rPr>
        <w:t>ロシア人の</w:t>
      </w:r>
      <w:r w:rsidR="00D35B6B">
        <w:rPr>
          <w:rFonts w:asciiTheme="minorEastAsia" w:hAnsiTheme="minorEastAsia" w:hint="eastAsia"/>
          <w:szCs w:val="21"/>
        </w:rPr>
        <w:t>心深く届く</w:t>
      </w:r>
      <w:r w:rsidRPr="00F405F9">
        <w:rPr>
          <w:rFonts w:asciiTheme="minorEastAsia" w:hAnsiTheme="minorEastAsia" w:hint="eastAsia"/>
          <w:szCs w:val="21"/>
        </w:rPr>
        <w:t>。</w:t>
      </w:r>
      <w:r w:rsidR="00D35B6B">
        <w:rPr>
          <w:rFonts w:asciiTheme="minorEastAsia" w:hAnsiTheme="minorEastAsia" w:hint="eastAsia"/>
          <w:szCs w:val="21"/>
        </w:rPr>
        <w:t>私は高校生の頃に夢想したロシアの大地と日本の大地が再び太古のユーラシアのように地続きになるような感覚を味わい、未来への希望を抱いた。</w:t>
      </w:r>
    </w:p>
    <w:sectPr w:rsidR="001B02AC" w:rsidSect="009E094F">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BE" w:rsidRDefault="00DA5EBE" w:rsidP="00F41ED2">
      <w:r>
        <w:separator/>
      </w:r>
    </w:p>
  </w:endnote>
  <w:endnote w:type="continuationSeparator" w:id="0">
    <w:p w:rsidR="00DA5EBE" w:rsidRDefault="00DA5EBE" w:rsidP="00F4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581837"/>
      <w:docPartObj>
        <w:docPartGallery w:val="Page Numbers (Bottom of Page)"/>
        <w:docPartUnique/>
      </w:docPartObj>
    </w:sdtPr>
    <w:sdtEndPr/>
    <w:sdtContent>
      <w:p w:rsidR="00F41ED2" w:rsidRDefault="00F41ED2">
        <w:pPr>
          <w:pStyle w:val="a7"/>
          <w:jc w:val="center"/>
        </w:pPr>
        <w:r>
          <w:fldChar w:fldCharType="begin"/>
        </w:r>
        <w:r>
          <w:instrText>PAGE   \* MERGEFORMAT</w:instrText>
        </w:r>
        <w:r>
          <w:fldChar w:fldCharType="separate"/>
        </w:r>
        <w:r w:rsidR="00DA5EBE" w:rsidRPr="00DA5EBE">
          <w:rPr>
            <w:noProof/>
            <w:lang w:val="ja-JP"/>
          </w:rPr>
          <w:t>1</w:t>
        </w:r>
        <w:r>
          <w:fldChar w:fldCharType="end"/>
        </w:r>
      </w:p>
    </w:sdtContent>
  </w:sdt>
  <w:p w:rsidR="00F41ED2" w:rsidRDefault="00F41E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BE" w:rsidRDefault="00DA5EBE" w:rsidP="00F41ED2">
      <w:r>
        <w:separator/>
      </w:r>
    </w:p>
  </w:footnote>
  <w:footnote w:type="continuationSeparator" w:id="0">
    <w:p w:rsidR="00DA5EBE" w:rsidRDefault="00DA5EBE" w:rsidP="00F41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93"/>
    <w:rsid w:val="00117F68"/>
    <w:rsid w:val="001B02AC"/>
    <w:rsid w:val="002660BD"/>
    <w:rsid w:val="00450F9B"/>
    <w:rsid w:val="0051522A"/>
    <w:rsid w:val="005A076A"/>
    <w:rsid w:val="005C669C"/>
    <w:rsid w:val="005F69B8"/>
    <w:rsid w:val="00815E45"/>
    <w:rsid w:val="00835E08"/>
    <w:rsid w:val="008B6CF4"/>
    <w:rsid w:val="008C4E5B"/>
    <w:rsid w:val="008F3C7F"/>
    <w:rsid w:val="009D3582"/>
    <w:rsid w:val="009E094F"/>
    <w:rsid w:val="00A5101C"/>
    <w:rsid w:val="00B4660B"/>
    <w:rsid w:val="00C55C93"/>
    <w:rsid w:val="00CD5A92"/>
    <w:rsid w:val="00CE5C6C"/>
    <w:rsid w:val="00D35B6B"/>
    <w:rsid w:val="00D43EFD"/>
    <w:rsid w:val="00DA5EBE"/>
    <w:rsid w:val="00F30CA3"/>
    <w:rsid w:val="00F405F9"/>
    <w:rsid w:val="00F41ED2"/>
    <w:rsid w:val="00F661DF"/>
    <w:rsid w:val="00F9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A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5A92"/>
    <w:rPr>
      <w:rFonts w:asciiTheme="majorHAnsi" w:eastAsiaTheme="majorEastAsia" w:hAnsiTheme="majorHAnsi" w:cstheme="majorBidi"/>
      <w:sz w:val="18"/>
      <w:szCs w:val="18"/>
    </w:rPr>
  </w:style>
  <w:style w:type="paragraph" w:styleId="a5">
    <w:name w:val="header"/>
    <w:basedOn w:val="a"/>
    <w:link w:val="a6"/>
    <w:uiPriority w:val="99"/>
    <w:unhideWhenUsed/>
    <w:rsid w:val="00F41ED2"/>
    <w:pPr>
      <w:tabs>
        <w:tab w:val="center" w:pos="4252"/>
        <w:tab w:val="right" w:pos="8504"/>
      </w:tabs>
      <w:snapToGrid w:val="0"/>
    </w:pPr>
  </w:style>
  <w:style w:type="character" w:customStyle="1" w:styleId="a6">
    <w:name w:val="ヘッダー (文字)"/>
    <w:basedOn w:val="a0"/>
    <w:link w:val="a5"/>
    <w:uiPriority w:val="99"/>
    <w:rsid w:val="00F41ED2"/>
  </w:style>
  <w:style w:type="paragraph" w:styleId="a7">
    <w:name w:val="footer"/>
    <w:basedOn w:val="a"/>
    <w:link w:val="a8"/>
    <w:uiPriority w:val="99"/>
    <w:unhideWhenUsed/>
    <w:rsid w:val="00F41ED2"/>
    <w:pPr>
      <w:tabs>
        <w:tab w:val="center" w:pos="4252"/>
        <w:tab w:val="right" w:pos="8504"/>
      </w:tabs>
      <w:snapToGrid w:val="0"/>
    </w:pPr>
  </w:style>
  <w:style w:type="character" w:customStyle="1" w:styleId="a8">
    <w:name w:val="フッター (文字)"/>
    <w:basedOn w:val="a0"/>
    <w:link w:val="a7"/>
    <w:uiPriority w:val="99"/>
    <w:rsid w:val="00F41ED2"/>
  </w:style>
  <w:style w:type="paragraph" w:styleId="a9">
    <w:name w:val="Plain Text"/>
    <w:basedOn w:val="a"/>
    <w:link w:val="aa"/>
    <w:uiPriority w:val="99"/>
    <w:rsid w:val="008C4E5B"/>
    <w:rPr>
      <w:rFonts w:ascii="ＭＳ 明朝" w:eastAsia="ＭＳ 明朝" w:hAnsi="Courier New" w:cs="Times New Roman"/>
      <w:szCs w:val="21"/>
    </w:rPr>
  </w:style>
  <w:style w:type="character" w:customStyle="1" w:styleId="aa">
    <w:name w:val="書式なし (文字)"/>
    <w:basedOn w:val="a0"/>
    <w:link w:val="a9"/>
    <w:uiPriority w:val="99"/>
    <w:rsid w:val="008C4E5B"/>
    <w:rPr>
      <w:rFonts w:ascii="ＭＳ 明朝" w:eastAsia="ＭＳ 明朝" w:hAnsi="Courier New"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A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5A92"/>
    <w:rPr>
      <w:rFonts w:asciiTheme="majorHAnsi" w:eastAsiaTheme="majorEastAsia" w:hAnsiTheme="majorHAnsi" w:cstheme="majorBidi"/>
      <w:sz w:val="18"/>
      <w:szCs w:val="18"/>
    </w:rPr>
  </w:style>
  <w:style w:type="paragraph" w:styleId="a5">
    <w:name w:val="header"/>
    <w:basedOn w:val="a"/>
    <w:link w:val="a6"/>
    <w:uiPriority w:val="99"/>
    <w:unhideWhenUsed/>
    <w:rsid w:val="00F41ED2"/>
    <w:pPr>
      <w:tabs>
        <w:tab w:val="center" w:pos="4252"/>
        <w:tab w:val="right" w:pos="8504"/>
      </w:tabs>
      <w:snapToGrid w:val="0"/>
    </w:pPr>
  </w:style>
  <w:style w:type="character" w:customStyle="1" w:styleId="a6">
    <w:name w:val="ヘッダー (文字)"/>
    <w:basedOn w:val="a0"/>
    <w:link w:val="a5"/>
    <w:uiPriority w:val="99"/>
    <w:rsid w:val="00F41ED2"/>
  </w:style>
  <w:style w:type="paragraph" w:styleId="a7">
    <w:name w:val="footer"/>
    <w:basedOn w:val="a"/>
    <w:link w:val="a8"/>
    <w:uiPriority w:val="99"/>
    <w:unhideWhenUsed/>
    <w:rsid w:val="00F41ED2"/>
    <w:pPr>
      <w:tabs>
        <w:tab w:val="center" w:pos="4252"/>
        <w:tab w:val="right" w:pos="8504"/>
      </w:tabs>
      <w:snapToGrid w:val="0"/>
    </w:pPr>
  </w:style>
  <w:style w:type="character" w:customStyle="1" w:styleId="a8">
    <w:name w:val="フッター (文字)"/>
    <w:basedOn w:val="a0"/>
    <w:link w:val="a7"/>
    <w:uiPriority w:val="99"/>
    <w:rsid w:val="00F41ED2"/>
  </w:style>
  <w:style w:type="paragraph" w:styleId="a9">
    <w:name w:val="Plain Text"/>
    <w:basedOn w:val="a"/>
    <w:link w:val="aa"/>
    <w:uiPriority w:val="99"/>
    <w:rsid w:val="008C4E5B"/>
    <w:rPr>
      <w:rFonts w:ascii="ＭＳ 明朝" w:eastAsia="ＭＳ 明朝" w:hAnsi="Courier New" w:cs="Times New Roman"/>
      <w:szCs w:val="21"/>
    </w:rPr>
  </w:style>
  <w:style w:type="character" w:customStyle="1" w:styleId="aa">
    <w:name w:val="書式なし (文字)"/>
    <w:basedOn w:val="a0"/>
    <w:link w:val="a9"/>
    <w:uiPriority w:val="99"/>
    <w:rsid w:val="008C4E5B"/>
    <w:rPr>
      <w:rFonts w:ascii="ＭＳ 明朝" w:eastAsia="ＭＳ 明朝"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2083">
      <w:bodyDiv w:val="1"/>
      <w:marLeft w:val="0"/>
      <w:marRight w:val="0"/>
      <w:marTop w:val="0"/>
      <w:marBottom w:val="0"/>
      <w:divBdr>
        <w:top w:val="none" w:sz="0" w:space="0" w:color="auto"/>
        <w:left w:val="none" w:sz="0" w:space="0" w:color="auto"/>
        <w:bottom w:val="none" w:sz="0" w:space="0" w:color="auto"/>
        <w:right w:val="none" w:sz="0" w:space="0" w:color="auto"/>
      </w:divBdr>
    </w:div>
    <w:div w:id="181393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DA4E-101A-48BE-AAC3-CA2B660F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鎌田東二</dc:creator>
  <cp:lastModifiedBy>鎌田東二</cp:lastModifiedBy>
  <cp:revision>4</cp:revision>
  <dcterms:created xsi:type="dcterms:W3CDTF">2016-09-25T18:24:00Z</dcterms:created>
  <dcterms:modified xsi:type="dcterms:W3CDTF">2016-09-25T23:50:00Z</dcterms:modified>
</cp:coreProperties>
</file>