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1E" w:rsidRPr="008016D4" w:rsidRDefault="009A091E">
      <w:pPr>
        <w:rPr>
          <w:rFonts w:ascii="Arial" w:hAnsi="Arial" w:cs="Arial"/>
          <w:b/>
          <w:color w:val="222222"/>
          <w:sz w:val="24"/>
          <w:szCs w:val="24"/>
          <w:shd w:val="clear" w:color="auto" w:fill="FFFFFF"/>
        </w:rPr>
      </w:pPr>
      <w:r w:rsidRPr="008016D4">
        <w:rPr>
          <w:rFonts w:ascii="Arial" w:hAnsi="Arial" w:cs="Arial" w:hint="eastAsia"/>
          <w:b/>
          <w:color w:val="222222"/>
          <w:sz w:val="24"/>
          <w:szCs w:val="24"/>
          <w:shd w:val="clear" w:color="auto" w:fill="FFFFFF"/>
        </w:rPr>
        <w:t>第四十三回身心変容技法＆ワザ学・こころ観合同研究会</w:t>
      </w:r>
    </w:p>
    <w:p w:rsidR="009A091E" w:rsidRDefault="009A091E">
      <w:pPr>
        <w:rPr>
          <w:rFonts w:ascii="Arial" w:hAnsi="Arial" w:cs="Arial"/>
          <w:b/>
          <w:color w:val="222222"/>
          <w:sz w:val="22"/>
          <w:shd w:val="clear" w:color="auto" w:fill="FFFFFF"/>
        </w:rPr>
      </w:pPr>
      <w:r w:rsidRPr="008016D4">
        <w:rPr>
          <w:rFonts w:ascii="Arial" w:hAnsi="Arial" w:cs="Arial" w:hint="eastAsia"/>
          <w:b/>
          <w:color w:val="222222"/>
          <w:sz w:val="24"/>
          <w:szCs w:val="24"/>
          <w:shd w:val="clear" w:color="auto" w:fill="FFFFFF"/>
        </w:rPr>
        <w:t xml:space="preserve">「身心変容技法としての短歌と俳句のワザ学」　</w:t>
      </w:r>
      <w:r>
        <w:rPr>
          <w:rFonts w:ascii="Arial" w:hAnsi="Arial" w:cs="Arial" w:hint="eastAsia"/>
          <w:b/>
          <w:color w:val="222222"/>
          <w:sz w:val="22"/>
          <w:shd w:val="clear" w:color="auto" w:fill="FFFFFF"/>
        </w:rPr>
        <w:t xml:space="preserve">　　　　　　　　　</w:t>
      </w:r>
      <w:r>
        <w:rPr>
          <w:rFonts w:ascii="Arial" w:hAnsi="Arial" w:cs="Arial" w:hint="eastAsia"/>
          <w:b/>
          <w:color w:val="222222"/>
          <w:sz w:val="22"/>
          <w:shd w:val="clear" w:color="auto" w:fill="FFFFFF"/>
        </w:rPr>
        <w:t>2016/01/28</w:t>
      </w:r>
    </w:p>
    <w:p w:rsidR="009A091E" w:rsidRDefault="009A091E">
      <w:pPr>
        <w:rPr>
          <w:rFonts w:ascii="Arial" w:hAnsi="Arial" w:cs="Arial"/>
          <w:color w:val="222222"/>
          <w:sz w:val="22"/>
          <w:shd w:val="clear" w:color="auto" w:fill="FFFFFF"/>
        </w:rPr>
      </w:pPr>
      <w:r w:rsidRPr="00855183">
        <w:rPr>
          <w:rFonts w:ascii="Arial" w:hAnsi="Arial" w:cs="Arial" w:hint="eastAsia"/>
          <w:color w:val="222222"/>
          <w:sz w:val="22"/>
          <w:shd w:val="clear" w:color="auto" w:fill="FFFFFF"/>
        </w:rPr>
        <w:t>○</w:t>
      </w:r>
      <w:r w:rsidR="008E7655">
        <w:rPr>
          <w:rFonts w:ascii="Arial" w:hAnsi="Arial" w:cs="Arial" w:hint="eastAsia"/>
          <w:color w:val="222222"/>
          <w:sz w:val="22"/>
          <w:shd w:val="clear" w:color="auto" w:fill="FFFFFF"/>
        </w:rPr>
        <w:t>発表題目</w:t>
      </w:r>
      <w:r w:rsidRPr="00855183">
        <w:rPr>
          <w:rFonts w:ascii="Arial" w:hAnsi="Arial" w:cs="Arial" w:hint="eastAsia"/>
          <w:color w:val="222222"/>
          <w:sz w:val="22"/>
          <w:shd w:val="clear" w:color="auto" w:fill="FFFFFF"/>
        </w:rPr>
        <w:t>「我が俳句における身心変容」　　　　　　　　　　　　　堀本裕樹</w:t>
      </w:r>
    </w:p>
    <w:p w:rsidR="0056075E" w:rsidRPr="00572111" w:rsidRDefault="0056075E">
      <w:pPr>
        <w:rPr>
          <w:rFonts w:ascii="Arial" w:hAnsi="Arial" w:cs="Arial"/>
          <w:color w:val="222222"/>
          <w:sz w:val="22"/>
          <w:shd w:val="clear" w:color="auto" w:fill="FFFFFF"/>
        </w:rPr>
      </w:pPr>
    </w:p>
    <w:p w:rsidR="009A091E" w:rsidRDefault="009A091E">
      <w:pPr>
        <w:rPr>
          <w:rFonts w:ascii="Arial" w:hAnsi="Arial" w:cs="Arial"/>
          <w:color w:val="222222"/>
          <w:sz w:val="22"/>
          <w:shd w:val="clear" w:color="auto" w:fill="FFFFFF"/>
        </w:rPr>
      </w:pPr>
      <w:r w:rsidRPr="00855183">
        <w:rPr>
          <w:rFonts w:ascii="Arial" w:hAnsi="Arial" w:cs="Arial" w:hint="eastAsia"/>
          <w:color w:val="222222"/>
          <w:sz w:val="22"/>
          <w:shd w:val="clear" w:color="auto" w:fill="FFFFFF"/>
        </w:rPr>
        <w:t>一、</w:t>
      </w:r>
      <w:r w:rsidR="00855183" w:rsidRPr="00855183">
        <w:rPr>
          <w:rFonts w:ascii="Arial" w:hAnsi="Arial" w:cs="Arial" w:hint="eastAsia"/>
          <w:color w:val="222222"/>
          <w:sz w:val="22"/>
          <w:shd w:val="clear" w:color="auto" w:fill="FFFFFF"/>
        </w:rPr>
        <w:t>我が俳句に観る</w:t>
      </w:r>
      <w:r w:rsidR="006A66EB">
        <w:rPr>
          <w:rFonts w:ascii="Arial" w:hAnsi="Arial" w:cs="Arial" w:hint="eastAsia"/>
          <w:color w:val="222222"/>
          <w:sz w:val="22"/>
          <w:shd w:val="clear" w:color="auto" w:fill="FFFFFF"/>
        </w:rPr>
        <w:t>身心</w:t>
      </w:r>
      <w:r w:rsidR="00855183" w:rsidRPr="00855183">
        <w:rPr>
          <w:rFonts w:ascii="Arial" w:hAnsi="Arial" w:cs="Arial" w:hint="eastAsia"/>
          <w:color w:val="222222"/>
          <w:sz w:val="22"/>
          <w:shd w:val="clear" w:color="auto" w:fill="FFFFFF"/>
        </w:rPr>
        <w:t>性</w:t>
      </w:r>
      <w:r w:rsidR="006A66EB">
        <w:rPr>
          <w:rFonts w:ascii="Arial" w:hAnsi="Arial" w:cs="Arial" w:hint="eastAsia"/>
          <w:color w:val="222222"/>
          <w:sz w:val="22"/>
          <w:shd w:val="clear" w:color="auto" w:fill="FFFFFF"/>
        </w:rPr>
        <w:t>と虚構性</w:t>
      </w:r>
    </w:p>
    <w:p w:rsidR="00855183" w:rsidRDefault="00855183">
      <w:pPr>
        <w:rPr>
          <w:rFonts w:ascii="Arial" w:hAnsi="Arial" w:cs="Arial"/>
          <w:color w:val="222222"/>
          <w:sz w:val="22"/>
          <w:shd w:val="clear" w:color="auto" w:fill="FFFFFF"/>
        </w:rPr>
      </w:pPr>
    </w:p>
    <w:p w:rsidR="00AB1F84" w:rsidRPr="00DD3564" w:rsidRDefault="00855183">
      <w:pPr>
        <w:rPr>
          <w:rFonts w:ascii="Arial" w:hAnsi="Arial" w:cs="Arial"/>
          <w:b/>
          <w:color w:val="222222"/>
          <w:sz w:val="22"/>
          <w:shd w:val="clear" w:color="auto" w:fill="FFFFFF"/>
        </w:rPr>
      </w:pPr>
      <w:r>
        <w:rPr>
          <w:rFonts w:ascii="Arial" w:hAnsi="Arial" w:cs="Arial" w:hint="eastAsia"/>
          <w:color w:val="222222"/>
          <w:sz w:val="22"/>
          <w:shd w:val="clear" w:color="auto" w:fill="FFFFFF"/>
        </w:rPr>
        <w:t xml:space="preserve">　　</w:t>
      </w:r>
      <w:r w:rsidR="00A53786">
        <w:rPr>
          <w:rFonts w:ascii="Arial" w:hAnsi="Arial" w:cs="Arial" w:hint="eastAsia"/>
          <w:b/>
          <w:color w:val="222222"/>
          <w:sz w:val="22"/>
          <w:shd w:val="clear" w:color="auto" w:fill="FFFFFF"/>
        </w:rPr>
        <w:t xml:space="preserve">振りかざすナイフに緑さしにけり　　</w:t>
      </w:r>
      <w:r w:rsidR="00656347">
        <w:rPr>
          <w:rFonts w:ascii="Arial" w:hAnsi="Arial" w:cs="Arial" w:hint="eastAsia"/>
          <w:b/>
          <w:color w:val="222222"/>
          <w:sz w:val="22"/>
          <w:shd w:val="clear" w:color="auto" w:fill="FFFFFF"/>
        </w:rPr>
        <w:t>（夏の季語「緑さす」）</w:t>
      </w:r>
    </w:p>
    <w:p w:rsidR="00DD3564" w:rsidRDefault="00DD3564">
      <w:pPr>
        <w:rPr>
          <w:rFonts w:ascii="Arial" w:hAnsi="Arial" w:cs="Arial"/>
          <w:b/>
          <w:color w:val="222222"/>
          <w:sz w:val="22"/>
          <w:shd w:val="clear" w:color="auto" w:fill="FFFFFF"/>
        </w:rPr>
      </w:pPr>
      <w:r w:rsidRPr="00DD3564">
        <w:rPr>
          <w:rFonts w:ascii="Arial" w:hAnsi="Arial" w:cs="Arial" w:hint="eastAsia"/>
          <w:b/>
          <w:color w:val="222222"/>
          <w:sz w:val="22"/>
          <w:shd w:val="clear" w:color="auto" w:fill="FFFFFF"/>
        </w:rPr>
        <w:t xml:space="preserve">　　地にナイフ突き立てて天高きかな　　</w:t>
      </w:r>
      <w:r w:rsidR="00656347">
        <w:rPr>
          <w:rFonts w:ascii="Arial" w:hAnsi="Arial" w:cs="Arial" w:hint="eastAsia"/>
          <w:b/>
          <w:color w:val="222222"/>
          <w:sz w:val="22"/>
          <w:shd w:val="clear" w:color="auto" w:fill="FFFFFF"/>
        </w:rPr>
        <w:t>（秋の季語「天高し」）</w:t>
      </w:r>
    </w:p>
    <w:p w:rsidR="00E368C2" w:rsidRDefault="00AB1F84" w:rsidP="00656347">
      <w:pPr>
        <w:rPr>
          <w:rFonts w:ascii="Arial" w:hAnsi="Arial" w:cs="Arial"/>
          <w:color w:val="222222"/>
          <w:sz w:val="22"/>
          <w:shd w:val="clear" w:color="auto" w:fill="FFFFFF"/>
        </w:rPr>
      </w:pPr>
      <w:r>
        <w:rPr>
          <w:rFonts w:ascii="Arial" w:hAnsi="Arial" w:cs="Arial" w:hint="eastAsia"/>
          <w:b/>
          <w:color w:val="222222"/>
          <w:sz w:val="22"/>
          <w:shd w:val="clear" w:color="auto" w:fill="FFFFFF"/>
        </w:rPr>
        <w:t xml:space="preserve">　</w:t>
      </w:r>
    </w:p>
    <w:p w:rsidR="00656347" w:rsidRDefault="00DF0F58" w:rsidP="00E368C2">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折口信夫</w:t>
      </w:r>
      <w:r w:rsidR="007949FC">
        <w:rPr>
          <w:rFonts w:ascii="Arial" w:hAnsi="Arial" w:cs="Arial" w:hint="eastAsia"/>
          <w:color w:val="222222"/>
          <w:sz w:val="22"/>
          <w:shd w:val="clear" w:color="auto" w:fill="FFFFFF"/>
        </w:rPr>
        <w:t>「文学に於ける虚構」、</w:t>
      </w:r>
      <w:r w:rsidR="0046196D">
        <w:rPr>
          <w:rFonts w:ascii="Arial" w:hAnsi="Arial" w:cs="Arial" w:hint="eastAsia"/>
          <w:color w:val="222222"/>
          <w:sz w:val="22"/>
          <w:shd w:val="clear" w:color="auto" w:fill="FFFFFF"/>
        </w:rPr>
        <w:t>『折口信夫古典詩歌論集』</w:t>
      </w:r>
      <w:r w:rsidR="00011C6E">
        <w:rPr>
          <w:rFonts w:ascii="Arial" w:hAnsi="Arial" w:cs="Arial" w:hint="eastAsia"/>
          <w:color w:val="222222"/>
          <w:sz w:val="22"/>
          <w:shd w:val="clear" w:color="auto" w:fill="FFFFFF"/>
        </w:rPr>
        <w:t>（岩波文庫）</w:t>
      </w:r>
      <w:r>
        <w:rPr>
          <w:rFonts w:ascii="Arial" w:hAnsi="Arial" w:cs="Arial" w:hint="eastAsia"/>
          <w:color w:val="222222"/>
          <w:sz w:val="22"/>
          <w:shd w:val="clear" w:color="auto" w:fill="FFFFFF"/>
        </w:rPr>
        <w:t>収録より抜粋</w:t>
      </w:r>
    </w:p>
    <w:p w:rsidR="00DF0F58" w:rsidRDefault="00011C6E" w:rsidP="00DF0F58">
      <w:pPr>
        <w:rPr>
          <w:rFonts w:ascii="Arial" w:hAnsi="Arial" w:cs="Arial"/>
          <w:color w:val="222222"/>
          <w:sz w:val="22"/>
          <w:shd w:val="clear" w:color="auto" w:fill="FFFFFF"/>
        </w:rPr>
      </w:pPr>
      <w:r>
        <w:rPr>
          <w:rFonts w:ascii="Arial" w:hAnsi="Arial" w:cs="Arial" w:hint="eastAsia"/>
          <w:color w:val="222222"/>
          <w:sz w:val="22"/>
          <w:shd w:val="clear" w:color="auto" w:fill="FFFFFF"/>
        </w:rPr>
        <w:t>「文学に虚構ということは、昔から認</w:t>
      </w:r>
      <w:r w:rsidR="00ED1F91">
        <w:rPr>
          <w:rFonts w:ascii="Arial" w:hAnsi="Arial" w:cs="Arial" w:hint="eastAsia"/>
          <w:color w:val="222222"/>
          <w:sz w:val="22"/>
          <w:shd w:val="clear" w:color="auto" w:fill="FFFFFF"/>
        </w:rPr>
        <w:t>められていた。日本文学では、それを絵空事・歌虚言</w:t>
      </w:r>
      <w:r>
        <w:rPr>
          <w:rFonts w:ascii="Arial" w:hAnsi="Arial" w:cs="Arial" w:hint="eastAsia"/>
          <w:color w:val="222222"/>
          <w:sz w:val="22"/>
          <w:shd w:val="clear" w:color="auto" w:fill="FFFFFF"/>
        </w:rPr>
        <w:t>などと言って、文学</w:t>
      </w:r>
      <w:r w:rsidR="00ED1F91">
        <w:rPr>
          <w:rFonts w:ascii="Arial" w:hAnsi="Arial" w:cs="Arial" w:hint="eastAsia"/>
          <w:color w:val="222222"/>
          <w:sz w:val="22"/>
          <w:shd w:val="clear" w:color="auto" w:fill="FFFFFF"/>
        </w:rPr>
        <w:t>には嘘の伴うものだということを、はっきり知っていた。寧</w:t>
      </w:r>
      <w:r>
        <w:rPr>
          <w:rFonts w:ascii="Arial" w:hAnsi="Arial" w:cs="Arial" w:hint="eastAsia"/>
          <w:color w:val="222222"/>
          <w:sz w:val="22"/>
          <w:shd w:val="clear" w:color="auto" w:fill="FFFFFF"/>
        </w:rPr>
        <w:t>、芸術は嘘で成り立っている。その肝腎の部分は嘘だと言っている。」</w:t>
      </w:r>
    </w:p>
    <w:p w:rsidR="005E4EC7" w:rsidRDefault="00AB54F0" w:rsidP="00DF0F58">
      <w:pPr>
        <w:rPr>
          <w:rFonts w:ascii="Arial" w:hAnsi="Arial" w:cs="Arial"/>
          <w:color w:val="222222"/>
          <w:sz w:val="22"/>
          <w:shd w:val="clear" w:color="auto" w:fill="FFFFFF"/>
        </w:rPr>
      </w:pPr>
      <w:r>
        <w:rPr>
          <w:rFonts w:ascii="Arial" w:hAnsi="Arial" w:cs="Arial" w:hint="eastAsia"/>
          <w:color w:val="222222"/>
          <w:sz w:val="22"/>
          <w:shd w:val="clear" w:color="auto" w:fill="FFFFFF"/>
        </w:rPr>
        <w:t>「ただ、まざまざとした虚構が人に感じられることがいけないのだ。そこで、文学には本来虚構があるのだ</w:t>
      </w:r>
      <w:r w:rsidR="00656347">
        <w:rPr>
          <w:rFonts w:ascii="Arial" w:hAnsi="Arial" w:cs="Arial" w:hint="eastAsia"/>
          <w:color w:val="222222"/>
          <w:sz w:val="22"/>
          <w:shd w:val="clear" w:color="auto" w:fill="FFFFFF"/>
        </w:rPr>
        <w:t>から、まざまざとした虚構も許すべきかどうかという問題がある。」</w:t>
      </w:r>
    </w:p>
    <w:p w:rsidR="006A66EB" w:rsidRDefault="006A66EB" w:rsidP="006A66EB">
      <w:pPr>
        <w:rPr>
          <w:rFonts w:ascii="Arial" w:hAnsi="Arial" w:cs="Arial"/>
          <w:color w:val="222222"/>
          <w:sz w:val="22"/>
          <w:shd w:val="clear" w:color="auto" w:fill="FFFFFF"/>
        </w:rPr>
      </w:pPr>
    </w:p>
    <w:p w:rsidR="006A66EB" w:rsidRDefault="006432D7" w:rsidP="006A66EB">
      <w:pPr>
        <w:rPr>
          <w:rFonts w:ascii="Arial" w:hAnsi="Arial" w:cs="Arial"/>
          <w:color w:val="222222"/>
          <w:sz w:val="22"/>
          <w:shd w:val="clear" w:color="auto" w:fill="FFFFFF"/>
        </w:rPr>
      </w:pPr>
      <w:r>
        <w:rPr>
          <w:rFonts w:ascii="Arial" w:hAnsi="Arial" w:cs="Arial" w:hint="eastAsia"/>
          <w:color w:val="222222"/>
          <w:sz w:val="22"/>
          <w:shd w:val="clear" w:color="auto" w:fill="FFFFFF"/>
        </w:rPr>
        <w:t>二、我が俳句に観る</w:t>
      </w:r>
      <w:r w:rsidR="006A66EB">
        <w:rPr>
          <w:rFonts w:ascii="Arial" w:hAnsi="Arial" w:cs="Arial" w:hint="eastAsia"/>
          <w:color w:val="222222"/>
          <w:sz w:val="22"/>
          <w:shd w:val="clear" w:color="auto" w:fill="FFFFFF"/>
        </w:rPr>
        <w:t>身心性と演技性</w:t>
      </w:r>
    </w:p>
    <w:p w:rsidR="006A66EB" w:rsidRPr="006A66EB" w:rsidRDefault="006A66EB" w:rsidP="006A66EB">
      <w:pPr>
        <w:rPr>
          <w:rFonts w:ascii="Arial" w:hAnsi="Arial" w:cs="Arial"/>
          <w:color w:val="222222"/>
          <w:sz w:val="22"/>
          <w:shd w:val="clear" w:color="auto" w:fill="FFFFFF"/>
        </w:rPr>
      </w:pPr>
    </w:p>
    <w:p w:rsidR="00840B90" w:rsidRPr="00840B90" w:rsidRDefault="00FB7566" w:rsidP="003C23EA">
      <w:pPr>
        <w:ind w:firstLineChars="100" w:firstLine="221"/>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　</w:t>
      </w:r>
      <w:r w:rsidR="00840B90">
        <w:rPr>
          <w:rFonts w:ascii="Arial" w:hAnsi="Arial" w:cs="Arial" w:hint="eastAsia"/>
          <w:b/>
          <w:color w:val="222222"/>
          <w:sz w:val="22"/>
          <w:shd w:val="clear" w:color="auto" w:fill="FFFFFF"/>
        </w:rPr>
        <w:t>薫風を左に乗せてサイドカー</w:t>
      </w:r>
      <w:r w:rsidR="00A53786">
        <w:rPr>
          <w:rFonts w:ascii="Arial" w:hAnsi="Arial" w:cs="Arial" w:hint="eastAsia"/>
          <w:b/>
          <w:color w:val="222222"/>
          <w:sz w:val="22"/>
          <w:shd w:val="clear" w:color="auto" w:fill="FFFFFF"/>
        </w:rPr>
        <w:t xml:space="preserve">　　</w:t>
      </w:r>
      <w:r w:rsidR="00277750">
        <w:rPr>
          <w:rFonts w:ascii="Arial" w:hAnsi="Arial" w:cs="Arial" w:hint="eastAsia"/>
          <w:b/>
          <w:color w:val="222222"/>
          <w:sz w:val="22"/>
          <w:shd w:val="clear" w:color="auto" w:fill="FFFFFF"/>
        </w:rPr>
        <w:t xml:space="preserve">　</w:t>
      </w:r>
      <w:r w:rsidR="002B6736">
        <w:rPr>
          <w:rFonts w:ascii="Arial" w:hAnsi="Arial" w:cs="Arial" w:hint="eastAsia"/>
          <w:b/>
          <w:color w:val="222222"/>
          <w:sz w:val="22"/>
          <w:shd w:val="clear" w:color="auto" w:fill="FFFFFF"/>
        </w:rPr>
        <w:t xml:space="preserve">　</w:t>
      </w:r>
      <w:r w:rsidR="00656347">
        <w:rPr>
          <w:rFonts w:ascii="Arial" w:hAnsi="Arial" w:cs="Arial" w:hint="eastAsia"/>
          <w:b/>
          <w:color w:val="222222"/>
          <w:sz w:val="22"/>
          <w:shd w:val="clear" w:color="auto" w:fill="FFFFFF"/>
        </w:rPr>
        <w:t>（夏の季語「薫風」）</w:t>
      </w:r>
    </w:p>
    <w:p w:rsidR="00D34E16" w:rsidRDefault="00D34E16" w:rsidP="00656347">
      <w:pPr>
        <w:ind w:firstLineChars="100" w:firstLine="220"/>
        <w:rPr>
          <w:rFonts w:ascii="Arial" w:hAnsi="Arial" w:cs="Arial"/>
          <w:color w:val="222222"/>
          <w:sz w:val="22"/>
          <w:shd w:val="clear" w:color="auto" w:fill="FFFFFF"/>
        </w:rPr>
      </w:pPr>
    </w:p>
    <w:p w:rsidR="00572111" w:rsidRDefault="00572111" w:rsidP="00656347">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渡部泰明著『和歌とは何か』（岩波新書）より抜粋</w:t>
      </w:r>
    </w:p>
    <w:p w:rsidR="00733FF4" w:rsidRPr="00584580" w:rsidRDefault="00733FF4" w:rsidP="00733FF4">
      <w:pPr>
        <w:ind w:firstLineChars="100" w:firstLine="220"/>
        <w:rPr>
          <w:rFonts w:ascii="Arial" w:hAnsi="Arial" w:cs="Arial"/>
          <w:b/>
          <w:color w:val="222222"/>
          <w:sz w:val="22"/>
          <w:shd w:val="clear" w:color="auto" w:fill="FFFFFF"/>
        </w:rPr>
      </w:pPr>
      <w:r>
        <w:rPr>
          <w:rFonts w:ascii="Arial" w:hAnsi="Arial" w:cs="Arial" w:hint="eastAsia"/>
          <w:color w:val="222222"/>
          <w:sz w:val="22"/>
          <w:shd w:val="clear" w:color="auto" w:fill="FFFFFF"/>
        </w:rPr>
        <w:t xml:space="preserve">　　</w:t>
      </w:r>
      <w:r w:rsidR="00623359">
        <w:rPr>
          <w:rFonts w:ascii="Arial" w:hAnsi="Arial" w:cs="Arial" w:hint="eastAsia"/>
          <w:b/>
          <w:color w:val="222222"/>
          <w:sz w:val="22"/>
          <w:shd w:val="clear" w:color="auto" w:fill="FFFFFF"/>
        </w:rPr>
        <w:t>百首歌</w:t>
      </w:r>
      <w:r w:rsidRPr="00584580">
        <w:rPr>
          <w:rFonts w:ascii="Arial" w:hAnsi="Arial" w:cs="Arial" w:hint="eastAsia"/>
          <w:b/>
          <w:color w:val="222222"/>
          <w:sz w:val="22"/>
          <w:shd w:val="clear" w:color="auto" w:fill="FFFFFF"/>
        </w:rPr>
        <w:t xml:space="preserve">の中に、忍恋を　　</w:t>
      </w:r>
      <w:r w:rsidR="00623359">
        <w:rPr>
          <w:rFonts w:ascii="Arial" w:hAnsi="Arial" w:cs="Arial" w:hint="eastAsia"/>
          <w:b/>
          <w:color w:val="222222"/>
          <w:sz w:val="22"/>
          <w:shd w:val="clear" w:color="auto" w:fill="FFFFFF"/>
        </w:rPr>
        <w:t xml:space="preserve">　　　　　　　</w:t>
      </w:r>
      <w:r w:rsidRPr="00584580">
        <w:rPr>
          <w:rFonts w:ascii="Arial" w:hAnsi="Arial" w:cs="Arial" w:hint="eastAsia"/>
          <w:b/>
          <w:color w:val="222222"/>
          <w:sz w:val="22"/>
          <w:shd w:val="clear" w:color="auto" w:fill="FFFFFF"/>
        </w:rPr>
        <w:t>式子内親王</w:t>
      </w:r>
    </w:p>
    <w:p w:rsidR="009414D7" w:rsidRPr="00584580" w:rsidRDefault="009414D7" w:rsidP="00584580">
      <w:pPr>
        <w:ind w:firstLineChars="100" w:firstLine="221"/>
        <w:rPr>
          <w:rFonts w:ascii="Arial" w:hAnsi="Arial" w:cs="Arial"/>
          <w:b/>
          <w:color w:val="222222"/>
          <w:sz w:val="22"/>
          <w:shd w:val="clear" w:color="auto" w:fill="FFFFFF"/>
        </w:rPr>
      </w:pPr>
      <w:r w:rsidRPr="00584580">
        <w:rPr>
          <w:rFonts w:ascii="Arial" w:hAnsi="Arial" w:cs="Arial" w:hint="eastAsia"/>
          <w:b/>
          <w:color w:val="222222"/>
          <w:sz w:val="22"/>
          <w:shd w:val="clear" w:color="auto" w:fill="FFFFFF"/>
        </w:rPr>
        <w:t xml:space="preserve">玉の緒よ絶えなば絶えねながらへば忍ぶることの弱りもぞする　</w:t>
      </w:r>
    </w:p>
    <w:p w:rsidR="00A63A1A" w:rsidRDefault="00E21526" w:rsidP="000144E3">
      <w:pPr>
        <w:ind w:firstLineChars="200" w:firstLine="440"/>
        <w:rPr>
          <w:rFonts w:ascii="Arial" w:hAnsi="Arial" w:cs="Arial"/>
          <w:color w:val="222222"/>
          <w:sz w:val="22"/>
          <w:shd w:val="clear" w:color="auto" w:fill="FFFFFF"/>
        </w:rPr>
      </w:pPr>
      <w:r>
        <w:rPr>
          <w:rFonts w:ascii="Arial" w:hAnsi="Arial" w:cs="Arial" w:hint="eastAsia"/>
          <w:color w:val="222222"/>
          <w:sz w:val="22"/>
          <w:shd w:val="clear" w:color="auto" w:fill="FFFFFF"/>
        </w:rPr>
        <w:t>命の糸よ。途切れるなら途切れよ。もし生き延びでもしたら、弱りはててこの恋を秘密にしていられないかもしれぬ。</w:t>
      </w:r>
    </w:p>
    <w:p w:rsidR="0051119F" w:rsidRDefault="0051119F" w:rsidP="00D34E16">
      <w:pPr>
        <w:ind w:firstLineChars="100" w:firstLine="220"/>
        <w:rPr>
          <w:rFonts w:ascii="Arial" w:hAnsi="Arial" w:cs="Arial"/>
          <w:color w:val="222222"/>
          <w:sz w:val="22"/>
          <w:shd w:val="clear" w:color="auto" w:fill="FFFFFF"/>
        </w:rPr>
      </w:pPr>
    </w:p>
    <w:p w:rsidR="00A91A44" w:rsidRDefault="00A91A44" w:rsidP="00CC2A52">
      <w:pPr>
        <w:rPr>
          <w:rFonts w:ascii="Arial" w:hAnsi="Arial" w:cs="Arial"/>
          <w:color w:val="222222"/>
          <w:sz w:val="22"/>
          <w:shd w:val="clear" w:color="auto" w:fill="FFFFFF"/>
        </w:rPr>
      </w:pPr>
      <w:r>
        <w:rPr>
          <w:rFonts w:ascii="Arial" w:hAnsi="Arial" w:cs="Arial" w:hint="eastAsia"/>
          <w:color w:val="222222"/>
          <w:sz w:val="22"/>
          <w:shd w:val="clear" w:color="auto" w:fill="FFFFFF"/>
        </w:rPr>
        <w:t>「ここで確認しておきたいのは、「現実の作者」と「作中の中の作者」は、基本的に別</w:t>
      </w:r>
      <w:r w:rsidR="00656347">
        <w:rPr>
          <w:rFonts w:ascii="Arial" w:hAnsi="Arial" w:cs="Arial" w:hint="eastAsia"/>
          <w:color w:val="222222"/>
          <w:sz w:val="22"/>
          <w:shd w:val="clear" w:color="auto" w:fill="FFFFFF"/>
        </w:rPr>
        <w:t>々の存在であることである。この歌は、現実の恋愛の渦中</w:t>
      </w:r>
      <w:r>
        <w:rPr>
          <w:rFonts w:ascii="Arial" w:hAnsi="Arial" w:cs="Arial" w:hint="eastAsia"/>
          <w:color w:val="222222"/>
          <w:sz w:val="22"/>
          <w:shd w:val="clear" w:color="auto" w:fill="FFFFFF"/>
        </w:rPr>
        <w:t>で詠まれた歌ではない。『新古今集』</w:t>
      </w:r>
      <w:r w:rsidR="002C589A">
        <w:rPr>
          <w:rFonts w:ascii="Arial" w:hAnsi="Arial" w:cs="Arial" w:hint="eastAsia"/>
          <w:color w:val="222222"/>
          <w:sz w:val="22"/>
          <w:shd w:val="clear" w:color="auto" w:fill="FFFFFF"/>
        </w:rPr>
        <w:t>の詞書によれば、</w:t>
      </w:r>
      <w:r w:rsidR="00FB7566">
        <w:rPr>
          <w:rFonts w:ascii="Arial" w:hAnsi="Arial" w:cs="Arial" w:hint="eastAsia"/>
          <w:color w:val="222222"/>
          <w:sz w:val="22"/>
          <w:shd w:val="clear" w:color="auto" w:fill="FFFFFF"/>
        </w:rPr>
        <w:t>「百首歌」</w:t>
      </w:r>
      <w:r>
        <w:rPr>
          <w:rFonts w:ascii="Arial" w:hAnsi="Arial" w:cs="Arial" w:hint="eastAsia"/>
          <w:color w:val="222222"/>
          <w:sz w:val="22"/>
          <w:shd w:val="clear" w:color="auto" w:fill="FFFFFF"/>
        </w:rPr>
        <w:t>という、一人で百首まとめて詠む催し事で詠まれた。（中略）「忍恋（しのぶこひ・しのぶるこひ）という題で詠まれた虚構の産物であることは確かだ。」</w:t>
      </w:r>
    </w:p>
    <w:p w:rsidR="00A63A1A" w:rsidRDefault="00A63A1A" w:rsidP="00CC2A52">
      <w:pPr>
        <w:rPr>
          <w:rFonts w:ascii="Arial" w:hAnsi="Arial" w:cs="Arial"/>
          <w:color w:val="222222"/>
          <w:sz w:val="22"/>
          <w:shd w:val="clear" w:color="auto" w:fill="FFFFFF"/>
        </w:rPr>
      </w:pPr>
      <w:r>
        <w:rPr>
          <w:rFonts w:ascii="Arial" w:hAnsi="Arial" w:cs="Arial" w:hint="eastAsia"/>
          <w:color w:val="222222"/>
          <w:sz w:val="22"/>
          <w:shd w:val="clear" w:color="auto" w:fill="FFFFFF"/>
        </w:rPr>
        <w:t>「実は、この作品の中の作者は、女性ですらない。</w:t>
      </w:r>
      <w:r w:rsidR="00E21526">
        <w:rPr>
          <w:rFonts w:ascii="Arial" w:hAnsi="Arial" w:cs="Arial" w:hint="eastAsia"/>
          <w:color w:val="222222"/>
          <w:sz w:val="22"/>
          <w:shd w:val="clear" w:color="auto" w:fill="FFFFFF"/>
        </w:rPr>
        <w:t>後藤祥子氏が明らかにしたように、この歌は、男の立場で詠まれたものと考えるのが自然である。（中略）「忍恋」とは恋の早い段階を指し示し、それゆえ求愛する状況なのであって、求愛といえば男性の立場で詠むのが正しい詠み方だからである。式子内親王は、恋してはならぬ女性に恋をしてしまった男、という役どころを演じて詠んだのであった。」</w:t>
      </w:r>
    </w:p>
    <w:p w:rsidR="007278C4" w:rsidRPr="00A91A44" w:rsidRDefault="007278C4" w:rsidP="00A91A44">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lastRenderedPageBreak/>
        <w:t>※①～③注記・堀本</w:t>
      </w:r>
    </w:p>
    <w:p w:rsidR="00350AE3" w:rsidRDefault="00183FF6" w:rsidP="00656347">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①</w:t>
      </w:r>
      <w:r w:rsidR="00C40A5F">
        <w:rPr>
          <w:rFonts w:ascii="Arial" w:hAnsi="Arial" w:cs="Arial" w:hint="eastAsia"/>
          <w:color w:val="222222"/>
          <w:sz w:val="22"/>
          <w:shd w:val="clear" w:color="auto" w:fill="FFFFFF"/>
        </w:rPr>
        <w:t>一人で百首まとめて詠む催し事で詠まれた</w:t>
      </w:r>
      <w:r w:rsidR="00416104">
        <w:rPr>
          <w:rFonts w:ascii="Arial" w:hAnsi="Arial" w:cs="Arial" w:hint="eastAsia"/>
          <w:color w:val="222222"/>
          <w:sz w:val="22"/>
          <w:shd w:val="clear" w:color="auto" w:fill="FFFFFF"/>
        </w:rPr>
        <w:t>＝「儀礼的空間」での演技</w:t>
      </w:r>
    </w:p>
    <w:p w:rsidR="00416104" w:rsidRPr="00416104" w:rsidRDefault="00183FF6" w:rsidP="0084343D">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②</w:t>
      </w:r>
      <w:r w:rsidR="00C40A5F">
        <w:rPr>
          <w:rFonts w:ascii="Arial" w:hAnsi="Arial" w:cs="Arial" w:hint="eastAsia"/>
          <w:color w:val="222222"/>
          <w:sz w:val="22"/>
          <w:shd w:val="clear" w:color="auto" w:fill="FFFFFF"/>
        </w:rPr>
        <w:t>「玉の緒」と</w:t>
      </w:r>
      <w:r w:rsidR="00416104">
        <w:rPr>
          <w:rFonts w:ascii="Arial" w:hAnsi="Arial" w:cs="Arial" w:hint="eastAsia"/>
          <w:color w:val="222222"/>
          <w:sz w:val="22"/>
          <w:shd w:val="clear" w:color="auto" w:fill="FFFFFF"/>
        </w:rPr>
        <w:t>縁語である「絶え」「ながらへ」「弱り」＝「演技する言葉」</w:t>
      </w:r>
    </w:p>
    <w:p w:rsidR="00536D6B" w:rsidRDefault="00183FF6" w:rsidP="00656347">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③</w:t>
      </w:r>
      <w:r w:rsidR="00416104">
        <w:rPr>
          <w:rFonts w:ascii="Arial" w:hAnsi="Arial" w:cs="Arial" w:hint="eastAsia"/>
          <w:color w:val="222222"/>
          <w:sz w:val="22"/>
          <w:shd w:val="clear" w:color="auto" w:fill="FFFFFF"/>
        </w:rPr>
        <w:t>「現実の作者（女性）」が、「作品の中の作者</w:t>
      </w:r>
      <w:r w:rsidR="00FB7566">
        <w:rPr>
          <w:rFonts w:ascii="Arial" w:hAnsi="Arial" w:cs="Arial" w:hint="eastAsia"/>
          <w:color w:val="222222"/>
          <w:sz w:val="22"/>
          <w:shd w:val="clear" w:color="auto" w:fill="FFFFFF"/>
        </w:rPr>
        <w:t>＝作中主体（男性）</w:t>
      </w:r>
      <w:r w:rsidR="00416104">
        <w:rPr>
          <w:rFonts w:ascii="Arial" w:hAnsi="Arial" w:cs="Arial" w:hint="eastAsia"/>
          <w:color w:val="222222"/>
          <w:sz w:val="22"/>
          <w:shd w:val="clear" w:color="auto" w:fill="FFFFFF"/>
        </w:rPr>
        <w:t>」</w:t>
      </w:r>
      <w:r>
        <w:rPr>
          <w:rFonts w:ascii="Arial" w:hAnsi="Arial" w:cs="Arial" w:hint="eastAsia"/>
          <w:color w:val="222222"/>
          <w:sz w:val="22"/>
          <w:shd w:val="clear" w:color="auto" w:fill="FFFFFF"/>
        </w:rPr>
        <w:t>を演技</w:t>
      </w:r>
    </w:p>
    <w:p w:rsidR="008A520C" w:rsidRDefault="00C83C95" w:rsidP="008A520C">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w:t>
      </w:r>
      <w:r w:rsidR="0024108C">
        <w:rPr>
          <w:rFonts w:ascii="Arial" w:hAnsi="Arial" w:cs="Arial" w:hint="eastAsia"/>
          <w:color w:val="222222"/>
          <w:sz w:val="22"/>
          <w:shd w:val="clear" w:color="auto" w:fill="FFFFFF"/>
        </w:rPr>
        <w:t>動詞を用いた</w:t>
      </w:r>
      <w:r w:rsidR="008A520C">
        <w:rPr>
          <w:rFonts w:ascii="Arial" w:hAnsi="Arial" w:cs="Arial" w:hint="eastAsia"/>
          <w:color w:val="222222"/>
          <w:sz w:val="22"/>
          <w:shd w:val="clear" w:color="auto" w:fill="FFFFFF"/>
        </w:rPr>
        <w:t>演技性</w:t>
      </w:r>
    </w:p>
    <w:p w:rsidR="00AD15BD" w:rsidRDefault="00A53786" w:rsidP="00AD15BD">
      <w:pPr>
        <w:ind w:firstLineChars="200" w:firstLine="442"/>
        <w:rPr>
          <w:rFonts w:ascii="Arial" w:hAnsi="Arial" w:cs="Arial"/>
          <w:b/>
          <w:color w:val="222222"/>
          <w:sz w:val="22"/>
          <w:shd w:val="clear" w:color="auto" w:fill="FFFFFF"/>
        </w:rPr>
      </w:pPr>
      <w:r>
        <w:rPr>
          <w:rFonts w:ascii="Arial" w:hAnsi="Arial" w:cs="Arial" w:hint="eastAsia"/>
          <w:b/>
          <w:color w:val="222222"/>
          <w:sz w:val="22"/>
          <w:shd w:val="clear" w:color="auto" w:fill="FFFFFF"/>
        </w:rPr>
        <w:t>冬蜂を踏み絵のごとく踏みにけり　　（冬の季語「冬蜂」）</w:t>
      </w:r>
    </w:p>
    <w:p w:rsidR="00AD15BD" w:rsidRDefault="00AD15BD" w:rsidP="007470BE">
      <w:pPr>
        <w:ind w:firstLineChars="200" w:firstLine="442"/>
        <w:rPr>
          <w:rFonts w:ascii="Arial" w:hAnsi="Arial" w:cs="Arial"/>
          <w:b/>
          <w:color w:val="222222"/>
          <w:sz w:val="22"/>
          <w:shd w:val="clear" w:color="auto" w:fill="FFFFFF"/>
        </w:rPr>
      </w:pPr>
      <w:r>
        <w:rPr>
          <w:rFonts w:ascii="Arial" w:hAnsi="Arial" w:cs="Arial" w:hint="eastAsia"/>
          <w:b/>
          <w:color w:val="222222"/>
          <w:sz w:val="22"/>
          <w:shd w:val="clear" w:color="auto" w:fill="FFFFFF"/>
        </w:rPr>
        <w:t>ふるさとよ空蟬握りつぶしたる</w:t>
      </w:r>
      <w:r w:rsidR="00A53786">
        <w:rPr>
          <w:rFonts w:ascii="Arial" w:hAnsi="Arial" w:cs="Arial" w:hint="eastAsia"/>
          <w:b/>
          <w:color w:val="222222"/>
          <w:sz w:val="22"/>
          <w:shd w:val="clear" w:color="auto" w:fill="FFFFFF"/>
        </w:rPr>
        <w:t xml:space="preserve">　　　（夏の季語「空蟬」）</w:t>
      </w:r>
    </w:p>
    <w:p w:rsidR="002A093D" w:rsidRPr="002A093D" w:rsidRDefault="00C83C95" w:rsidP="008C524A">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w:t>
      </w:r>
      <w:r w:rsidR="00EB4A1B">
        <w:rPr>
          <w:rFonts w:ascii="Arial" w:hAnsi="Arial" w:cs="Arial" w:hint="eastAsia"/>
          <w:color w:val="222222"/>
          <w:sz w:val="22"/>
          <w:shd w:val="clear" w:color="auto" w:fill="FFFFFF"/>
        </w:rPr>
        <w:t>演技する季語</w:t>
      </w:r>
    </w:p>
    <w:p w:rsidR="00BD718B" w:rsidRDefault="00BD718B" w:rsidP="00BD718B">
      <w:pPr>
        <w:rPr>
          <w:rFonts w:ascii="Arial" w:hAnsi="Arial" w:cs="Arial"/>
          <w:b/>
          <w:color w:val="222222"/>
          <w:sz w:val="22"/>
          <w:shd w:val="clear" w:color="auto" w:fill="FFFFFF"/>
        </w:rPr>
      </w:pPr>
      <w:r>
        <w:rPr>
          <w:rFonts w:ascii="Arial" w:hAnsi="Arial" w:cs="Arial" w:hint="eastAsia"/>
          <w:color w:val="222222"/>
          <w:sz w:val="22"/>
          <w:shd w:val="clear" w:color="auto" w:fill="FFFFFF"/>
        </w:rPr>
        <w:t xml:space="preserve">　　</w:t>
      </w:r>
      <w:r w:rsidRPr="002F5114">
        <w:rPr>
          <w:rFonts w:ascii="Arial" w:hAnsi="Arial" w:cs="Arial" w:hint="eastAsia"/>
          <w:b/>
          <w:color w:val="222222"/>
          <w:sz w:val="22"/>
          <w:shd w:val="clear" w:color="auto" w:fill="FFFFFF"/>
        </w:rPr>
        <w:t>行き倒れし者蟋蟀</w:t>
      </w:r>
      <w:r>
        <w:rPr>
          <w:rFonts w:ascii="Arial" w:hAnsi="Arial" w:cs="Arial" w:hint="eastAsia"/>
          <w:b/>
          <w:color w:val="222222"/>
          <w:sz w:val="22"/>
          <w:shd w:val="clear" w:color="auto" w:fill="FFFFFF"/>
        </w:rPr>
        <w:t>に跳び乗らる</w:t>
      </w:r>
      <w:r w:rsidR="00A53786">
        <w:rPr>
          <w:rFonts w:ascii="Arial" w:hAnsi="Arial" w:cs="Arial" w:hint="eastAsia"/>
          <w:b/>
          <w:color w:val="222222"/>
          <w:sz w:val="22"/>
          <w:shd w:val="clear" w:color="auto" w:fill="FFFFFF"/>
        </w:rPr>
        <w:t xml:space="preserve">　　　（秋の季語「蟋蟀」）</w:t>
      </w:r>
    </w:p>
    <w:p w:rsidR="00BD718B" w:rsidRDefault="00BD718B" w:rsidP="00BD718B">
      <w:pPr>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　　打たれたる百足虫鳴くなり山百重</w:t>
      </w:r>
      <w:r w:rsidR="00A53786">
        <w:rPr>
          <w:rFonts w:ascii="Arial" w:hAnsi="Arial" w:cs="Arial" w:hint="eastAsia"/>
          <w:b/>
          <w:color w:val="222222"/>
          <w:sz w:val="22"/>
          <w:shd w:val="clear" w:color="auto" w:fill="FFFFFF"/>
        </w:rPr>
        <w:t xml:space="preserve">　　（夏の季語「百足虫」）</w:t>
      </w:r>
    </w:p>
    <w:p w:rsidR="00BD718B" w:rsidRDefault="00BD718B" w:rsidP="00BD718B">
      <w:pPr>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　　秋蟬の尿きらきらと健次の忌</w:t>
      </w:r>
      <w:r w:rsidR="00A53786">
        <w:rPr>
          <w:rFonts w:ascii="Arial" w:hAnsi="Arial" w:cs="Arial" w:hint="eastAsia"/>
          <w:b/>
          <w:color w:val="222222"/>
          <w:sz w:val="22"/>
          <w:shd w:val="clear" w:color="auto" w:fill="FFFFFF"/>
        </w:rPr>
        <w:t xml:space="preserve">　　　　（秋の季語「健次忌」）</w:t>
      </w:r>
    </w:p>
    <w:p w:rsidR="00183FF6" w:rsidRDefault="00183FF6">
      <w:pPr>
        <w:rPr>
          <w:rFonts w:ascii="Arial" w:hAnsi="Arial" w:cs="Arial"/>
          <w:color w:val="222222"/>
          <w:sz w:val="22"/>
          <w:shd w:val="clear" w:color="auto" w:fill="FFFFFF"/>
        </w:rPr>
      </w:pPr>
    </w:p>
    <w:p w:rsidR="00183FF6" w:rsidRDefault="00FF78CB">
      <w:pPr>
        <w:rPr>
          <w:rFonts w:ascii="Arial" w:hAnsi="Arial" w:cs="Arial"/>
          <w:color w:val="222222"/>
          <w:sz w:val="22"/>
          <w:shd w:val="clear" w:color="auto" w:fill="FFFFFF"/>
        </w:rPr>
      </w:pPr>
      <w:r>
        <w:rPr>
          <w:rFonts w:ascii="Arial" w:hAnsi="Arial" w:cs="Arial" w:hint="eastAsia"/>
          <w:color w:val="222222"/>
          <w:sz w:val="22"/>
          <w:shd w:val="clear" w:color="auto" w:fill="FFFFFF"/>
        </w:rPr>
        <w:t>三、我が俳句に観る</w:t>
      </w:r>
      <w:r w:rsidR="00183FF6">
        <w:rPr>
          <w:rFonts w:ascii="Arial" w:hAnsi="Arial" w:cs="Arial" w:hint="eastAsia"/>
          <w:color w:val="222222"/>
          <w:sz w:val="22"/>
          <w:shd w:val="clear" w:color="auto" w:fill="FFFFFF"/>
        </w:rPr>
        <w:t>耳の身心性</w:t>
      </w:r>
    </w:p>
    <w:p w:rsidR="00183FF6" w:rsidRPr="00183FF6" w:rsidRDefault="00183FF6">
      <w:pPr>
        <w:rPr>
          <w:rFonts w:ascii="Arial" w:hAnsi="Arial" w:cs="Arial"/>
          <w:color w:val="222222"/>
          <w:sz w:val="22"/>
          <w:shd w:val="clear" w:color="auto" w:fill="FFFFFF"/>
        </w:rPr>
      </w:pPr>
    </w:p>
    <w:p w:rsidR="001A77D9" w:rsidRDefault="001A77D9" w:rsidP="001A77D9">
      <w:pPr>
        <w:ind w:firstLineChars="200" w:firstLine="442"/>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耳は葉に葉は耳となり青葉闇　</w:t>
      </w:r>
      <w:r w:rsidR="00A53786">
        <w:rPr>
          <w:rFonts w:ascii="Arial" w:hAnsi="Arial" w:cs="Arial" w:hint="eastAsia"/>
          <w:b/>
          <w:color w:val="222222"/>
          <w:sz w:val="22"/>
          <w:shd w:val="clear" w:color="auto" w:fill="FFFFFF"/>
        </w:rPr>
        <w:t xml:space="preserve">　　　（夏の季語「青葉闇」）</w:t>
      </w:r>
    </w:p>
    <w:p w:rsidR="00C2110E" w:rsidRDefault="00C2110E" w:rsidP="00C2110E">
      <w:pPr>
        <w:ind w:firstLineChars="200" w:firstLine="442"/>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葉ずれみな言の葉となる五月かな　</w:t>
      </w:r>
      <w:r w:rsidR="00A53786">
        <w:rPr>
          <w:rFonts w:ascii="Arial" w:hAnsi="Arial" w:cs="Arial" w:hint="eastAsia"/>
          <w:b/>
          <w:color w:val="222222"/>
          <w:sz w:val="22"/>
          <w:shd w:val="clear" w:color="auto" w:fill="FFFFFF"/>
        </w:rPr>
        <w:t xml:space="preserve">　（夏の季語「五月」）</w:t>
      </w:r>
    </w:p>
    <w:p w:rsidR="00487B05" w:rsidRDefault="00CC1E2A" w:rsidP="00C2110E">
      <w:pPr>
        <w:ind w:firstLineChars="200" w:firstLine="442"/>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勾玉の中やいるかの銀のこゑ　</w:t>
      </w:r>
      <w:r w:rsidR="00A53786">
        <w:rPr>
          <w:rFonts w:ascii="Arial" w:hAnsi="Arial" w:cs="Arial" w:hint="eastAsia"/>
          <w:b/>
          <w:color w:val="222222"/>
          <w:sz w:val="22"/>
          <w:shd w:val="clear" w:color="auto" w:fill="FFFFFF"/>
        </w:rPr>
        <w:t xml:space="preserve">　　　（冬の季語「いるか」）</w:t>
      </w:r>
    </w:p>
    <w:p w:rsidR="00CC1E2A" w:rsidRDefault="00CC1E2A">
      <w:pPr>
        <w:rPr>
          <w:rFonts w:ascii="Arial" w:hAnsi="Arial" w:cs="Arial"/>
          <w:color w:val="222222"/>
          <w:sz w:val="22"/>
          <w:shd w:val="clear" w:color="auto" w:fill="FFFFFF"/>
        </w:rPr>
      </w:pPr>
      <w:r>
        <w:rPr>
          <w:rFonts w:ascii="Arial" w:hAnsi="Arial" w:cs="Arial" w:hint="eastAsia"/>
          <w:b/>
          <w:color w:val="222222"/>
          <w:sz w:val="22"/>
          <w:shd w:val="clear" w:color="auto" w:fill="FFFFFF"/>
        </w:rPr>
        <w:t xml:space="preserve">　</w:t>
      </w:r>
    </w:p>
    <w:p w:rsidR="00E03FB8" w:rsidRDefault="0046196D" w:rsidP="0046196D">
      <w:pPr>
        <w:ind w:firstLineChars="100" w:firstLine="220"/>
        <w:rPr>
          <w:rFonts w:ascii="Arial" w:hAnsi="Arial" w:cs="Arial"/>
          <w:color w:val="222222"/>
          <w:sz w:val="22"/>
          <w:shd w:val="clear" w:color="auto" w:fill="FFFFFF"/>
        </w:rPr>
      </w:pPr>
      <w:r>
        <w:rPr>
          <w:rFonts w:ascii="Arial" w:hAnsi="Arial" w:cs="Arial" w:hint="eastAsia"/>
          <w:color w:val="222222"/>
          <w:sz w:val="22"/>
          <w:shd w:val="clear" w:color="auto" w:fill="FFFFFF"/>
        </w:rPr>
        <w:t>鎌田東二著『身体の宇宙誌』</w:t>
      </w:r>
      <w:r w:rsidR="00572111">
        <w:rPr>
          <w:rFonts w:ascii="Arial" w:hAnsi="Arial" w:cs="Arial" w:hint="eastAsia"/>
          <w:color w:val="222222"/>
          <w:sz w:val="22"/>
          <w:shd w:val="clear" w:color="auto" w:fill="FFFFFF"/>
        </w:rPr>
        <w:t>（講談社学術文庫）</w:t>
      </w:r>
      <w:r>
        <w:rPr>
          <w:rFonts w:ascii="Arial" w:hAnsi="Arial" w:cs="Arial" w:hint="eastAsia"/>
          <w:color w:val="222222"/>
          <w:sz w:val="22"/>
          <w:shd w:val="clear" w:color="auto" w:fill="FFFFFF"/>
        </w:rPr>
        <w:t>より抜粋</w:t>
      </w:r>
    </w:p>
    <w:p w:rsidR="00BC3BDC" w:rsidRDefault="001A77D9">
      <w:pPr>
        <w:rPr>
          <w:rFonts w:ascii="Arial" w:hAnsi="Arial" w:cs="Arial"/>
          <w:color w:val="222222"/>
          <w:sz w:val="22"/>
          <w:shd w:val="clear" w:color="auto" w:fill="FFFFFF"/>
        </w:rPr>
      </w:pPr>
      <w:r>
        <w:rPr>
          <w:rFonts w:ascii="Arial" w:hAnsi="Arial" w:cs="Arial" w:hint="eastAsia"/>
          <w:color w:val="222222"/>
          <w:sz w:val="22"/>
          <w:shd w:val="clear" w:color="auto" w:fill="FFFFFF"/>
        </w:rPr>
        <w:t>「耳はなぜ「みみ」と呼んだか。それは耳が「身の中の身」、つまり「身身」あるいは「実実」だったからである。</w:t>
      </w:r>
      <w:r w:rsidR="00E03FB8">
        <w:rPr>
          <w:rFonts w:ascii="Arial" w:hAnsi="Arial" w:cs="Arial" w:hint="eastAsia"/>
          <w:color w:val="222222"/>
          <w:sz w:val="22"/>
          <w:shd w:val="clear" w:color="auto" w:fill="FFFFFF"/>
        </w:rPr>
        <w:t>身体中の身体、あるいは生命や霊の形代としての耳の位相をこの言葉ははっきりと示している。「身身」とは「霊霊」なのだ。いわば、霊の出入器官が「身身」たる部位「耳」なのである。</w:t>
      </w:r>
      <w:r w:rsidR="00572111">
        <w:rPr>
          <w:rFonts w:ascii="Arial" w:hAnsi="Arial" w:cs="Arial" w:hint="eastAsia"/>
          <w:color w:val="222222"/>
          <w:sz w:val="22"/>
          <w:shd w:val="clear" w:color="auto" w:fill="FFFFFF"/>
        </w:rPr>
        <w:t>」</w:t>
      </w:r>
    </w:p>
    <w:p w:rsidR="00BC3BDC" w:rsidRDefault="00BC3BDC">
      <w:pPr>
        <w:rPr>
          <w:rFonts w:ascii="Arial" w:hAnsi="Arial" w:cs="Arial"/>
          <w:color w:val="222222"/>
          <w:sz w:val="22"/>
          <w:shd w:val="clear" w:color="auto" w:fill="FFFFFF"/>
        </w:rPr>
      </w:pPr>
      <w:r>
        <w:rPr>
          <w:rFonts w:ascii="Arial" w:hAnsi="Arial" w:cs="Arial" w:hint="eastAsia"/>
          <w:color w:val="222222"/>
          <w:sz w:val="22"/>
          <w:shd w:val="clear" w:color="auto" w:fill="FFFFFF"/>
        </w:rPr>
        <w:t>「まことに興味深いのは母親の子宮の中で身をまるめて頭を下にさかさまに浮かんでいる姿が、人間の外耳にそっくりな点である。また、外耳は、古代の祭具であり装身具であった勾玉の形にも似ている。耳＝胎児＝勾玉の類似はいったい何を示すのだろうか。」</w:t>
      </w:r>
    </w:p>
    <w:p w:rsidR="00572111" w:rsidRDefault="00572111">
      <w:pPr>
        <w:rPr>
          <w:rFonts w:ascii="Arial" w:hAnsi="Arial" w:cs="Arial"/>
          <w:color w:val="222222"/>
          <w:sz w:val="22"/>
          <w:shd w:val="clear" w:color="auto" w:fill="FFFFFF"/>
        </w:rPr>
      </w:pPr>
    </w:p>
    <w:p w:rsidR="0046196D" w:rsidRDefault="006412F4">
      <w:pPr>
        <w:rPr>
          <w:rFonts w:ascii="Arial" w:hAnsi="Arial" w:cs="Arial"/>
          <w:color w:val="222222"/>
          <w:sz w:val="22"/>
          <w:shd w:val="clear" w:color="auto" w:fill="FFFFFF"/>
        </w:rPr>
      </w:pPr>
      <w:r>
        <w:rPr>
          <w:rFonts w:ascii="Arial" w:hAnsi="Arial" w:cs="Arial" w:hint="eastAsia"/>
          <w:color w:val="222222"/>
          <w:sz w:val="22"/>
          <w:shd w:val="clear" w:color="auto" w:fill="FFFFFF"/>
        </w:rPr>
        <w:t>四、我が俳句における</w:t>
      </w:r>
      <w:r w:rsidR="00EF27AC">
        <w:rPr>
          <w:rFonts w:ascii="Arial" w:hAnsi="Arial" w:cs="Arial" w:hint="eastAsia"/>
          <w:color w:val="222222"/>
          <w:sz w:val="22"/>
          <w:shd w:val="clear" w:color="auto" w:fill="FFFFFF"/>
        </w:rPr>
        <w:t>体験</w:t>
      </w:r>
      <w:r w:rsidR="0046196D">
        <w:rPr>
          <w:rFonts w:ascii="Arial" w:hAnsi="Arial" w:cs="Arial" w:hint="eastAsia"/>
          <w:color w:val="222222"/>
          <w:sz w:val="22"/>
          <w:shd w:val="clear" w:color="auto" w:fill="FFFFFF"/>
        </w:rPr>
        <w:t>的</w:t>
      </w:r>
      <w:r w:rsidR="007F15BC">
        <w:rPr>
          <w:rFonts w:ascii="Arial" w:hAnsi="Arial" w:cs="Arial" w:hint="eastAsia"/>
          <w:color w:val="222222"/>
          <w:sz w:val="22"/>
          <w:shd w:val="clear" w:color="auto" w:fill="FFFFFF"/>
        </w:rPr>
        <w:t>句風</w:t>
      </w:r>
      <w:r>
        <w:rPr>
          <w:rFonts w:ascii="Arial" w:hAnsi="Arial" w:cs="Arial" w:hint="eastAsia"/>
          <w:color w:val="222222"/>
          <w:sz w:val="22"/>
          <w:shd w:val="clear" w:color="auto" w:fill="FFFFFF"/>
        </w:rPr>
        <w:t>に観る</w:t>
      </w:r>
      <w:r w:rsidR="0046196D">
        <w:rPr>
          <w:rFonts w:ascii="Arial" w:hAnsi="Arial" w:cs="Arial" w:hint="eastAsia"/>
          <w:color w:val="222222"/>
          <w:sz w:val="22"/>
          <w:shd w:val="clear" w:color="auto" w:fill="FFFFFF"/>
        </w:rPr>
        <w:t>身心性</w:t>
      </w:r>
    </w:p>
    <w:p w:rsidR="0046196D" w:rsidRPr="0046196D" w:rsidRDefault="0046196D">
      <w:pPr>
        <w:rPr>
          <w:rFonts w:ascii="Arial" w:hAnsi="Arial" w:cs="Arial"/>
          <w:color w:val="222222"/>
          <w:sz w:val="22"/>
          <w:shd w:val="clear" w:color="auto" w:fill="FFFFFF"/>
        </w:rPr>
      </w:pPr>
    </w:p>
    <w:p w:rsidR="00487B05" w:rsidRDefault="00B94237">
      <w:pPr>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　　ひよんの笛吹きて風追ふこころかも</w:t>
      </w:r>
      <w:r w:rsidR="00A53786">
        <w:rPr>
          <w:rFonts w:ascii="Arial" w:hAnsi="Arial" w:cs="Arial" w:hint="eastAsia"/>
          <w:b/>
          <w:color w:val="222222"/>
          <w:sz w:val="22"/>
          <w:shd w:val="clear" w:color="auto" w:fill="FFFFFF"/>
        </w:rPr>
        <w:t xml:space="preserve">　　（秋の季語「ひよんの笛」）</w:t>
      </w:r>
    </w:p>
    <w:p w:rsidR="00165A57" w:rsidRDefault="00165A57">
      <w:pPr>
        <w:rPr>
          <w:rFonts w:ascii="Arial" w:hAnsi="Arial" w:cs="Arial"/>
          <w:b/>
          <w:color w:val="222222"/>
          <w:sz w:val="22"/>
          <w:shd w:val="clear" w:color="auto" w:fill="FFFFFF"/>
        </w:rPr>
      </w:pPr>
      <w:r>
        <w:rPr>
          <w:rFonts w:ascii="Arial" w:hAnsi="Arial" w:cs="Arial" w:hint="eastAsia"/>
          <w:b/>
          <w:color w:val="222222"/>
          <w:sz w:val="22"/>
          <w:shd w:val="clear" w:color="auto" w:fill="FFFFFF"/>
        </w:rPr>
        <w:t xml:space="preserve">　　はらわたに飼ひ殺したる目高かな　</w:t>
      </w:r>
      <w:r w:rsidR="00A53786">
        <w:rPr>
          <w:rFonts w:ascii="Arial" w:hAnsi="Arial" w:cs="Arial" w:hint="eastAsia"/>
          <w:b/>
          <w:color w:val="222222"/>
          <w:sz w:val="22"/>
          <w:shd w:val="clear" w:color="auto" w:fill="FFFFFF"/>
        </w:rPr>
        <w:t xml:space="preserve">　　（夏の季語「目高」）</w:t>
      </w:r>
    </w:p>
    <w:p w:rsidR="007278C4" w:rsidRDefault="00EF27AC">
      <w:pPr>
        <w:rPr>
          <w:rFonts w:ascii="Arial" w:hAnsi="Arial" w:cs="Arial" w:hint="eastAsia"/>
          <w:b/>
          <w:color w:val="222222"/>
          <w:sz w:val="22"/>
          <w:shd w:val="clear" w:color="auto" w:fill="FFFFFF"/>
        </w:rPr>
      </w:pPr>
      <w:r>
        <w:rPr>
          <w:rFonts w:ascii="Arial" w:hAnsi="Arial" w:cs="Arial" w:hint="eastAsia"/>
          <w:b/>
          <w:color w:val="222222"/>
          <w:sz w:val="22"/>
          <w:shd w:val="clear" w:color="auto" w:fill="FFFFFF"/>
        </w:rPr>
        <w:t xml:space="preserve">　　那智の滝われ一滴のしづくなり　　　　（夏の季語「滝」）</w:t>
      </w:r>
    </w:p>
    <w:p w:rsidR="00CF7A21" w:rsidRDefault="00CF7A21">
      <w:pPr>
        <w:rPr>
          <w:rFonts w:ascii="Arial" w:hAnsi="Arial" w:cs="Arial"/>
          <w:b/>
          <w:color w:val="222222"/>
          <w:sz w:val="22"/>
          <w:shd w:val="clear" w:color="auto" w:fill="FFFFFF"/>
        </w:rPr>
      </w:pPr>
    </w:p>
    <w:p w:rsidR="00DC286E" w:rsidRPr="0046196D" w:rsidRDefault="00165A57" w:rsidP="00A53786">
      <w:pPr>
        <w:rPr>
          <w:rFonts w:ascii="Arial" w:hAnsi="Arial" w:cs="Arial"/>
          <w:color w:val="222222"/>
          <w:sz w:val="22"/>
          <w:shd w:val="clear" w:color="auto" w:fill="FFFFFF"/>
        </w:rPr>
      </w:pPr>
      <w:r>
        <w:rPr>
          <w:rFonts w:ascii="Arial" w:hAnsi="Arial" w:cs="Arial" w:hint="eastAsia"/>
          <w:b/>
          <w:color w:val="222222"/>
          <w:sz w:val="22"/>
          <w:shd w:val="clear" w:color="auto" w:fill="FFFFFF"/>
        </w:rPr>
        <w:t xml:space="preserve">　</w:t>
      </w:r>
      <w:r w:rsidR="0046196D" w:rsidRPr="0046196D">
        <w:rPr>
          <w:rFonts w:ascii="Arial" w:hAnsi="Arial" w:cs="Arial" w:hint="eastAsia"/>
          <w:color w:val="222222"/>
          <w:sz w:val="22"/>
          <w:shd w:val="clear" w:color="auto" w:fill="FFFFFF"/>
        </w:rPr>
        <w:t>最後に</w:t>
      </w:r>
      <w:r w:rsidR="0046196D">
        <w:rPr>
          <w:rFonts w:ascii="Arial" w:hAnsi="Arial" w:cs="Arial" w:hint="eastAsia"/>
          <w:color w:val="222222"/>
          <w:sz w:val="22"/>
          <w:shd w:val="clear" w:color="auto" w:fill="FFFFFF"/>
        </w:rPr>
        <w:t>、</w:t>
      </w:r>
    </w:p>
    <w:p w:rsidR="00CD1D0E" w:rsidRPr="007E0418" w:rsidRDefault="007E0418" w:rsidP="002C589A">
      <w:pPr>
        <w:ind w:firstLineChars="300" w:firstLine="632"/>
        <w:rPr>
          <w:rFonts w:ascii="Arial" w:hAnsi="Arial" w:cs="Arial"/>
          <w:color w:val="222222"/>
          <w:szCs w:val="21"/>
          <w:shd w:val="clear" w:color="auto" w:fill="FFFFFF"/>
        </w:rPr>
      </w:pPr>
      <w:r>
        <w:rPr>
          <w:rFonts w:ascii="Arial" w:hAnsi="Arial" w:cs="Arial" w:hint="eastAsia"/>
          <w:b/>
          <w:color w:val="222222"/>
          <w:szCs w:val="21"/>
          <w:shd w:val="clear" w:color="auto" w:fill="FFFFFF"/>
        </w:rPr>
        <w:t xml:space="preserve">春待つや崎に折口信夫佇ち　</w:t>
      </w:r>
      <w:r w:rsidR="00183FF6">
        <w:rPr>
          <w:rFonts w:ascii="Arial" w:hAnsi="Arial" w:cs="Arial" w:hint="eastAsia"/>
          <w:b/>
          <w:color w:val="222222"/>
          <w:szCs w:val="21"/>
          <w:shd w:val="clear" w:color="auto" w:fill="FFFFFF"/>
        </w:rPr>
        <w:t xml:space="preserve">　　</w:t>
      </w:r>
      <w:r w:rsidR="00A53786">
        <w:rPr>
          <w:rFonts w:ascii="Arial" w:hAnsi="Arial" w:cs="Arial" w:hint="eastAsia"/>
          <w:b/>
          <w:color w:val="222222"/>
          <w:szCs w:val="21"/>
          <w:shd w:val="clear" w:color="auto" w:fill="FFFFFF"/>
        </w:rPr>
        <w:t>裕樹</w:t>
      </w:r>
    </w:p>
    <w:sectPr w:rsidR="00CD1D0E" w:rsidRPr="007E0418" w:rsidSect="009A091E">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46" w:rsidRDefault="00E82246" w:rsidP="00797D4E">
      <w:r>
        <w:separator/>
      </w:r>
    </w:p>
  </w:endnote>
  <w:endnote w:type="continuationSeparator" w:id="0">
    <w:p w:rsidR="00E82246" w:rsidRDefault="00E82246" w:rsidP="00797D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46" w:rsidRDefault="00E82246" w:rsidP="00797D4E">
      <w:r>
        <w:separator/>
      </w:r>
    </w:p>
  </w:footnote>
  <w:footnote w:type="continuationSeparator" w:id="0">
    <w:p w:rsidR="00E82246" w:rsidRDefault="00E82246" w:rsidP="00797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91E"/>
    <w:rsid w:val="00001EBD"/>
    <w:rsid w:val="00011C6E"/>
    <w:rsid w:val="000144E3"/>
    <w:rsid w:val="00033E38"/>
    <w:rsid w:val="00080FBF"/>
    <w:rsid w:val="000A0E85"/>
    <w:rsid w:val="000A0F7F"/>
    <w:rsid w:val="001117AD"/>
    <w:rsid w:val="00152648"/>
    <w:rsid w:val="00165A57"/>
    <w:rsid w:val="001662E2"/>
    <w:rsid w:val="00175377"/>
    <w:rsid w:val="00183FF6"/>
    <w:rsid w:val="001A17F5"/>
    <w:rsid w:val="001A761E"/>
    <w:rsid w:val="001A77D9"/>
    <w:rsid w:val="001D0107"/>
    <w:rsid w:val="001D2FD7"/>
    <w:rsid w:val="001E6797"/>
    <w:rsid w:val="002149F8"/>
    <w:rsid w:val="0024108C"/>
    <w:rsid w:val="00251AE3"/>
    <w:rsid w:val="002528CF"/>
    <w:rsid w:val="0027336D"/>
    <w:rsid w:val="00277326"/>
    <w:rsid w:val="00277750"/>
    <w:rsid w:val="002A093D"/>
    <w:rsid w:val="002A2732"/>
    <w:rsid w:val="002B6736"/>
    <w:rsid w:val="002C589A"/>
    <w:rsid w:val="002C6940"/>
    <w:rsid w:val="002E1DD8"/>
    <w:rsid w:val="002F0703"/>
    <w:rsid w:val="002F1226"/>
    <w:rsid w:val="002F46FF"/>
    <w:rsid w:val="002F5114"/>
    <w:rsid w:val="002F7E60"/>
    <w:rsid w:val="00314231"/>
    <w:rsid w:val="00346BA4"/>
    <w:rsid w:val="00350AE3"/>
    <w:rsid w:val="003667FF"/>
    <w:rsid w:val="003A5895"/>
    <w:rsid w:val="003B477F"/>
    <w:rsid w:val="003C23EA"/>
    <w:rsid w:val="003C5055"/>
    <w:rsid w:val="003D61A2"/>
    <w:rsid w:val="003E0AF8"/>
    <w:rsid w:val="003E199E"/>
    <w:rsid w:val="00415639"/>
    <w:rsid w:val="00416104"/>
    <w:rsid w:val="004212B4"/>
    <w:rsid w:val="00425BEA"/>
    <w:rsid w:val="0044062F"/>
    <w:rsid w:val="00450A1D"/>
    <w:rsid w:val="00451302"/>
    <w:rsid w:val="00454C64"/>
    <w:rsid w:val="0046196D"/>
    <w:rsid w:val="00487B05"/>
    <w:rsid w:val="004977F3"/>
    <w:rsid w:val="004A5EE7"/>
    <w:rsid w:val="004B6776"/>
    <w:rsid w:val="004B6F18"/>
    <w:rsid w:val="004D01A8"/>
    <w:rsid w:val="004E6246"/>
    <w:rsid w:val="00510891"/>
    <w:rsid w:val="0051119F"/>
    <w:rsid w:val="00516917"/>
    <w:rsid w:val="0053455B"/>
    <w:rsid w:val="00536D6B"/>
    <w:rsid w:val="005409C3"/>
    <w:rsid w:val="0054442B"/>
    <w:rsid w:val="0056075E"/>
    <w:rsid w:val="0056333B"/>
    <w:rsid w:val="00572111"/>
    <w:rsid w:val="00584580"/>
    <w:rsid w:val="00586D2D"/>
    <w:rsid w:val="00592968"/>
    <w:rsid w:val="005A3B3A"/>
    <w:rsid w:val="005E4EC7"/>
    <w:rsid w:val="005E6586"/>
    <w:rsid w:val="005E749C"/>
    <w:rsid w:val="00623359"/>
    <w:rsid w:val="006412F4"/>
    <w:rsid w:val="006432D7"/>
    <w:rsid w:val="00656347"/>
    <w:rsid w:val="006826CC"/>
    <w:rsid w:val="00697F86"/>
    <w:rsid w:val="006A66EB"/>
    <w:rsid w:val="006C1371"/>
    <w:rsid w:val="00705A3B"/>
    <w:rsid w:val="007140A0"/>
    <w:rsid w:val="00721101"/>
    <w:rsid w:val="00727394"/>
    <w:rsid w:val="007278C4"/>
    <w:rsid w:val="00733FF4"/>
    <w:rsid w:val="007470BE"/>
    <w:rsid w:val="0078394E"/>
    <w:rsid w:val="007949FC"/>
    <w:rsid w:val="00797D4E"/>
    <w:rsid w:val="007A664B"/>
    <w:rsid w:val="007C726D"/>
    <w:rsid w:val="007D242E"/>
    <w:rsid w:val="007E0418"/>
    <w:rsid w:val="007F01B1"/>
    <w:rsid w:val="007F15BC"/>
    <w:rsid w:val="008016D4"/>
    <w:rsid w:val="008105E1"/>
    <w:rsid w:val="00840B90"/>
    <w:rsid w:val="0084343D"/>
    <w:rsid w:val="00855183"/>
    <w:rsid w:val="00856FA0"/>
    <w:rsid w:val="008660CB"/>
    <w:rsid w:val="00875743"/>
    <w:rsid w:val="0089066C"/>
    <w:rsid w:val="00892AB2"/>
    <w:rsid w:val="008977DC"/>
    <w:rsid w:val="008A520C"/>
    <w:rsid w:val="008C2B23"/>
    <w:rsid w:val="008C524A"/>
    <w:rsid w:val="008E7655"/>
    <w:rsid w:val="0091128B"/>
    <w:rsid w:val="009414D7"/>
    <w:rsid w:val="00944D4C"/>
    <w:rsid w:val="0096304A"/>
    <w:rsid w:val="00965F94"/>
    <w:rsid w:val="009A091E"/>
    <w:rsid w:val="009A7367"/>
    <w:rsid w:val="009B5B96"/>
    <w:rsid w:val="009F0CA2"/>
    <w:rsid w:val="009F1A38"/>
    <w:rsid w:val="00A14972"/>
    <w:rsid w:val="00A26C1F"/>
    <w:rsid w:val="00A31985"/>
    <w:rsid w:val="00A35022"/>
    <w:rsid w:val="00A53786"/>
    <w:rsid w:val="00A63A1A"/>
    <w:rsid w:val="00A81E60"/>
    <w:rsid w:val="00A83437"/>
    <w:rsid w:val="00A85FF1"/>
    <w:rsid w:val="00A91A44"/>
    <w:rsid w:val="00A942B2"/>
    <w:rsid w:val="00AB1F84"/>
    <w:rsid w:val="00AB54F0"/>
    <w:rsid w:val="00AC0B5B"/>
    <w:rsid w:val="00AD15BD"/>
    <w:rsid w:val="00AE70C5"/>
    <w:rsid w:val="00B11409"/>
    <w:rsid w:val="00B23AFB"/>
    <w:rsid w:val="00B309B0"/>
    <w:rsid w:val="00B41584"/>
    <w:rsid w:val="00B46235"/>
    <w:rsid w:val="00B6493D"/>
    <w:rsid w:val="00B94237"/>
    <w:rsid w:val="00BB7BBC"/>
    <w:rsid w:val="00BC3BDC"/>
    <w:rsid w:val="00BD718B"/>
    <w:rsid w:val="00BF4A40"/>
    <w:rsid w:val="00BF6B62"/>
    <w:rsid w:val="00C2110E"/>
    <w:rsid w:val="00C22477"/>
    <w:rsid w:val="00C27126"/>
    <w:rsid w:val="00C401E9"/>
    <w:rsid w:val="00C40422"/>
    <w:rsid w:val="00C40A5F"/>
    <w:rsid w:val="00C5710F"/>
    <w:rsid w:val="00C67CB1"/>
    <w:rsid w:val="00C83C95"/>
    <w:rsid w:val="00CB3820"/>
    <w:rsid w:val="00CB631E"/>
    <w:rsid w:val="00CC1E2A"/>
    <w:rsid w:val="00CC2A52"/>
    <w:rsid w:val="00CD1D0E"/>
    <w:rsid w:val="00CE0609"/>
    <w:rsid w:val="00CF1831"/>
    <w:rsid w:val="00CF7A21"/>
    <w:rsid w:val="00D206FB"/>
    <w:rsid w:val="00D3029F"/>
    <w:rsid w:val="00D34E16"/>
    <w:rsid w:val="00D357E7"/>
    <w:rsid w:val="00D61EAA"/>
    <w:rsid w:val="00D7494C"/>
    <w:rsid w:val="00DB0351"/>
    <w:rsid w:val="00DC286E"/>
    <w:rsid w:val="00DD3564"/>
    <w:rsid w:val="00DD553E"/>
    <w:rsid w:val="00DE415A"/>
    <w:rsid w:val="00DF01A1"/>
    <w:rsid w:val="00DF0F58"/>
    <w:rsid w:val="00E03FB8"/>
    <w:rsid w:val="00E21526"/>
    <w:rsid w:val="00E32992"/>
    <w:rsid w:val="00E367D2"/>
    <w:rsid w:val="00E368C2"/>
    <w:rsid w:val="00E445F4"/>
    <w:rsid w:val="00E454A1"/>
    <w:rsid w:val="00E526B4"/>
    <w:rsid w:val="00E57BAF"/>
    <w:rsid w:val="00E82246"/>
    <w:rsid w:val="00E82868"/>
    <w:rsid w:val="00EB4A1B"/>
    <w:rsid w:val="00ED1F91"/>
    <w:rsid w:val="00EF27AC"/>
    <w:rsid w:val="00F07EEF"/>
    <w:rsid w:val="00F76D6B"/>
    <w:rsid w:val="00FB7566"/>
    <w:rsid w:val="00FC6E8C"/>
    <w:rsid w:val="00FD66A1"/>
    <w:rsid w:val="00FF30D2"/>
    <w:rsid w:val="00FF78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7D4E"/>
    <w:pPr>
      <w:tabs>
        <w:tab w:val="center" w:pos="4252"/>
        <w:tab w:val="right" w:pos="8504"/>
      </w:tabs>
      <w:snapToGrid w:val="0"/>
    </w:pPr>
  </w:style>
  <w:style w:type="character" w:customStyle="1" w:styleId="a4">
    <w:name w:val="ヘッダー (文字)"/>
    <w:basedOn w:val="a0"/>
    <w:link w:val="a3"/>
    <w:uiPriority w:val="99"/>
    <w:semiHidden/>
    <w:rsid w:val="00797D4E"/>
  </w:style>
  <w:style w:type="paragraph" w:styleId="a5">
    <w:name w:val="footer"/>
    <w:basedOn w:val="a"/>
    <w:link w:val="a6"/>
    <w:uiPriority w:val="99"/>
    <w:semiHidden/>
    <w:unhideWhenUsed/>
    <w:rsid w:val="00797D4E"/>
    <w:pPr>
      <w:tabs>
        <w:tab w:val="center" w:pos="4252"/>
        <w:tab w:val="right" w:pos="8504"/>
      </w:tabs>
      <w:snapToGrid w:val="0"/>
    </w:pPr>
  </w:style>
  <w:style w:type="character" w:customStyle="1" w:styleId="a6">
    <w:name w:val="フッター (文字)"/>
    <w:basedOn w:val="a0"/>
    <w:link w:val="a5"/>
    <w:uiPriority w:val="99"/>
    <w:semiHidden/>
    <w:rsid w:val="00797D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horimotoyuki</dc:creator>
  <cp:lastModifiedBy>horimotoyuki</cp:lastModifiedBy>
  <cp:revision>47</cp:revision>
  <dcterms:created xsi:type="dcterms:W3CDTF">2016-01-25T08:35:00Z</dcterms:created>
  <dcterms:modified xsi:type="dcterms:W3CDTF">2016-01-26T00:31:00Z</dcterms:modified>
</cp:coreProperties>
</file>