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969AB" w14:textId="77777777" w:rsidR="001916BF" w:rsidRDefault="000A16E6" w:rsidP="000A16E6">
      <w:pPr>
        <w:jc w:val="right"/>
      </w:pPr>
      <w:r>
        <w:rPr>
          <w:rFonts w:hint="eastAsia"/>
        </w:rPr>
        <w:t>第</w:t>
      </w:r>
      <w:r>
        <w:rPr>
          <w:rFonts w:hint="eastAsia"/>
        </w:rPr>
        <w:t>37</w:t>
      </w:r>
      <w:r>
        <w:rPr>
          <w:rFonts w:hint="eastAsia"/>
        </w:rPr>
        <w:t>回身心変容技法研究会</w:t>
      </w:r>
    </w:p>
    <w:p w14:paraId="11B7AC00" w14:textId="77777777" w:rsidR="000A16E6" w:rsidRDefault="000A16E6" w:rsidP="000A16E6">
      <w:pPr>
        <w:jc w:val="right"/>
      </w:pPr>
      <w:r>
        <w:rPr>
          <w:rFonts w:hint="eastAsia"/>
        </w:rPr>
        <w:t>2015</w:t>
      </w:r>
      <w:r>
        <w:rPr>
          <w:rFonts w:hint="eastAsia"/>
        </w:rPr>
        <w:t>年</w:t>
      </w:r>
      <w:r>
        <w:rPr>
          <w:rFonts w:hint="eastAsia"/>
        </w:rPr>
        <w:t>6</w:t>
      </w:r>
      <w:r>
        <w:rPr>
          <w:rFonts w:hint="eastAsia"/>
        </w:rPr>
        <w:t>月</w:t>
      </w:r>
      <w:r>
        <w:rPr>
          <w:rFonts w:hint="eastAsia"/>
        </w:rPr>
        <w:t>11</w:t>
      </w:r>
      <w:r>
        <w:rPr>
          <w:rFonts w:hint="eastAsia"/>
        </w:rPr>
        <w:t>日</w:t>
      </w:r>
    </w:p>
    <w:p w14:paraId="4E4E3E89" w14:textId="77777777" w:rsidR="000A16E6" w:rsidRDefault="000A16E6" w:rsidP="000A16E6">
      <w:pPr>
        <w:jc w:val="right"/>
      </w:pPr>
    </w:p>
    <w:p w14:paraId="2AC1F300" w14:textId="77777777" w:rsidR="000A16E6" w:rsidRPr="000A16E6" w:rsidRDefault="000A16E6" w:rsidP="000A16E6">
      <w:pPr>
        <w:jc w:val="center"/>
        <w:rPr>
          <w:rFonts w:asciiTheme="majorEastAsia" w:eastAsiaTheme="majorEastAsia" w:hAnsiTheme="majorEastAsia"/>
          <w:bCs/>
          <w:sz w:val="28"/>
          <w:szCs w:val="28"/>
        </w:rPr>
      </w:pPr>
      <w:r w:rsidRPr="000A16E6">
        <w:rPr>
          <w:rFonts w:asciiTheme="majorEastAsia" w:eastAsiaTheme="majorEastAsia" w:hAnsiTheme="majorEastAsia" w:hint="eastAsia"/>
          <w:bCs/>
          <w:sz w:val="28"/>
          <w:szCs w:val="28"/>
        </w:rPr>
        <w:t>「木村素衞の教育学における〈技術的身体〉」</w:t>
      </w:r>
    </w:p>
    <w:p w14:paraId="6D9409AF" w14:textId="77777777" w:rsidR="000A16E6" w:rsidRPr="000A16E6" w:rsidRDefault="000A16E6" w:rsidP="000A16E6">
      <w:pPr>
        <w:jc w:val="center"/>
      </w:pPr>
    </w:p>
    <w:p w14:paraId="634471BD" w14:textId="77777777" w:rsidR="000A16E6" w:rsidRPr="000A16E6" w:rsidRDefault="000A16E6" w:rsidP="000A16E6">
      <w:pPr>
        <w:jc w:val="right"/>
      </w:pPr>
      <w:r w:rsidRPr="000A16E6">
        <w:rPr>
          <w:rFonts w:hint="eastAsia"/>
        </w:rPr>
        <w:t>門前斐紀</w:t>
      </w:r>
    </w:p>
    <w:p w14:paraId="53CC408B" w14:textId="77777777" w:rsidR="000A16E6" w:rsidRDefault="000A16E6" w:rsidP="000A16E6">
      <w:pPr>
        <w:jc w:val="right"/>
      </w:pPr>
      <w:r>
        <w:rPr>
          <w:rFonts w:hint="eastAsia"/>
        </w:rPr>
        <w:t>京都大学こころの未来研究センター</w:t>
      </w:r>
    </w:p>
    <w:p w14:paraId="5DD4E904" w14:textId="77777777" w:rsidR="000A16E6" w:rsidRPr="000A16E6" w:rsidRDefault="000A16E6" w:rsidP="000A16E6">
      <w:pPr>
        <w:jc w:val="right"/>
      </w:pPr>
      <w:r w:rsidRPr="000A16E6">
        <w:rPr>
          <w:rFonts w:hint="eastAsia"/>
        </w:rPr>
        <w:t>研究員</w:t>
      </w:r>
      <w:r w:rsidRPr="000A16E6">
        <w:rPr>
          <w:rFonts w:hint="eastAsia"/>
        </w:rPr>
        <w:t xml:space="preserve"> </w:t>
      </w:r>
    </w:p>
    <w:p w14:paraId="2BA7A015" w14:textId="47EB7867" w:rsidR="00EC607A" w:rsidRDefault="000A16E6" w:rsidP="004F21D5">
      <w:pPr>
        <w:jc w:val="right"/>
      </w:pPr>
      <w:r w:rsidRPr="000A16E6">
        <w:rPr>
          <w:rFonts w:hint="eastAsia"/>
        </w:rPr>
        <w:t>(</w:t>
      </w:r>
      <w:r w:rsidRPr="000A16E6">
        <w:rPr>
          <w:rFonts w:hint="eastAsia"/>
        </w:rPr>
        <w:t>臨床教育学</w:t>
      </w:r>
      <w:r w:rsidRPr="000A16E6">
        <w:rPr>
          <w:rFonts w:hint="eastAsia"/>
        </w:rPr>
        <w:t>)</w:t>
      </w:r>
      <w:r>
        <w:rPr>
          <w:rFonts w:hint="eastAsia"/>
        </w:rPr>
        <w:t xml:space="preserve">　</w:t>
      </w:r>
    </w:p>
    <w:p w14:paraId="3CA9FA38" w14:textId="488780B5" w:rsidR="00561C2B" w:rsidRPr="00C656FA" w:rsidRDefault="00561C2B" w:rsidP="000A16E6">
      <w:pPr>
        <w:pStyle w:val="ab"/>
        <w:numPr>
          <w:ilvl w:val="0"/>
          <w:numId w:val="1"/>
        </w:numPr>
        <w:ind w:leftChars="0"/>
        <w:jc w:val="left"/>
        <w:rPr>
          <w:rFonts w:asciiTheme="majorEastAsia" w:eastAsiaTheme="majorEastAsia" w:hAnsiTheme="majorEastAsia"/>
          <w:bCs/>
          <w:sz w:val="22"/>
          <w:szCs w:val="22"/>
        </w:rPr>
      </w:pPr>
      <w:r w:rsidRPr="00C656FA">
        <w:rPr>
          <w:rFonts w:asciiTheme="majorEastAsia" w:eastAsiaTheme="majorEastAsia" w:hAnsiTheme="majorEastAsia" w:hint="eastAsia"/>
          <w:bCs/>
          <w:sz w:val="22"/>
          <w:szCs w:val="22"/>
        </w:rPr>
        <w:t>問いの射程</w:t>
      </w:r>
    </w:p>
    <w:p w14:paraId="08376CDA" w14:textId="7CD282EE" w:rsidR="00064864" w:rsidRPr="00C656FA" w:rsidRDefault="00064864" w:rsidP="000A16E6">
      <w:pPr>
        <w:jc w:val="left"/>
        <w:rPr>
          <w:rFonts w:asciiTheme="majorEastAsia" w:eastAsiaTheme="majorEastAsia" w:hAnsiTheme="majorEastAsia"/>
          <w:bCs/>
          <w:sz w:val="22"/>
          <w:szCs w:val="22"/>
        </w:rPr>
      </w:pPr>
      <w:r w:rsidRPr="00C656FA">
        <w:rPr>
          <w:rFonts w:asciiTheme="majorEastAsia" w:eastAsiaTheme="majorEastAsia" w:hAnsiTheme="majorEastAsia"/>
          <w:bCs/>
          <w:sz w:val="22"/>
          <w:szCs w:val="22"/>
        </w:rPr>
        <w:t>1.</w:t>
      </w:r>
      <w:r w:rsidR="000A16E6" w:rsidRPr="00C656FA">
        <w:rPr>
          <w:rFonts w:asciiTheme="majorEastAsia" w:eastAsiaTheme="majorEastAsia" w:hAnsiTheme="majorEastAsia" w:hint="eastAsia"/>
          <w:bCs/>
          <w:sz w:val="22"/>
          <w:szCs w:val="22"/>
        </w:rPr>
        <w:t>美学・教育学者、木村素衞</w:t>
      </w:r>
    </w:p>
    <w:p w14:paraId="4389F27B" w14:textId="3CE8B28E" w:rsidR="0041017E" w:rsidRPr="00C656FA" w:rsidRDefault="00235E91" w:rsidP="00064864">
      <w:pPr>
        <w:jc w:val="left"/>
        <w:rPr>
          <w:rFonts w:asciiTheme="majorEastAsia" w:eastAsiaTheme="majorEastAsia" w:hAnsiTheme="majorEastAsia"/>
          <w:sz w:val="22"/>
          <w:szCs w:val="22"/>
        </w:rPr>
      </w:pPr>
      <w:r w:rsidRPr="00C656FA">
        <w:rPr>
          <w:rFonts w:asciiTheme="majorEastAsia" w:eastAsiaTheme="majorEastAsia" w:hAnsiTheme="majorEastAsia"/>
          <w:sz w:val="22"/>
          <w:szCs w:val="22"/>
        </w:rPr>
        <w:t xml:space="preserve">2 </w:t>
      </w:r>
      <w:r w:rsidRPr="00C656FA">
        <w:rPr>
          <w:rFonts w:asciiTheme="majorEastAsia" w:eastAsiaTheme="majorEastAsia" w:hAnsiTheme="majorEastAsia" w:hint="eastAsia"/>
          <w:sz w:val="22"/>
          <w:szCs w:val="22"/>
        </w:rPr>
        <w:t>木村における</w:t>
      </w:r>
      <w:r w:rsidR="007F08C1" w:rsidRPr="00C656FA">
        <w:rPr>
          <w:rFonts w:asciiTheme="majorEastAsia" w:eastAsiaTheme="majorEastAsia" w:hAnsiTheme="majorEastAsia" w:hint="eastAsia"/>
          <w:sz w:val="22"/>
          <w:szCs w:val="22"/>
        </w:rPr>
        <w:t>身体性の議論</w:t>
      </w:r>
      <w:r w:rsidR="007F08C1" w:rsidRPr="00C656FA">
        <w:rPr>
          <w:rFonts w:asciiTheme="majorEastAsia" w:eastAsiaTheme="majorEastAsia" w:hAnsiTheme="majorEastAsia"/>
          <w:sz w:val="22"/>
          <w:szCs w:val="22"/>
        </w:rPr>
        <w:t xml:space="preserve"> </w:t>
      </w:r>
    </w:p>
    <w:p w14:paraId="2F217404" w14:textId="77777777" w:rsidR="007B7BFF" w:rsidRPr="00C656FA" w:rsidRDefault="007B7BFF" w:rsidP="007B7BFF">
      <w:pPr>
        <w:jc w:val="left"/>
        <w:rPr>
          <w:rFonts w:asciiTheme="majorEastAsia" w:eastAsiaTheme="majorEastAsia" w:hAnsiTheme="majorEastAsia"/>
          <w:sz w:val="22"/>
          <w:szCs w:val="22"/>
        </w:rPr>
      </w:pPr>
      <w:r w:rsidRPr="00C656FA">
        <w:rPr>
          <w:rFonts w:asciiTheme="majorEastAsia" w:eastAsiaTheme="majorEastAsia" w:hAnsiTheme="majorEastAsia"/>
          <w:sz w:val="22"/>
          <w:szCs w:val="22"/>
        </w:rPr>
        <w:t>2-1.</w:t>
      </w:r>
      <w:r w:rsidRPr="00C656FA">
        <w:rPr>
          <w:rFonts w:asciiTheme="majorEastAsia" w:eastAsiaTheme="majorEastAsia" w:hAnsiTheme="majorEastAsia" w:hint="eastAsia"/>
          <w:sz w:val="22"/>
          <w:szCs w:val="22"/>
        </w:rPr>
        <w:t>先行研究の見取り図</w:t>
      </w:r>
    </w:p>
    <w:p w14:paraId="7222764E" w14:textId="791E9540" w:rsidR="007B7BFF" w:rsidRPr="00C656FA" w:rsidRDefault="007B7BFF" w:rsidP="007B7BFF">
      <w:pPr>
        <w:rPr>
          <w:rFonts w:asciiTheme="majorEastAsia" w:eastAsiaTheme="majorEastAsia" w:hAnsiTheme="majorEastAsia" w:cs="Helvetica"/>
          <w:bCs/>
          <w:sz w:val="22"/>
          <w:szCs w:val="22"/>
        </w:rPr>
      </w:pPr>
      <w:r w:rsidRPr="00C656FA">
        <w:rPr>
          <w:rFonts w:asciiTheme="majorEastAsia" w:eastAsiaTheme="majorEastAsia" w:hAnsiTheme="majorEastAsia"/>
          <w:sz w:val="22"/>
          <w:szCs w:val="22"/>
        </w:rPr>
        <w:t>2-2.</w:t>
      </w:r>
      <w:r w:rsidRPr="00C656FA">
        <w:rPr>
          <w:rFonts w:asciiTheme="majorEastAsia" w:eastAsiaTheme="majorEastAsia" w:hAnsiTheme="majorEastAsia" w:cs="Helvetica" w:hint="eastAsia"/>
          <w:bCs/>
          <w:sz w:val="22"/>
          <w:szCs w:val="22"/>
        </w:rPr>
        <w:t>本研究の位置づけ</w:t>
      </w:r>
    </w:p>
    <w:p w14:paraId="2F470B78" w14:textId="474CC567" w:rsidR="007B7BFF" w:rsidRPr="00C656FA" w:rsidRDefault="007B7BFF" w:rsidP="007B7BFF">
      <w:pPr>
        <w:jc w:val="left"/>
        <w:rPr>
          <w:rFonts w:asciiTheme="majorEastAsia" w:eastAsiaTheme="majorEastAsia" w:hAnsiTheme="majorEastAsia"/>
          <w:bCs/>
          <w:sz w:val="22"/>
          <w:szCs w:val="22"/>
        </w:rPr>
      </w:pPr>
      <w:r w:rsidRPr="00C656FA">
        <w:rPr>
          <w:rFonts w:asciiTheme="majorEastAsia" w:eastAsiaTheme="majorEastAsia" w:hAnsiTheme="majorEastAsia"/>
          <w:sz w:val="22"/>
          <w:szCs w:val="22"/>
        </w:rPr>
        <w:t>3.</w:t>
      </w:r>
      <w:r w:rsidR="00937635" w:rsidRPr="00C656FA">
        <w:rPr>
          <w:rFonts w:asciiTheme="majorEastAsia" w:eastAsiaTheme="majorEastAsia" w:hAnsiTheme="majorEastAsia" w:hint="eastAsia"/>
          <w:sz w:val="22"/>
          <w:szCs w:val="22"/>
        </w:rPr>
        <w:t>「技術的身体」の構造</w:t>
      </w:r>
    </w:p>
    <w:p w14:paraId="538FBDA7" w14:textId="77777777" w:rsidR="007B7BFF" w:rsidRPr="00C656FA" w:rsidRDefault="007B7BFF" w:rsidP="007B7BFF">
      <w:pPr>
        <w:jc w:val="left"/>
        <w:rPr>
          <w:rFonts w:asciiTheme="majorEastAsia" w:eastAsiaTheme="majorEastAsia" w:hAnsiTheme="majorEastAsia"/>
          <w:sz w:val="22"/>
          <w:szCs w:val="22"/>
        </w:rPr>
      </w:pPr>
      <w:r w:rsidRPr="00C656FA">
        <w:rPr>
          <w:rFonts w:asciiTheme="majorEastAsia" w:eastAsiaTheme="majorEastAsia" w:hAnsiTheme="majorEastAsia"/>
          <w:sz w:val="22"/>
          <w:szCs w:val="22"/>
        </w:rPr>
        <w:t>3-1.</w:t>
      </w:r>
      <w:r w:rsidRPr="00C656FA">
        <w:rPr>
          <w:rFonts w:asciiTheme="majorEastAsia" w:eastAsiaTheme="majorEastAsia" w:hAnsiTheme="majorEastAsia" w:hint="eastAsia"/>
          <w:sz w:val="22"/>
          <w:szCs w:val="22"/>
        </w:rPr>
        <w:t>「表現愛」概念以前の身体論―「鑿の眼」の「彷徨」と「開鑿」</w:t>
      </w:r>
    </w:p>
    <w:p w14:paraId="36D0DC21" w14:textId="4200D07C" w:rsidR="007B7BFF" w:rsidRPr="00C656FA" w:rsidRDefault="007B7BFF" w:rsidP="007B7BFF">
      <w:pPr>
        <w:jc w:val="left"/>
        <w:rPr>
          <w:rFonts w:asciiTheme="majorEastAsia" w:eastAsiaTheme="majorEastAsia" w:hAnsiTheme="majorEastAsia"/>
          <w:sz w:val="22"/>
          <w:szCs w:val="22"/>
        </w:rPr>
      </w:pPr>
      <w:r w:rsidRPr="00C656FA">
        <w:rPr>
          <w:rFonts w:asciiTheme="majorEastAsia" w:eastAsiaTheme="majorEastAsia" w:hAnsiTheme="majorEastAsia"/>
          <w:sz w:val="22"/>
          <w:szCs w:val="22"/>
        </w:rPr>
        <w:t>3-2.</w:t>
      </w:r>
      <w:r w:rsidRPr="00C656FA">
        <w:rPr>
          <w:rFonts w:asciiTheme="majorEastAsia" w:eastAsiaTheme="majorEastAsia" w:hAnsiTheme="majorEastAsia" w:hint="eastAsia"/>
          <w:sz w:val="22"/>
          <w:szCs w:val="22"/>
        </w:rPr>
        <w:t xml:space="preserve"> 論文「表現愛」（1938年）における身体論―「エロス」と「アガペ」の「弁証法的綜合」の場所</w:t>
      </w:r>
    </w:p>
    <w:p w14:paraId="57E196E0" w14:textId="379F79F9" w:rsidR="0041017E" w:rsidRPr="00C656FA" w:rsidRDefault="007B7BFF" w:rsidP="000A16E6">
      <w:pPr>
        <w:jc w:val="left"/>
        <w:rPr>
          <w:rFonts w:asciiTheme="majorEastAsia" w:eastAsiaTheme="majorEastAsia" w:hAnsiTheme="majorEastAsia"/>
          <w:sz w:val="22"/>
          <w:szCs w:val="22"/>
        </w:rPr>
      </w:pPr>
      <w:r w:rsidRPr="00C656FA">
        <w:rPr>
          <w:rFonts w:asciiTheme="majorEastAsia" w:eastAsiaTheme="majorEastAsia" w:hAnsiTheme="majorEastAsia"/>
          <w:sz w:val="22"/>
          <w:szCs w:val="22"/>
        </w:rPr>
        <w:t>3-2</w:t>
      </w:r>
      <w:r w:rsidRPr="00C656FA">
        <w:rPr>
          <w:rFonts w:asciiTheme="majorEastAsia" w:eastAsiaTheme="majorEastAsia" w:hAnsiTheme="majorEastAsia" w:hint="eastAsia"/>
          <w:sz w:val="22"/>
          <w:szCs w:val="22"/>
        </w:rPr>
        <w:t>−</w:t>
      </w:r>
      <w:r w:rsidRPr="00C656FA">
        <w:rPr>
          <w:rFonts w:asciiTheme="majorEastAsia" w:eastAsiaTheme="majorEastAsia" w:hAnsiTheme="majorEastAsia"/>
          <w:sz w:val="22"/>
          <w:szCs w:val="22"/>
        </w:rPr>
        <w:t>1.</w:t>
      </w:r>
      <w:r w:rsidRPr="00C656FA">
        <w:rPr>
          <w:rFonts w:asciiTheme="majorEastAsia" w:eastAsiaTheme="majorEastAsia" w:hAnsiTheme="majorEastAsia" w:hint="eastAsia"/>
          <w:sz w:val="22"/>
          <w:szCs w:val="22"/>
        </w:rPr>
        <w:t>第一部「身体と精神」における身体の「道具性」と「技術性」</w:t>
      </w:r>
    </w:p>
    <w:p w14:paraId="14E9A125" w14:textId="762202EC" w:rsidR="004A3B0C" w:rsidRPr="00C656FA" w:rsidRDefault="007B7BFF" w:rsidP="004A3B0C">
      <w:pPr>
        <w:rPr>
          <w:rFonts w:asciiTheme="majorEastAsia" w:eastAsiaTheme="majorEastAsia" w:hAnsiTheme="majorEastAsia"/>
          <w:sz w:val="22"/>
          <w:szCs w:val="22"/>
        </w:rPr>
      </w:pPr>
      <w:r w:rsidRPr="00C656FA">
        <w:rPr>
          <w:rFonts w:asciiTheme="majorEastAsia" w:eastAsiaTheme="majorEastAsia" w:hAnsiTheme="majorEastAsia"/>
          <w:sz w:val="22"/>
          <w:szCs w:val="22"/>
        </w:rPr>
        <w:t>3-2</w:t>
      </w:r>
      <w:r w:rsidRPr="00C656FA">
        <w:rPr>
          <w:rFonts w:asciiTheme="majorEastAsia" w:eastAsiaTheme="majorEastAsia" w:hAnsiTheme="majorEastAsia" w:hint="eastAsia"/>
          <w:sz w:val="22"/>
          <w:szCs w:val="22"/>
        </w:rPr>
        <w:t>−</w:t>
      </w:r>
      <w:r w:rsidRPr="00C656FA">
        <w:rPr>
          <w:rFonts w:asciiTheme="majorEastAsia" w:eastAsiaTheme="majorEastAsia" w:hAnsiTheme="majorEastAsia"/>
          <w:sz w:val="22"/>
          <w:szCs w:val="22"/>
        </w:rPr>
        <w:t>2.</w:t>
      </w:r>
      <w:r w:rsidRPr="00C656FA">
        <w:rPr>
          <w:rFonts w:asciiTheme="majorEastAsia" w:eastAsiaTheme="majorEastAsia" w:hAnsiTheme="majorEastAsia" w:hint="eastAsia"/>
          <w:sz w:val="22"/>
          <w:szCs w:val="22"/>
        </w:rPr>
        <w:t xml:space="preserve"> 第二部「表現愛の構造」における「エロス」と「アガペ」の連関</w:t>
      </w:r>
    </w:p>
    <w:p w14:paraId="137C3CEE" w14:textId="36C86224" w:rsidR="004A3B0C" w:rsidRPr="00C656FA" w:rsidRDefault="004A3B0C" w:rsidP="000A16E6">
      <w:pPr>
        <w:jc w:val="left"/>
        <w:rPr>
          <w:rFonts w:asciiTheme="majorEastAsia" w:eastAsiaTheme="majorEastAsia" w:hAnsiTheme="majorEastAsia"/>
          <w:bCs/>
          <w:sz w:val="22"/>
          <w:szCs w:val="22"/>
        </w:rPr>
        <w:sectPr w:rsidR="004A3B0C" w:rsidRPr="00C656FA" w:rsidSect="001916BF">
          <w:footerReference w:type="even" r:id="rId8"/>
          <w:footerReference w:type="default" r:id="rId9"/>
          <w:pgSz w:w="11900" w:h="16840"/>
          <w:pgMar w:top="1985" w:right="1701" w:bottom="1701" w:left="1701" w:header="851" w:footer="992" w:gutter="0"/>
          <w:cols w:space="425"/>
          <w:docGrid w:type="lines" w:linePitch="400"/>
        </w:sectPr>
      </w:pPr>
      <w:r w:rsidRPr="00C656FA">
        <w:rPr>
          <w:rFonts w:asciiTheme="majorEastAsia" w:eastAsiaTheme="majorEastAsia" w:hAnsiTheme="majorEastAsia"/>
          <w:bCs/>
          <w:sz w:val="22"/>
          <w:szCs w:val="22"/>
        </w:rPr>
        <w:t>4.</w:t>
      </w:r>
      <w:r w:rsidR="00CE5CB4">
        <w:rPr>
          <w:rFonts w:asciiTheme="majorEastAsia" w:eastAsiaTheme="majorEastAsia" w:hAnsiTheme="majorEastAsia" w:hint="eastAsia"/>
          <w:bCs/>
          <w:sz w:val="22"/>
          <w:szCs w:val="22"/>
        </w:rPr>
        <w:t>「表現愛」の人間学から</w:t>
      </w:r>
      <w:r w:rsidR="004F21D5" w:rsidRPr="00C656FA">
        <w:rPr>
          <w:rFonts w:asciiTheme="majorEastAsia" w:eastAsiaTheme="majorEastAsia" w:hAnsiTheme="majorEastAsia" w:hint="eastAsia"/>
          <w:bCs/>
          <w:sz w:val="22"/>
          <w:szCs w:val="22"/>
        </w:rPr>
        <w:t>育まれる「技術的身体」</w:t>
      </w:r>
    </w:p>
    <w:p w14:paraId="2AE89A1B" w14:textId="084AE7C7" w:rsidR="00AC0ED1" w:rsidRPr="00EA5A16" w:rsidRDefault="00AC0ED1" w:rsidP="00EB65BF">
      <w:pPr>
        <w:pStyle w:val="ab"/>
        <w:numPr>
          <w:ilvl w:val="0"/>
          <w:numId w:val="2"/>
        </w:numPr>
        <w:ind w:leftChars="0"/>
        <w:jc w:val="left"/>
        <w:rPr>
          <w:rFonts w:asciiTheme="majorEastAsia" w:eastAsiaTheme="majorEastAsia" w:hAnsiTheme="majorEastAsia"/>
          <w:bCs/>
          <w:sz w:val="22"/>
          <w:szCs w:val="22"/>
        </w:rPr>
      </w:pPr>
      <w:r w:rsidRPr="00EA5A16">
        <w:rPr>
          <w:rFonts w:asciiTheme="majorEastAsia" w:eastAsiaTheme="majorEastAsia" w:hAnsiTheme="majorEastAsia" w:hint="eastAsia"/>
          <w:bCs/>
          <w:sz w:val="22"/>
          <w:szCs w:val="22"/>
        </w:rPr>
        <w:lastRenderedPageBreak/>
        <w:t>・・・・・・・・・・・・・・・・・・・・・・・・・・・・・・・・・・・</w:t>
      </w:r>
    </w:p>
    <w:p w14:paraId="143D21EB" w14:textId="73407A5C" w:rsidR="00EB65BF" w:rsidRPr="0044629A" w:rsidRDefault="00737708" w:rsidP="004A3B0C">
      <w:pPr>
        <w:rPr>
          <w:rFonts w:asciiTheme="majorEastAsia" w:eastAsiaTheme="majorEastAsia" w:hAnsiTheme="majorEastAsia"/>
          <w:sz w:val="20"/>
          <w:szCs w:val="20"/>
        </w:rPr>
      </w:pPr>
      <w:r w:rsidRPr="0044629A">
        <w:rPr>
          <w:rFonts w:asciiTheme="majorEastAsia" w:eastAsiaTheme="majorEastAsia" w:hAnsiTheme="majorEastAsia"/>
          <w:sz w:val="20"/>
          <w:szCs w:val="20"/>
        </w:rPr>
        <w:t>0.</w:t>
      </w:r>
      <w:r w:rsidR="00EB65BF" w:rsidRPr="0044629A">
        <w:rPr>
          <w:rFonts w:asciiTheme="majorEastAsia" w:eastAsiaTheme="majorEastAsia" w:hAnsiTheme="majorEastAsia" w:hint="eastAsia"/>
          <w:sz w:val="20"/>
          <w:szCs w:val="20"/>
        </w:rPr>
        <w:t>問いの射程</w:t>
      </w:r>
    </w:p>
    <w:p w14:paraId="36E17155" w14:textId="7BF375E8" w:rsidR="00B07457" w:rsidRPr="004A3B0C" w:rsidRDefault="00EB65BF" w:rsidP="004A3B0C">
      <w:pPr>
        <w:rPr>
          <w:rFonts w:asciiTheme="minorEastAsia" w:hAnsiTheme="minorEastAsia"/>
          <w:sz w:val="20"/>
          <w:szCs w:val="20"/>
        </w:rPr>
      </w:pPr>
      <w:r w:rsidRPr="004A3B0C">
        <w:rPr>
          <w:rFonts w:asciiTheme="minorEastAsia" w:hAnsiTheme="minorEastAsia" w:hint="eastAsia"/>
          <w:sz w:val="20"/>
          <w:szCs w:val="20"/>
        </w:rPr>
        <w:t xml:space="preserve">　本研究の目的は、</w:t>
      </w:r>
      <w:r w:rsidRPr="004A3B0C">
        <w:rPr>
          <w:rFonts w:asciiTheme="minorEastAsia" w:hAnsiTheme="minorEastAsia" w:cs="ＭＳ 明朝" w:hint="eastAsia"/>
          <w:sz w:val="20"/>
          <w:szCs w:val="20"/>
        </w:rPr>
        <w:t>京都学派</w:t>
      </w:r>
      <w:r w:rsidR="00BD4C97" w:rsidRPr="004A3B0C">
        <w:rPr>
          <w:rStyle w:val="aa"/>
          <w:rFonts w:asciiTheme="minorEastAsia" w:hAnsiTheme="minorEastAsia" w:cs="Helvetica"/>
          <w:bCs/>
          <w:sz w:val="20"/>
          <w:szCs w:val="20"/>
        </w:rPr>
        <w:endnoteReference w:id="1"/>
      </w:r>
      <w:r w:rsidRPr="004A3B0C">
        <w:rPr>
          <w:rFonts w:asciiTheme="minorEastAsia" w:hAnsiTheme="minorEastAsia" w:cs="ＭＳ 明朝" w:hint="eastAsia"/>
          <w:sz w:val="20"/>
          <w:szCs w:val="20"/>
        </w:rPr>
        <w:t>の美学・教育学者、</w:t>
      </w:r>
      <w:r w:rsidRPr="004A3B0C">
        <w:rPr>
          <w:rFonts w:asciiTheme="minorEastAsia" w:hAnsiTheme="minorEastAsia" w:cs="ＭＳ 明朝"/>
          <w:sz w:val="20"/>
          <w:szCs w:val="20"/>
        </w:rPr>
        <w:t>木村素衞</w:t>
      </w:r>
      <w:r w:rsidRPr="004A3B0C">
        <w:rPr>
          <w:rFonts w:asciiTheme="minorEastAsia" w:hAnsiTheme="minorEastAsia" w:cs="ＭＳ 明朝" w:hint="eastAsia"/>
          <w:sz w:val="20"/>
          <w:szCs w:val="20"/>
        </w:rPr>
        <w:t>（1895-1946）</w:t>
      </w:r>
      <w:r w:rsidRPr="004A3B0C">
        <w:rPr>
          <w:rStyle w:val="aa"/>
          <w:rFonts w:asciiTheme="minorEastAsia" w:hAnsiTheme="minorEastAsia" w:cs="ＭＳ 明朝"/>
          <w:sz w:val="20"/>
          <w:szCs w:val="20"/>
        </w:rPr>
        <w:endnoteReference w:id="2"/>
      </w:r>
      <w:r w:rsidR="007F08C1" w:rsidRPr="004A3B0C">
        <w:rPr>
          <w:rFonts w:asciiTheme="minorEastAsia" w:hAnsiTheme="minorEastAsia" w:cs="ＭＳ 明朝" w:hint="eastAsia"/>
          <w:sz w:val="20"/>
          <w:szCs w:val="20"/>
        </w:rPr>
        <w:t>の思想を、</w:t>
      </w:r>
      <w:r w:rsidR="00DC0DA6" w:rsidRPr="004A3B0C">
        <w:rPr>
          <w:rFonts w:asciiTheme="minorEastAsia" w:hAnsiTheme="minorEastAsia" w:cs="ＭＳ 明朝" w:hint="eastAsia"/>
          <w:sz w:val="20"/>
          <w:szCs w:val="20"/>
        </w:rPr>
        <w:t>思考以前に生きられている</w:t>
      </w:r>
      <w:r w:rsidR="00AB0A6B">
        <w:rPr>
          <w:rFonts w:asciiTheme="minorEastAsia" w:hAnsiTheme="minorEastAsia" w:cs="ＭＳ 明朝" w:hint="eastAsia"/>
          <w:sz w:val="20"/>
          <w:szCs w:val="20"/>
        </w:rPr>
        <w:t>身体</w:t>
      </w:r>
      <w:r w:rsidR="007F08C1" w:rsidRPr="004A3B0C">
        <w:rPr>
          <w:rFonts w:asciiTheme="minorEastAsia" w:hAnsiTheme="minorEastAsia" w:cs="ＭＳ 明朝" w:hint="eastAsia"/>
          <w:sz w:val="20"/>
          <w:szCs w:val="20"/>
        </w:rPr>
        <w:t>の</w:t>
      </w:r>
      <w:r w:rsidR="00DC0DA6" w:rsidRPr="004A3B0C">
        <w:rPr>
          <w:rFonts w:asciiTheme="minorEastAsia" w:hAnsiTheme="minorEastAsia" w:cs="ＭＳ 明朝" w:hint="eastAsia"/>
          <w:sz w:val="20"/>
          <w:szCs w:val="20"/>
        </w:rPr>
        <w:t>感性的な</w:t>
      </w:r>
      <w:r w:rsidR="00BD4C97">
        <w:rPr>
          <w:rFonts w:asciiTheme="minorEastAsia" w:hAnsiTheme="minorEastAsia" w:cs="ＭＳ 明朝" w:hint="eastAsia"/>
          <w:sz w:val="20"/>
          <w:szCs w:val="20"/>
        </w:rPr>
        <w:t>側面に光を当て</w:t>
      </w:r>
      <w:r w:rsidRPr="004A3B0C">
        <w:rPr>
          <w:rFonts w:asciiTheme="minorEastAsia" w:hAnsiTheme="minorEastAsia" w:cs="Century" w:hint="eastAsia"/>
          <w:sz w:val="20"/>
          <w:szCs w:val="20"/>
        </w:rPr>
        <w:t>、「表現愛」の人間学</w:t>
      </w:r>
      <w:r w:rsidR="00BD4C97">
        <w:rPr>
          <w:rFonts w:asciiTheme="minorEastAsia" w:hAnsiTheme="minorEastAsia" w:cs="Century" w:hint="eastAsia"/>
          <w:sz w:val="20"/>
          <w:szCs w:val="20"/>
        </w:rPr>
        <w:t>として読み解くことである。今回は</w:t>
      </w:r>
      <w:r w:rsidR="00A4694D">
        <w:rPr>
          <w:rFonts w:asciiTheme="minorEastAsia" w:hAnsiTheme="minorEastAsia" w:cs="Century" w:hint="eastAsia"/>
          <w:sz w:val="20"/>
          <w:szCs w:val="20"/>
        </w:rPr>
        <w:t>その試みの一つとして、</w:t>
      </w:r>
      <w:r w:rsidR="00181AAD">
        <w:rPr>
          <w:rFonts w:asciiTheme="minorEastAsia" w:hAnsiTheme="minorEastAsia" w:cs="Century" w:hint="eastAsia"/>
          <w:sz w:val="20"/>
          <w:szCs w:val="20"/>
        </w:rPr>
        <w:t>「技術的身体」</w:t>
      </w:r>
      <w:r w:rsidR="00A4694D">
        <w:rPr>
          <w:rFonts w:asciiTheme="minorEastAsia" w:hAnsiTheme="minorEastAsia" w:cs="Century" w:hint="eastAsia"/>
          <w:sz w:val="20"/>
          <w:szCs w:val="20"/>
        </w:rPr>
        <w:t>の構造</w:t>
      </w:r>
      <w:r w:rsidRPr="004A3B0C">
        <w:rPr>
          <w:rFonts w:asciiTheme="minorEastAsia" w:hAnsiTheme="minorEastAsia" w:cs="Century" w:hint="eastAsia"/>
          <w:sz w:val="20"/>
          <w:szCs w:val="20"/>
        </w:rPr>
        <w:t>に</w:t>
      </w:r>
      <w:r w:rsidR="00A4694D">
        <w:rPr>
          <w:rFonts w:asciiTheme="minorEastAsia" w:hAnsiTheme="minorEastAsia" w:cs="Century" w:hint="eastAsia"/>
          <w:sz w:val="20"/>
          <w:szCs w:val="20"/>
        </w:rPr>
        <w:t>焦点を当て</w:t>
      </w:r>
      <w:r w:rsidR="00BD4C97">
        <w:rPr>
          <w:rFonts w:asciiTheme="minorEastAsia" w:hAnsiTheme="minorEastAsia" w:cs="Century" w:hint="eastAsia"/>
          <w:sz w:val="20"/>
          <w:szCs w:val="20"/>
        </w:rPr>
        <w:t>る。</w:t>
      </w:r>
    </w:p>
    <w:p w14:paraId="2D475A9A" w14:textId="6D501569" w:rsidR="00A067C7" w:rsidRPr="004A3B0C" w:rsidRDefault="003E7411" w:rsidP="004A3B0C">
      <w:pPr>
        <w:rPr>
          <w:rFonts w:asciiTheme="minorEastAsia" w:hAnsiTheme="minorEastAsia" w:cs="Century"/>
          <w:sz w:val="20"/>
          <w:szCs w:val="20"/>
        </w:rPr>
      </w:pPr>
      <w:r w:rsidRPr="004A3B0C">
        <w:rPr>
          <w:rFonts w:asciiTheme="minorEastAsia" w:hAnsiTheme="minorEastAsia" w:hint="eastAsia"/>
          <w:sz w:val="20"/>
          <w:szCs w:val="20"/>
        </w:rPr>
        <w:t xml:space="preserve">　本論の前に、</w:t>
      </w:r>
      <w:r w:rsidR="00BD4C97">
        <w:rPr>
          <w:rFonts w:asciiTheme="minorEastAsia" w:hAnsiTheme="minorEastAsia" w:cs="Century" w:hint="eastAsia"/>
          <w:sz w:val="20"/>
          <w:szCs w:val="20"/>
        </w:rPr>
        <w:t>本発表</w:t>
      </w:r>
      <w:r w:rsidR="00C724E7" w:rsidRPr="004A3B0C">
        <w:rPr>
          <w:rFonts w:asciiTheme="minorEastAsia" w:hAnsiTheme="minorEastAsia" w:cs="Century" w:hint="eastAsia"/>
          <w:sz w:val="20"/>
          <w:szCs w:val="20"/>
        </w:rPr>
        <w:t>の</w:t>
      </w:r>
      <w:r w:rsidR="00A4694D">
        <w:rPr>
          <w:rFonts w:asciiTheme="minorEastAsia" w:hAnsiTheme="minorEastAsia" w:cs="Century" w:hint="eastAsia"/>
          <w:sz w:val="20"/>
          <w:szCs w:val="20"/>
        </w:rPr>
        <w:t>動機</w:t>
      </w:r>
      <w:r w:rsidR="00C724E7" w:rsidRPr="004A3B0C">
        <w:rPr>
          <w:rFonts w:asciiTheme="minorEastAsia" w:hAnsiTheme="minorEastAsia" w:cs="Century" w:hint="eastAsia"/>
          <w:sz w:val="20"/>
          <w:szCs w:val="20"/>
        </w:rPr>
        <w:t>について</w:t>
      </w:r>
      <w:r w:rsidR="0020439B" w:rsidRPr="004A3B0C">
        <w:rPr>
          <w:rFonts w:asciiTheme="minorEastAsia" w:hAnsiTheme="minorEastAsia" w:cs="Century" w:hint="eastAsia"/>
          <w:sz w:val="20"/>
          <w:szCs w:val="20"/>
        </w:rPr>
        <w:t>述べておきたい</w:t>
      </w:r>
      <w:r w:rsidR="00B07457" w:rsidRPr="004A3B0C">
        <w:rPr>
          <w:rFonts w:asciiTheme="minorEastAsia" w:hAnsiTheme="minorEastAsia" w:cs="Century" w:hint="eastAsia"/>
          <w:sz w:val="20"/>
          <w:szCs w:val="20"/>
        </w:rPr>
        <w:t>。</w:t>
      </w:r>
      <w:r w:rsidR="00BD4C97">
        <w:rPr>
          <w:rFonts w:asciiTheme="minorEastAsia" w:hAnsiTheme="minorEastAsia" w:cs="Century" w:hint="eastAsia"/>
          <w:sz w:val="20"/>
          <w:szCs w:val="20"/>
        </w:rPr>
        <w:t>思想</w:t>
      </w:r>
      <w:r w:rsidR="00B07457" w:rsidRPr="004A3B0C">
        <w:rPr>
          <w:rFonts w:asciiTheme="minorEastAsia" w:hAnsiTheme="minorEastAsia" w:cs="Century" w:hint="eastAsia"/>
          <w:sz w:val="20"/>
          <w:szCs w:val="20"/>
        </w:rPr>
        <w:t>研究は、論理構造や思想史的な枠組みを理解する</w:t>
      </w:r>
      <w:r w:rsidR="00773FCC" w:rsidRPr="004A3B0C">
        <w:rPr>
          <w:rFonts w:asciiTheme="minorEastAsia" w:hAnsiTheme="minorEastAsia" w:cs="Century" w:hint="eastAsia"/>
          <w:sz w:val="20"/>
          <w:szCs w:val="20"/>
        </w:rPr>
        <w:t>ことに留まらず、その思想により</w:t>
      </w:r>
      <w:r w:rsidR="00EB65BF" w:rsidRPr="004A3B0C">
        <w:rPr>
          <w:rFonts w:asciiTheme="minorEastAsia" w:hAnsiTheme="minorEastAsia" w:cs="Century" w:hint="eastAsia"/>
          <w:sz w:val="20"/>
          <w:szCs w:val="20"/>
        </w:rPr>
        <w:t>何が生じ</w:t>
      </w:r>
      <w:r w:rsidR="00E47F7E">
        <w:rPr>
          <w:rFonts w:asciiTheme="minorEastAsia" w:hAnsiTheme="minorEastAsia" w:cs="Century" w:hint="eastAsia"/>
          <w:sz w:val="20"/>
          <w:szCs w:val="20"/>
        </w:rPr>
        <w:t>、どのようなことがもたらされ得るのか</w:t>
      </w:r>
      <w:r w:rsidR="00C724E7" w:rsidRPr="004A3B0C">
        <w:rPr>
          <w:rFonts w:asciiTheme="minorEastAsia" w:hAnsiTheme="minorEastAsia" w:cs="Century" w:hint="eastAsia"/>
          <w:sz w:val="20"/>
          <w:szCs w:val="20"/>
        </w:rPr>
        <w:t>、</w:t>
      </w:r>
      <w:r w:rsidR="00E47F7E">
        <w:rPr>
          <w:rFonts w:asciiTheme="minorEastAsia" w:hAnsiTheme="minorEastAsia" w:cs="Century" w:hint="eastAsia"/>
          <w:sz w:val="20"/>
          <w:szCs w:val="20"/>
        </w:rPr>
        <w:t>その</w:t>
      </w:r>
      <w:r w:rsidR="00B07457" w:rsidRPr="004A3B0C">
        <w:rPr>
          <w:rFonts w:asciiTheme="minorEastAsia" w:hAnsiTheme="minorEastAsia" w:cs="Century" w:hint="eastAsia"/>
          <w:sz w:val="20"/>
          <w:szCs w:val="20"/>
        </w:rPr>
        <w:t>射程</w:t>
      </w:r>
      <w:r w:rsidR="00181AAD">
        <w:rPr>
          <w:rFonts w:asciiTheme="minorEastAsia" w:hAnsiTheme="minorEastAsia" w:cs="Century" w:hint="eastAsia"/>
          <w:sz w:val="20"/>
          <w:szCs w:val="20"/>
        </w:rPr>
        <w:t>を示しておく</w:t>
      </w:r>
      <w:r w:rsidR="00A067C7" w:rsidRPr="004A3B0C">
        <w:rPr>
          <w:rFonts w:asciiTheme="minorEastAsia" w:hAnsiTheme="minorEastAsia" w:cs="Century" w:hint="eastAsia"/>
          <w:sz w:val="20"/>
          <w:szCs w:val="20"/>
        </w:rPr>
        <w:t>必要があるだろう</w:t>
      </w:r>
      <w:r w:rsidR="00B07457" w:rsidRPr="004A3B0C">
        <w:rPr>
          <w:rFonts w:asciiTheme="minorEastAsia" w:hAnsiTheme="minorEastAsia" w:cs="Century" w:hint="eastAsia"/>
          <w:sz w:val="20"/>
          <w:szCs w:val="20"/>
        </w:rPr>
        <w:t>。</w:t>
      </w:r>
      <w:r w:rsidR="00A067C7" w:rsidRPr="004A3B0C">
        <w:rPr>
          <w:rFonts w:asciiTheme="minorEastAsia" w:hAnsiTheme="minorEastAsia" w:cs="Century" w:hint="eastAsia"/>
          <w:sz w:val="20"/>
          <w:szCs w:val="20"/>
        </w:rPr>
        <w:t>そこで</w:t>
      </w:r>
      <w:r w:rsidR="00E47F7E">
        <w:rPr>
          <w:rFonts w:asciiTheme="minorEastAsia" w:hAnsiTheme="minorEastAsia" w:cs="Century" w:hint="eastAsia"/>
          <w:sz w:val="20"/>
          <w:szCs w:val="20"/>
        </w:rPr>
        <w:t>、</w:t>
      </w:r>
      <w:r w:rsidR="00A067C7" w:rsidRPr="004A3B0C">
        <w:rPr>
          <w:rFonts w:asciiTheme="minorEastAsia" w:hAnsiTheme="minorEastAsia" w:cs="Century" w:hint="eastAsia"/>
          <w:sz w:val="20"/>
          <w:szCs w:val="20"/>
        </w:rPr>
        <w:t>本研究がどのような問題意識</w:t>
      </w:r>
      <w:r w:rsidR="00F5455C">
        <w:rPr>
          <w:rFonts w:asciiTheme="minorEastAsia" w:hAnsiTheme="minorEastAsia" w:cs="Century" w:hint="eastAsia"/>
          <w:sz w:val="20"/>
          <w:szCs w:val="20"/>
        </w:rPr>
        <w:t>の下に木村の人間学・教育学を扱い、「身心変容</w:t>
      </w:r>
      <w:r w:rsidR="00C724E7" w:rsidRPr="004A3B0C">
        <w:rPr>
          <w:rFonts w:asciiTheme="minorEastAsia" w:hAnsiTheme="minorEastAsia" w:cs="Century" w:hint="eastAsia"/>
          <w:sz w:val="20"/>
          <w:szCs w:val="20"/>
        </w:rPr>
        <w:t>」の議論にアプローチ</w:t>
      </w:r>
      <w:r w:rsidR="00181AAD">
        <w:rPr>
          <w:rFonts w:asciiTheme="minorEastAsia" w:hAnsiTheme="minorEastAsia" w:cs="Century" w:hint="eastAsia"/>
          <w:sz w:val="20"/>
          <w:szCs w:val="20"/>
        </w:rPr>
        <w:t>しようとしているのかについて述べておきたい。</w:t>
      </w:r>
    </w:p>
    <w:p w14:paraId="63DC590A" w14:textId="7B8117EB" w:rsidR="00265061" w:rsidRPr="004A3B0C" w:rsidRDefault="00773FCC" w:rsidP="004A3B0C">
      <w:pPr>
        <w:rPr>
          <w:rFonts w:asciiTheme="minorEastAsia" w:hAnsiTheme="minorEastAsia"/>
          <w:sz w:val="20"/>
          <w:szCs w:val="20"/>
        </w:rPr>
      </w:pPr>
      <w:r w:rsidRPr="004A3B0C">
        <w:rPr>
          <w:rFonts w:asciiTheme="minorEastAsia" w:hAnsiTheme="minorEastAsia" w:cs="Century" w:hint="eastAsia"/>
          <w:sz w:val="20"/>
          <w:szCs w:val="20"/>
        </w:rPr>
        <w:t xml:space="preserve">　</w:t>
      </w:r>
      <w:r w:rsidR="000A0408" w:rsidRPr="004A3B0C">
        <w:rPr>
          <w:rFonts w:asciiTheme="minorEastAsia" w:hAnsiTheme="minorEastAsia" w:cs="Century" w:hint="eastAsia"/>
          <w:sz w:val="20"/>
          <w:szCs w:val="20"/>
        </w:rPr>
        <w:t>本研究が</w:t>
      </w:r>
      <w:r w:rsidR="00E47F7E">
        <w:rPr>
          <w:rFonts w:asciiTheme="minorEastAsia" w:hAnsiTheme="minorEastAsia" w:cs="Century" w:hint="eastAsia"/>
          <w:sz w:val="20"/>
          <w:szCs w:val="20"/>
        </w:rPr>
        <w:t>着目</w:t>
      </w:r>
      <w:r w:rsidR="000A0408" w:rsidRPr="004A3B0C">
        <w:rPr>
          <w:rFonts w:asciiTheme="minorEastAsia" w:hAnsiTheme="minorEastAsia" w:cs="Century" w:hint="eastAsia"/>
          <w:sz w:val="20"/>
          <w:szCs w:val="20"/>
        </w:rPr>
        <w:t>するのは、</w:t>
      </w:r>
      <w:r w:rsidR="00181AAD">
        <w:rPr>
          <w:rFonts w:asciiTheme="minorEastAsia" w:hAnsiTheme="minorEastAsia" w:cs="Century" w:hint="eastAsia"/>
          <w:sz w:val="20"/>
          <w:szCs w:val="20"/>
        </w:rPr>
        <w:t>木村の思想開花時</w:t>
      </w:r>
      <w:r w:rsidR="00EB65BF" w:rsidRPr="004A3B0C">
        <w:rPr>
          <w:rFonts w:asciiTheme="minorEastAsia" w:hAnsiTheme="minorEastAsia" w:cs="Century" w:hint="eastAsia"/>
          <w:sz w:val="20"/>
          <w:szCs w:val="20"/>
        </w:rPr>
        <w:t>と</w:t>
      </w:r>
      <w:r w:rsidR="00181AAD">
        <w:rPr>
          <w:rFonts w:asciiTheme="minorEastAsia" w:hAnsiTheme="minorEastAsia" w:cs="Century" w:hint="eastAsia"/>
          <w:sz w:val="20"/>
          <w:szCs w:val="20"/>
        </w:rPr>
        <w:t>思想の</w:t>
      </w:r>
      <w:r w:rsidR="00EB65BF" w:rsidRPr="004A3B0C">
        <w:rPr>
          <w:rFonts w:asciiTheme="minorEastAsia" w:hAnsiTheme="minorEastAsia" w:cs="Century" w:hint="eastAsia"/>
          <w:sz w:val="20"/>
          <w:szCs w:val="20"/>
        </w:rPr>
        <w:t>クライマックスにおいて</w:t>
      </w:r>
      <w:r w:rsidR="000A0408" w:rsidRPr="004A3B0C">
        <w:rPr>
          <w:rFonts w:asciiTheme="minorEastAsia" w:hAnsiTheme="minorEastAsia" w:cs="Century" w:hint="eastAsia"/>
          <w:sz w:val="20"/>
          <w:szCs w:val="20"/>
        </w:rPr>
        <w:t>論理構造を運ぶ</w:t>
      </w:r>
      <w:r w:rsidR="00181AAD">
        <w:rPr>
          <w:rFonts w:asciiTheme="minorEastAsia" w:hAnsiTheme="minorEastAsia" w:cs="Century" w:hint="eastAsia"/>
          <w:sz w:val="20"/>
          <w:szCs w:val="20"/>
        </w:rPr>
        <w:t>、</w:t>
      </w:r>
      <w:r w:rsidR="00EB65BF" w:rsidRPr="004A3B0C">
        <w:rPr>
          <w:rFonts w:asciiTheme="minorEastAsia" w:hAnsiTheme="minorEastAsia" w:cs="Century" w:hint="eastAsia"/>
          <w:sz w:val="20"/>
          <w:szCs w:val="20"/>
        </w:rPr>
        <w:t>「美と愛」の原理</w:t>
      </w:r>
      <w:r w:rsidR="00181AAD">
        <w:rPr>
          <w:rFonts w:asciiTheme="minorEastAsia" w:hAnsiTheme="minorEastAsia" w:cs="Century" w:hint="eastAsia"/>
          <w:sz w:val="20"/>
          <w:szCs w:val="20"/>
        </w:rPr>
        <w:t>と身体性の議論のつなぎ目</w:t>
      </w:r>
      <w:r w:rsidR="00EB65BF" w:rsidRPr="004A3B0C">
        <w:rPr>
          <w:rFonts w:asciiTheme="minorEastAsia" w:hAnsiTheme="minorEastAsia" w:cs="Century" w:hint="eastAsia"/>
          <w:sz w:val="20"/>
          <w:szCs w:val="20"/>
        </w:rPr>
        <w:t>である</w:t>
      </w:r>
      <w:r w:rsidR="00EB65BF" w:rsidRPr="004A3B0C">
        <w:rPr>
          <w:rStyle w:val="aa"/>
          <w:rFonts w:asciiTheme="minorEastAsia" w:hAnsiTheme="minorEastAsia" w:cs="Century"/>
          <w:sz w:val="20"/>
          <w:szCs w:val="20"/>
        </w:rPr>
        <w:endnoteReference w:id="3"/>
      </w:r>
      <w:r w:rsidR="00181AAD">
        <w:rPr>
          <w:rFonts w:asciiTheme="minorEastAsia" w:hAnsiTheme="minorEastAsia" w:cs="Century" w:hint="eastAsia"/>
          <w:sz w:val="20"/>
          <w:szCs w:val="20"/>
        </w:rPr>
        <w:t>。後に詳述するように、木村は</w:t>
      </w:r>
      <w:r w:rsidR="00737708" w:rsidRPr="004A3B0C">
        <w:rPr>
          <w:rFonts w:asciiTheme="minorEastAsia" w:hAnsiTheme="minorEastAsia" w:cs="Century" w:hint="eastAsia"/>
          <w:sz w:val="20"/>
          <w:szCs w:val="20"/>
        </w:rPr>
        <w:t>「人間的存</w:t>
      </w:r>
      <w:r w:rsidR="00737708" w:rsidRPr="004A3B0C">
        <w:rPr>
          <w:rFonts w:asciiTheme="minorEastAsia" w:hAnsiTheme="minorEastAsia" w:cs="Century" w:hint="eastAsia"/>
          <w:sz w:val="20"/>
          <w:szCs w:val="20"/>
        </w:rPr>
        <w:lastRenderedPageBreak/>
        <w:t>在」を</w:t>
      </w:r>
      <w:r w:rsidR="00181AAD">
        <w:rPr>
          <w:rFonts w:asciiTheme="minorEastAsia" w:hAnsiTheme="minorEastAsia" w:cs="Century" w:hint="eastAsia"/>
          <w:sz w:val="20"/>
          <w:szCs w:val="20"/>
        </w:rPr>
        <w:t>、</w:t>
      </w:r>
      <w:r w:rsidR="000A0408" w:rsidRPr="004A3B0C">
        <w:rPr>
          <w:rFonts w:asciiTheme="minorEastAsia" w:hAnsiTheme="minorEastAsia" w:cs="Century" w:hint="eastAsia"/>
          <w:sz w:val="20"/>
          <w:szCs w:val="20"/>
        </w:rPr>
        <w:t>「表現愛」という</w:t>
      </w:r>
      <w:r w:rsidR="00725F3F" w:rsidRPr="004A3B0C">
        <w:rPr>
          <w:rFonts w:asciiTheme="minorEastAsia" w:hAnsiTheme="minorEastAsia" w:cs="Century" w:hint="eastAsia"/>
          <w:sz w:val="20"/>
          <w:szCs w:val="20"/>
        </w:rPr>
        <w:t>独自の</w:t>
      </w:r>
      <w:r w:rsidR="000A0408" w:rsidRPr="004A3B0C">
        <w:rPr>
          <w:rFonts w:asciiTheme="minorEastAsia" w:hAnsiTheme="minorEastAsia" w:cs="Century" w:hint="eastAsia"/>
          <w:sz w:val="20"/>
          <w:szCs w:val="20"/>
        </w:rPr>
        <w:t>世界構造の下に捉え、</w:t>
      </w:r>
      <w:r w:rsidR="00EB65BF" w:rsidRPr="004A3B0C">
        <w:rPr>
          <w:rFonts w:asciiTheme="minorEastAsia" w:hAnsiTheme="minorEastAsia" w:cs="Century" w:hint="eastAsia"/>
          <w:sz w:val="20"/>
          <w:szCs w:val="20"/>
        </w:rPr>
        <w:t>広い意味での制作的</w:t>
      </w:r>
      <w:r w:rsidR="00181AAD">
        <w:rPr>
          <w:rFonts w:asciiTheme="minorEastAsia" w:hAnsiTheme="minorEastAsia" w:cs="Century" w:hint="eastAsia"/>
          <w:sz w:val="20"/>
          <w:szCs w:val="20"/>
        </w:rPr>
        <w:t>実践的</w:t>
      </w:r>
      <w:r w:rsidR="00EB65BF" w:rsidRPr="004A3B0C">
        <w:rPr>
          <w:rFonts w:asciiTheme="minorEastAsia" w:hAnsiTheme="minorEastAsia" w:cs="Century" w:hint="eastAsia"/>
          <w:sz w:val="20"/>
          <w:szCs w:val="20"/>
        </w:rPr>
        <w:t>身体</w:t>
      </w:r>
      <w:r w:rsidR="00E47F7E">
        <w:rPr>
          <w:rFonts w:asciiTheme="minorEastAsia" w:hAnsiTheme="minorEastAsia" w:cs="Century" w:hint="eastAsia"/>
          <w:sz w:val="20"/>
          <w:szCs w:val="20"/>
        </w:rPr>
        <w:t>の</w:t>
      </w:r>
      <w:r w:rsidR="00181AAD">
        <w:rPr>
          <w:rFonts w:asciiTheme="minorEastAsia" w:hAnsiTheme="minorEastAsia" w:cs="Century" w:hint="eastAsia"/>
          <w:sz w:val="20"/>
          <w:szCs w:val="20"/>
        </w:rPr>
        <w:t>在り様</w:t>
      </w:r>
      <w:r w:rsidR="00DC0DA6" w:rsidRPr="004A3B0C">
        <w:rPr>
          <w:rFonts w:asciiTheme="minorEastAsia" w:hAnsiTheme="minorEastAsia" w:cs="Century" w:hint="eastAsia"/>
          <w:sz w:val="20"/>
          <w:szCs w:val="20"/>
        </w:rPr>
        <w:t>を</w:t>
      </w:r>
      <w:r w:rsidR="00F5455C">
        <w:rPr>
          <w:rFonts w:asciiTheme="minorEastAsia" w:hAnsiTheme="minorEastAsia" w:cs="Century" w:hint="eastAsia"/>
          <w:sz w:val="20"/>
          <w:szCs w:val="20"/>
        </w:rPr>
        <w:t>掘り下げ</w:t>
      </w:r>
      <w:r w:rsidR="00181AAD">
        <w:rPr>
          <w:rFonts w:asciiTheme="minorEastAsia" w:hAnsiTheme="minorEastAsia" w:cs="Century" w:hint="eastAsia"/>
          <w:sz w:val="20"/>
          <w:szCs w:val="20"/>
        </w:rPr>
        <w:t>る</w:t>
      </w:r>
      <w:r w:rsidR="00DC0DA6" w:rsidRPr="004A3B0C">
        <w:rPr>
          <w:rFonts w:asciiTheme="minorEastAsia" w:hAnsiTheme="minorEastAsia" w:cs="Century" w:hint="eastAsia"/>
          <w:sz w:val="20"/>
          <w:szCs w:val="20"/>
        </w:rPr>
        <w:t>。</w:t>
      </w:r>
      <w:r w:rsidR="00A4694D">
        <w:rPr>
          <w:rFonts w:asciiTheme="minorEastAsia" w:hAnsiTheme="minorEastAsia" w:hint="eastAsia"/>
          <w:sz w:val="20"/>
          <w:szCs w:val="20"/>
        </w:rPr>
        <w:t>前回の</w:t>
      </w:r>
      <w:r w:rsidR="00EB65BF" w:rsidRPr="004A3B0C">
        <w:rPr>
          <w:rFonts w:asciiTheme="minorEastAsia" w:hAnsiTheme="minorEastAsia" w:hint="eastAsia"/>
          <w:sz w:val="20"/>
          <w:szCs w:val="20"/>
        </w:rPr>
        <w:t>第36回身心変容技法研究会で</w:t>
      </w:r>
      <w:r w:rsidR="00A4694D">
        <w:rPr>
          <w:rFonts w:asciiTheme="minorEastAsia" w:hAnsiTheme="minorEastAsia" w:hint="eastAsia"/>
          <w:sz w:val="20"/>
          <w:szCs w:val="20"/>
        </w:rPr>
        <w:t>は、</w:t>
      </w:r>
      <w:r w:rsidR="00DC0DA6" w:rsidRPr="004A3B0C">
        <w:rPr>
          <w:rFonts w:asciiTheme="minorEastAsia" w:hAnsiTheme="minorEastAsia" w:hint="eastAsia"/>
          <w:sz w:val="20"/>
          <w:szCs w:val="20"/>
        </w:rPr>
        <w:t>汎用性</w:t>
      </w:r>
      <w:r w:rsidR="00181AAD">
        <w:rPr>
          <w:rFonts w:asciiTheme="minorEastAsia" w:hAnsiTheme="minorEastAsia" w:hint="eastAsia"/>
          <w:sz w:val="20"/>
          <w:szCs w:val="20"/>
        </w:rPr>
        <w:t>を求めて</w:t>
      </w:r>
      <w:r w:rsidR="00F5455C">
        <w:rPr>
          <w:rFonts w:asciiTheme="minorEastAsia" w:hAnsiTheme="minorEastAsia" w:hint="eastAsia"/>
          <w:sz w:val="20"/>
          <w:szCs w:val="20"/>
        </w:rPr>
        <w:t>エビデンスが重視され</w:t>
      </w:r>
      <w:r w:rsidR="00A4694D">
        <w:rPr>
          <w:rFonts w:asciiTheme="minorEastAsia" w:hAnsiTheme="minorEastAsia" w:hint="eastAsia"/>
          <w:sz w:val="20"/>
          <w:szCs w:val="20"/>
        </w:rPr>
        <w:t>る現代の思考傾向では</w:t>
      </w:r>
      <w:r w:rsidR="00F5455C">
        <w:rPr>
          <w:rFonts w:asciiTheme="minorEastAsia" w:hAnsiTheme="minorEastAsia" w:hint="eastAsia"/>
          <w:sz w:val="20"/>
          <w:szCs w:val="20"/>
        </w:rPr>
        <w:t>、明確さからとり</w:t>
      </w:r>
      <w:r w:rsidR="00E47F7E">
        <w:rPr>
          <w:rFonts w:asciiTheme="minorEastAsia" w:hAnsiTheme="minorEastAsia" w:hint="eastAsia"/>
          <w:sz w:val="20"/>
          <w:szCs w:val="20"/>
        </w:rPr>
        <w:t>こ</w:t>
      </w:r>
      <w:r w:rsidR="00A4694D">
        <w:rPr>
          <w:rFonts w:asciiTheme="minorEastAsia" w:hAnsiTheme="minorEastAsia" w:hint="eastAsia"/>
          <w:sz w:val="20"/>
          <w:szCs w:val="20"/>
        </w:rPr>
        <w:t>ぼされる事柄や、辻褄があわないもの、まとまりがつきにくい側面と、</w:t>
      </w:r>
      <w:r w:rsidR="00E47F7E">
        <w:rPr>
          <w:rFonts w:asciiTheme="minorEastAsia" w:hAnsiTheme="minorEastAsia" w:hint="eastAsia"/>
          <w:sz w:val="20"/>
          <w:szCs w:val="20"/>
        </w:rPr>
        <w:t>エビデンスとして結実する側面</w:t>
      </w:r>
      <w:r w:rsidR="00A4694D">
        <w:rPr>
          <w:rFonts w:asciiTheme="minorEastAsia" w:hAnsiTheme="minorEastAsia" w:hint="eastAsia"/>
          <w:sz w:val="20"/>
          <w:szCs w:val="20"/>
        </w:rPr>
        <w:t>との生きた連関を、いかにアカデミズム</w:t>
      </w:r>
      <w:r w:rsidR="00E47F7E">
        <w:rPr>
          <w:rFonts w:asciiTheme="minorEastAsia" w:hAnsiTheme="minorEastAsia" w:hint="eastAsia"/>
          <w:sz w:val="20"/>
          <w:szCs w:val="20"/>
        </w:rPr>
        <w:t>の俎上にのせ</w:t>
      </w:r>
      <w:r w:rsidR="00A4694D">
        <w:rPr>
          <w:rFonts w:asciiTheme="minorEastAsia" w:hAnsiTheme="minorEastAsia" w:hint="eastAsia"/>
          <w:sz w:val="20"/>
          <w:szCs w:val="20"/>
        </w:rPr>
        <w:t>るかが議論されていた。</w:t>
      </w:r>
      <w:r w:rsidR="00F5455C">
        <w:rPr>
          <w:rFonts w:asciiTheme="minorEastAsia" w:hAnsiTheme="minorEastAsia" w:hint="eastAsia"/>
          <w:sz w:val="20"/>
          <w:szCs w:val="20"/>
        </w:rPr>
        <w:t>「統合医療」「未来医療」をテーマとした前回の研究会では、</w:t>
      </w:r>
      <w:r w:rsidR="00A4694D">
        <w:rPr>
          <w:rFonts w:asciiTheme="minorEastAsia" w:hAnsiTheme="minorEastAsia" w:hint="eastAsia"/>
          <w:sz w:val="20"/>
          <w:szCs w:val="20"/>
        </w:rPr>
        <w:t>人が他者と</w:t>
      </w:r>
      <w:r w:rsidR="00E47F7E">
        <w:rPr>
          <w:rFonts w:asciiTheme="minorEastAsia" w:hAnsiTheme="minorEastAsia" w:hint="eastAsia"/>
          <w:sz w:val="20"/>
          <w:szCs w:val="20"/>
        </w:rPr>
        <w:t>ともに生死に向き合う場で、</w:t>
      </w:r>
      <w:r w:rsidR="00F5455C">
        <w:rPr>
          <w:rFonts w:asciiTheme="minorEastAsia" w:hAnsiTheme="minorEastAsia" w:hint="eastAsia"/>
          <w:sz w:val="20"/>
          <w:szCs w:val="20"/>
        </w:rPr>
        <w:t>様々な芸能の「道」</w:t>
      </w:r>
      <w:r w:rsidR="00265061" w:rsidRPr="004A3B0C">
        <w:rPr>
          <w:rFonts w:asciiTheme="minorEastAsia" w:hAnsiTheme="minorEastAsia" w:hint="eastAsia"/>
          <w:sz w:val="20"/>
          <w:szCs w:val="20"/>
        </w:rPr>
        <w:t>に連綿と</w:t>
      </w:r>
      <w:r w:rsidR="00F5455C">
        <w:rPr>
          <w:rFonts w:asciiTheme="minorEastAsia" w:hAnsiTheme="minorEastAsia" w:hint="eastAsia"/>
          <w:sz w:val="20"/>
          <w:szCs w:val="20"/>
        </w:rPr>
        <w:t>受け継がれ</w:t>
      </w:r>
      <w:r w:rsidR="00E47F7E">
        <w:rPr>
          <w:rFonts w:asciiTheme="minorEastAsia" w:hAnsiTheme="minorEastAsia" w:hint="eastAsia"/>
          <w:sz w:val="20"/>
          <w:szCs w:val="20"/>
        </w:rPr>
        <w:t>てきたような</w:t>
      </w:r>
      <w:r w:rsidR="00265061" w:rsidRPr="004A3B0C">
        <w:rPr>
          <w:rFonts w:asciiTheme="minorEastAsia" w:hAnsiTheme="minorEastAsia" w:hint="eastAsia"/>
          <w:sz w:val="20"/>
          <w:szCs w:val="20"/>
        </w:rPr>
        <w:t>身体知が、</w:t>
      </w:r>
      <w:r w:rsidR="00A4694D">
        <w:rPr>
          <w:rFonts w:asciiTheme="minorEastAsia" w:hAnsiTheme="minorEastAsia" w:hint="eastAsia"/>
          <w:sz w:val="20"/>
          <w:szCs w:val="20"/>
        </w:rPr>
        <w:t>生の微細な側面への感受性へ</w:t>
      </w:r>
      <w:r w:rsidR="00B164D7">
        <w:rPr>
          <w:rFonts w:asciiTheme="minorEastAsia" w:hAnsiTheme="minorEastAsia" w:hint="eastAsia"/>
          <w:sz w:val="20"/>
          <w:szCs w:val="20"/>
        </w:rPr>
        <w:t>つながり得ることが話題となった</w:t>
      </w:r>
      <w:r w:rsidR="00E47F7E">
        <w:rPr>
          <w:rFonts w:asciiTheme="minorEastAsia" w:hAnsiTheme="minorEastAsia" w:hint="eastAsia"/>
          <w:sz w:val="20"/>
          <w:szCs w:val="20"/>
        </w:rPr>
        <w:t>。</w:t>
      </w:r>
      <w:r w:rsidR="00A4694D">
        <w:rPr>
          <w:rFonts w:asciiTheme="minorEastAsia" w:hAnsiTheme="minorEastAsia" w:hint="eastAsia"/>
          <w:sz w:val="20"/>
          <w:szCs w:val="20"/>
        </w:rPr>
        <w:t>臨機応変の</w:t>
      </w:r>
      <w:r w:rsidR="00B164D7">
        <w:rPr>
          <w:rFonts w:asciiTheme="minorEastAsia" w:hAnsiTheme="minorEastAsia" w:hint="eastAsia"/>
          <w:sz w:val="20"/>
          <w:szCs w:val="20"/>
        </w:rPr>
        <w:t>一回一回のつながりのなかに</w:t>
      </w:r>
      <w:r w:rsidR="00A4694D">
        <w:rPr>
          <w:rFonts w:asciiTheme="minorEastAsia" w:hAnsiTheme="minorEastAsia" w:hint="eastAsia"/>
          <w:sz w:val="20"/>
          <w:szCs w:val="20"/>
        </w:rPr>
        <w:t>は</w:t>
      </w:r>
      <w:r w:rsidR="00B164D7">
        <w:rPr>
          <w:rFonts w:asciiTheme="minorEastAsia" w:hAnsiTheme="minorEastAsia" w:hint="eastAsia"/>
          <w:sz w:val="20"/>
          <w:szCs w:val="20"/>
        </w:rPr>
        <w:t>ある種の「美の世界」があり</w:t>
      </w:r>
      <w:r w:rsidR="00F5455C">
        <w:rPr>
          <w:rFonts w:asciiTheme="minorEastAsia" w:hAnsiTheme="minorEastAsia" w:hint="eastAsia"/>
          <w:sz w:val="20"/>
          <w:szCs w:val="20"/>
        </w:rPr>
        <w:t>、</w:t>
      </w:r>
      <w:r w:rsidR="00B164D7">
        <w:rPr>
          <w:rFonts w:asciiTheme="minorEastAsia" w:hAnsiTheme="minorEastAsia" w:hint="eastAsia"/>
          <w:sz w:val="20"/>
          <w:szCs w:val="20"/>
        </w:rPr>
        <w:t>そうした美的側面を</w:t>
      </w:r>
      <w:r w:rsidR="00265061" w:rsidRPr="004A3B0C">
        <w:rPr>
          <w:rFonts w:asciiTheme="minorEastAsia" w:hAnsiTheme="minorEastAsia" w:hint="eastAsia"/>
          <w:sz w:val="20"/>
          <w:szCs w:val="20"/>
        </w:rPr>
        <w:t>「翻訳」し「表現」していく橋渡し的な役割が</w:t>
      </w:r>
      <w:r w:rsidR="00306477">
        <w:rPr>
          <w:rFonts w:asciiTheme="minorEastAsia" w:hAnsiTheme="minorEastAsia" w:hint="eastAsia"/>
          <w:sz w:val="20"/>
          <w:szCs w:val="20"/>
        </w:rPr>
        <w:t>、芸術的な</w:t>
      </w:r>
      <w:r w:rsidR="00265061" w:rsidRPr="004A3B0C">
        <w:rPr>
          <w:rFonts w:asciiTheme="minorEastAsia" w:hAnsiTheme="minorEastAsia" w:hint="eastAsia"/>
          <w:sz w:val="20"/>
          <w:szCs w:val="20"/>
        </w:rPr>
        <w:t>「自由な表現」</w:t>
      </w:r>
      <w:r w:rsidR="00F5455C">
        <w:rPr>
          <w:rFonts w:asciiTheme="minorEastAsia" w:hAnsiTheme="minorEastAsia" w:hint="eastAsia"/>
          <w:sz w:val="20"/>
          <w:szCs w:val="20"/>
        </w:rPr>
        <w:t>に期待されるということ（</w:t>
      </w:r>
      <w:r w:rsidR="00306477">
        <w:rPr>
          <w:rFonts w:asciiTheme="minorEastAsia" w:hAnsiTheme="minorEastAsia" w:hint="eastAsia"/>
          <w:sz w:val="20"/>
          <w:szCs w:val="20"/>
        </w:rPr>
        <w:t>稲葉先生）、また、そうした</w:t>
      </w:r>
      <w:r w:rsidR="00B164D7">
        <w:rPr>
          <w:rFonts w:asciiTheme="minorEastAsia" w:hAnsiTheme="minorEastAsia" w:hint="eastAsia"/>
          <w:sz w:val="20"/>
          <w:szCs w:val="20"/>
        </w:rPr>
        <w:t>面への洞察</w:t>
      </w:r>
      <w:r w:rsidR="00725F3F" w:rsidRPr="004A3B0C">
        <w:rPr>
          <w:rFonts w:asciiTheme="minorEastAsia" w:hAnsiTheme="minorEastAsia" w:hint="eastAsia"/>
          <w:sz w:val="20"/>
          <w:szCs w:val="20"/>
        </w:rPr>
        <w:t>は</w:t>
      </w:r>
      <w:r w:rsidR="00B164D7">
        <w:rPr>
          <w:rFonts w:asciiTheme="minorEastAsia" w:hAnsiTheme="minorEastAsia" w:hint="eastAsia"/>
          <w:sz w:val="20"/>
          <w:szCs w:val="20"/>
        </w:rPr>
        <w:t>、</w:t>
      </w:r>
      <w:r w:rsidR="00725F3F" w:rsidRPr="004A3B0C">
        <w:rPr>
          <w:rFonts w:asciiTheme="minorEastAsia" w:hAnsiTheme="minorEastAsia" w:hint="eastAsia"/>
          <w:sz w:val="20"/>
          <w:szCs w:val="20"/>
        </w:rPr>
        <w:t>人と人との相互作用</w:t>
      </w:r>
      <w:r w:rsidR="00306477">
        <w:rPr>
          <w:rFonts w:asciiTheme="minorEastAsia" w:hAnsiTheme="minorEastAsia" w:hint="eastAsia"/>
          <w:sz w:val="20"/>
          <w:szCs w:val="20"/>
        </w:rPr>
        <w:t>における感受性のなかで</w:t>
      </w:r>
      <w:r w:rsidR="00725F3F" w:rsidRPr="004A3B0C">
        <w:rPr>
          <w:rFonts w:asciiTheme="minorEastAsia" w:hAnsiTheme="minorEastAsia" w:hint="eastAsia"/>
          <w:sz w:val="20"/>
          <w:szCs w:val="20"/>
        </w:rPr>
        <w:t>深められ得るということ（林先生）が議論され、</w:t>
      </w:r>
      <w:r w:rsidR="00153295" w:rsidRPr="004A3B0C">
        <w:rPr>
          <w:rFonts w:asciiTheme="minorEastAsia" w:hAnsiTheme="minorEastAsia" w:hint="eastAsia"/>
          <w:sz w:val="20"/>
          <w:szCs w:val="20"/>
        </w:rPr>
        <w:t>触診による勘</w:t>
      </w:r>
      <w:r w:rsidR="00F5455C">
        <w:rPr>
          <w:rFonts w:asciiTheme="minorEastAsia" w:hAnsiTheme="minorEastAsia" w:hint="eastAsia"/>
          <w:sz w:val="20"/>
          <w:szCs w:val="20"/>
        </w:rPr>
        <w:t>（アート的なワザ）</w:t>
      </w:r>
      <w:r w:rsidR="00153295" w:rsidRPr="004A3B0C">
        <w:rPr>
          <w:rFonts w:asciiTheme="minorEastAsia" w:hAnsiTheme="minorEastAsia" w:hint="eastAsia"/>
          <w:sz w:val="20"/>
          <w:szCs w:val="20"/>
        </w:rPr>
        <w:t>と客</w:t>
      </w:r>
      <w:r w:rsidR="00B164D7">
        <w:rPr>
          <w:rFonts w:asciiTheme="minorEastAsia" w:hAnsiTheme="minorEastAsia" w:hint="eastAsia"/>
          <w:sz w:val="20"/>
          <w:szCs w:val="20"/>
        </w:rPr>
        <w:t>観的エビデンス</w:t>
      </w:r>
      <w:r w:rsidR="00A80401" w:rsidRPr="004A3B0C">
        <w:rPr>
          <w:rFonts w:asciiTheme="minorEastAsia" w:hAnsiTheme="minorEastAsia" w:hint="eastAsia"/>
          <w:sz w:val="20"/>
          <w:szCs w:val="20"/>
        </w:rPr>
        <w:t>との釣り合いが模索され</w:t>
      </w:r>
      <w:r w:rsidR="00B164D7">
        <w:rPr>
          <w:rFonts w:asciiTheme="minorEastAsia" w:hAnsiTheme="minorEastAsia" w:hint="eastAsia"/>
          <w:sz w:val="20"/>
          <w:szCs w:val="20"/>
        </w:rPr>
        <w:t>た（藤守先生）</w:t>
      </w:r>
      <w:r w:rsidR="00A80401" w:rsidRPr="004A3B0C">
        <w:rPr>
          <w:rFonts w:asciiTheme="minorEastAsia" w:hAnsiTheme="minorEastAsia" w:hint="eastAsia"/>
          <w:sz w:val="20"/>
          <w:szCs w:val="20"/>
        </w:rPr>
        <w:t>。今回はこのような</w:t>
      </w:r>
      <w:r w:rsidR="005347DB">
        <w:rPr>
          <w:rFonts w:asciiTheme="minorEastAsia" w:hAnsiTheme="minorEastAsia" w:hint="eastAsia"/>
          <w:sz w:val="20"/>
          <w:szCs w:val="20"/>
        </w:rPr>
        <w:t>感性と身体性をめぐる</w:t>
      </w:r>
      <w:r w:rsidR="009E6FB3" w:rsidRPr="004A3B0C">
        <w:rPr>
          <w:rFonts w:asciiTheme="minorEastAsia" w:hAnsiTheme="minorEastAsia" w:hint="eastAsia"/>
          <w:sz w:val="20"/>
          <w:szCs w:val="20"/>
        </w:rPr>
        <w:t>議論に</w:t>
      </w:r>
      <w:r w:rsidR="005347DB">
        <w:rPr>
          <w:rFonts w:asciiTheme="minorEastAsia" w:hAnsiTheme="minorEastAsia" w:hint="eastAsia"/>
          <w:sz w:val="20"/>
          <w:szCs w:val="20"/>
        </w:rPr>
        <w:t>木村の思想</w:t>
      </w:r>
      <w:r w:rsidR="009E6FB3" w:rsidRPr="004A3B0C">
        <w:rPr>
          <w:rFonts w:asciiTheme="minorEastAsia" w:hAnsiTheme="minorEastAsia" w:hint="eastAsia"/>
          <w:sz w:val="20"/>
          <w:szCs w:val="20"/>
        </w:rPr>
        <w:t>を接続し、「表現愛」</w:t>
      </w:r>
      <w:r w:rsidR="005347DB">
        <w:rPr>
          <w:rFonts w:asciiTheme="minorEastAsia" w:hAnsiTheme="minorEastAsia" w:hint="eastAsia"/>
          <w:sz w:val="20"/>
          <w:szCs w:val="20"/>
        </w:rPr>
        <w:t>という独特の概念</w:t>
      </w:r>
      <w:r w:rsidR="009E6FB3" w:rsidRPr="004A3B0C">
        <w:rPr>
          <w:rFonts w:asciiTheme="minorEastAsia" w:hAnsiTheme="minorEastAsia" w:hint="eastAsia"/>
          <w:sz w:val="20"/>
          <w:szCs w:val="20"/>
        </w:rPr>
        <w:t>の下に把握される</w:t>
      </w:r>
      <w:r w:rsidR="003E7411" w:rsidRPr="004A3B0C">
        <w:rPr>
          <w:rFonts w:asciiTheme="minorEastAsia" w:hAnsiTheme="minorEastAsia" w:hint="eastAsia"/>
          <w:sz w:val="20"/>
          <w:szCs w:val="20"/>
        </w:rPr>
        <w:t>「技術的身体」</w:t>
      </w:r>
      <w:r w:rsidR="005347DB">
        <w:rPr>
          <w:rFonts w:asciiTheme="minorEastAsia" w:hAnsiTheme="minorEastAsia" w:hint="eastAsia"/>
          <w:sz w:val="20"/>
          <w:szCs w:val="20"/>
        </w:rPr>
        <w:t>の</w:t>
      </w:r>
      <w:r w:rsidR="00B164D7">
        <w:rPr>
          <w:rFonts w:asciiTheme="minorEastAsia" w:hAnsiTheme="minorEastAsia" w:hint="eastAsia"/>
          <w:sz w:val="20"/>
          <w:szCs w:val="20"/>
        </w:rPr>
        <w:t>構造</w:t>
      </w:r>
      <w:r w:rsidR="005347DB">
        <w:rPr>
          <w:rFonts w:asciiTheme="minorEastAsia" w:hAnsiTheme="minorEastAsia" w:hint="eastAsia"/>
          <w:sz w:val="20"/>
          <w:szCs w:val="20"/>
        </w:rPr>
        <w:t>について考察</w:t>
      </w:r>
      <w:r w:rsidR="00833919" w:rsidRPr="004A3B0C">
        <w:rPr>
          <w:rFonts w:asciiTheme="minorEastAsia" w:hAnsiTheme="minorEastAsia" w:hint="eastAsia"/>
          <w:sz w:val="20"/>
          <w:szCs w:val="20"/>
        </w:rPr>
        <w:t>する</w:t>
      </w:r>
      <w:r w:rsidR="00153295" w:rsidRPr="004A3B0C">
        <w:rPr>
          <w:rFonts w:asciiTheme="minorEastAsia" w:hAnsiTheme="minorEastAsia" w:hint="eastAsia"/>
          <w:sz w:val="20"/>
          <w:szCs w:val="20"/>
        </w:rPr>
        <w:t>。</w:t>
      </w:r>
    </w:p>
    <w:p w14:paraId="0D0105FE" w14:textId="071C67DC" w:rsidR="00F21DF9" w:rsidRPr="00CE5CB4" w:rsidRDefault="00306477" w:rsidP="004A3B0C">
      <w:pPr>
        <w:rPr>
          <w:rFonts w:asciiTheme="minorEastAsia" w:hAnsiTheme="minorEastAsia" w:cs="ヒラギノ角ゴ ProN W3"/>
          <w:color w:val="1C1C1C"/>
          <w:kern w:val="0"/>
          <w:sz w:val="20"/>
          <w:szCs w:val="20"/>
        </w:rPr>
      </w:pPr>
      <w:r>
        <w:rPr>
          <w:rFonts w:asciiTheme="minorEastAsia" w:hAnsiTheme="minorEastAsia" w:hint="eastAsia"/>
          <w:sz w:val="20"/>
          <w:szCs w:val="20"/>
        </w:rPr>
        <w:t xml:space="preserve">　あ</w:t>
      </w:r>
      <w:r w:rsidR="00C551D9" w:rsidRPr="004A3B0C">
        <w:rPr>
          <w:rFonts w:asciiTheme="minorEastAsia" w:hAnsiTheme="minorEastAsia" w:hint="eastAsia"/>
          <w:sz w:val="20"/>
          <w:szCs w:val="20"/>
        </w:rPr>
        <w:t>わせて、</w:t>
      </w:r>
      <w:r w:rsidR="00CC26FC" w:rsidRPr="004A3B0C">
        <w:rPr>
          <w:rFonts w:asciiTheme="minorEastAsia" w:hAnsiTheme="minorEastAsia" w:hint="eastAsia"/>
          <w:sz w:val="20"/>
          <w:szCs w:val="20"/>
        </w:rPr>
        <w:t>現代の</w:t>
      </w:r>
      <w:r w:rsidR="00B0182F">
        <w:rPr>
          <w:rFonts w:asciiTheme="minorEastAsia" w:hAnsiTheme="minorEastAsia" w:hint="eastAsia"/>
          <w:sz w:val="20"/>
          <w:szCs w:val="20"/>
        </w:rPr>
        <w:t>教育学研究として、木村の人間学・教育学に着目する</w:t>
      </w:r>
      <w:r w:rsidR="00141B48" w:rsidRPr="004A3B0C">
        <w:rPr>
          <w:rFonts w:asciiTheme="minorEastAsia" w:hAnsiTheme="minorEastAsia" w:hint="eastAsia"/>
          <w:sz w:val="20"/>
          <w:szCs w:val="20"/>
        </w:rPr>
        <w:t>意</w:t>
      </w:r>
      <w:r w:rsidR="00B0182F">
        <w:rPr>
          <w:rFonts w:asciiTheme="minorEastAsia" w:hAnsiTheme="minorEastAsia" w:hint="eastAsia"/>
          <w:sz w:val="20"/>
          <w:szCs w:val="20"/>
        </w:rPr>
        <w:t>義についても</w:t>
      </w:r>
      <w:r w:rsidR="00833919" w:rsidRPr="004A3B0C">
        <w:rPr>
          <w:rFonts w:asciiTheme="minorEastAsia" w:hAnsiTheme="minorEastAsia" w:hint="eastAsia"/>
          <w:sz w:val="20"/>
          <w:szCs w:val="20"/>
        </w:rPr>
        <w:t>述べておきたい</w:t>
      </w:r>
      <w:r w:rsidR="00CE5CB4">
        <w:rPr>
          <w:rFonts w:asciiTheme="minorEastAsia" w:hAnsiTheme="minorEastAsia" w:cs="ヒラギノ角ゴ ProN W3" w:hint="eastAsia"/>
          <w:color w:val="1C1C1C"/>
          <w:kern w:val="0"/>
          <w:sz w:val="20"/>
          <w:szCs w:val="20"/>
        </w:rPr>
        <w:t>。「受験戦争」とも形容されてきたような若い世代における激しい</w:t>
      </w:r>
      <w:r w:rsidR="00B0182F">
        <w:rPr>
          <w:rFonts w:asciiTheme="minorEastAsia" w:hAnsiTheme="minorEastAsia" w:cs="ヒラギノ角ゴ ProN W3" w:hint="eastAsia"/>
          <w:color w:val="1C1C1C"/>
          <w:kern w:val="0"/>
          <w:sz w:val="20"/>
          <w:szCs w:val="20"/>
        </w:rPr>
        <w:t>競争は、既に</w:t>
      </w:r>
      <w:r w:rsidR="00B164D7">
        <w:rPr>
          <w:rFonts w:asciiTheme="minorEastAsia" w:hAnsiTheme="minorEastAsia" w:cs="ヒラギノ角ゴ ProN W3" w:hint="eastAsia"/>
          <w:color w:val="1C1C1C"/>
          <w:kern w:val="0"/>
          <w:sz w:val="20"/>
          <w:szCs w:val="20"/>
        </w:rPr>
        <w:t>木村が活動していた</w:t>
      </w:r>
      <w:r w:rsidR="00B0182F">
        <w:rPr>
          <w:rFonts w:asciiTheme="minorEastAsia" w:hAnsiTheme="minorEastAsia" w:cs="ヒラギノ角ゴ ProN W3" w:hint="eastAsia"/>
          <w:color w:val="1C1C1C"/>
          <w:kern w:val="0"/>
          <w:sz w:val="20"/>
          <w:szCs w:val="20"/>
        </w:rPr>
        <w:t>戦前か</w:t>
      </w:r>
      <w:r w:rsidR="00C64029">
        <w:rPr>
          <w:rFonts w:asciiTheme="minorEastAsia" w:hAnsiTheme="minorEastAsia" w:cs="ヒラギノ角ゴ ProN W3" w:hint="eastAsia"/>
          <w:color w:val="1C1C1C"/>
          <w:kern w:val="0"/>
          <w:sz w:val="20"/>
          <w:szCs w:val="20"/>
        </w:rPr>
        <w:t>ら</w:t>
      </w:r>
      <w:r w:rsidR="00CE5CB4">
        <w:rPr>
          <w:rFonts w:asciiTheme="minorEastAsia" w:hAnsiTheme="minorEastAsia" w:cs="ヒラギノ角ゴ ProN W3" w:hint="eastAsia"/>
          <w:color w:val="1C1C1C"/>
          <w:kern w:val="0"/>
          <w:sz w:val="20"/>
          <w:szCs w:val="20"/>
        </w:rPr>
        <w:t>、教育関係者によってたびたび指摘され</w:t>
      </w:r>
      <w:r w:rsidR="00C64029">
        <w:rPr>
          <w:rFonts w:asciiTheme="minorEastAsia" w:hAnsiTheme="minorEastAsia" w:cs="ヒラギノ角ゴ ProN W3" w:hint="eastAsia"/>
          <w:color w:val="1C1C1C"/>
          <w:kern w:val="0"/>
          <w:sz w:val="20"/>
          <w:szCs w:val="20"/>
        </w:rPr>
        <w:t>批判されるところであった</w:t>
      </w:r>
      <w:r w:rsidR="00B0182F">
        <w:rPr>
          <w:rFonts w:asciiTheme="minorEastAsia" w:hAnsiTheme="minorEastAsia" w:cs="ヒラギノ角ゴ ProN W3" w:hint="eastAsia"/>
          <w:color w:val="1C1C1C"/>
          <w:kern w:val="0"/>
          <w:sz w:val="20"/>
          <w:szCs w:val="20"/>
        </w:rPr>
        <w:t>［和田1987:6］</w:t>
      </w:r>
      <w:r w:rsidR="00C64029">
        <w:rPr>
          <w:rFonts w:asciiTheme="minorEastAsia" w:hAnsiTheme="minorEastAsia" w:cs="ヒラギノ角ゴ ProN W3" w:hint="eastAsia"/>
          <w:color w:val="1C1C1C"/>
          <w:kern w:val="0"/>
          <w:sz w:val="20"/>
          <w:szCs w:val="20"/>
        </w:rPr>
        <w:t>。</w:t>
      </w:r>
      <w:r w:rsidR="00C64029">
        <w:rPr>
          <w:rFonts w:asciiTheme="minorEastAsia" w:hAnsiTheme="minorEastAsia" w:hint="eastAsia"/>
          <w:sz w:val="20"/>
          <w:szCs w:val="20"/>
        </w:rPr>
        <w:t>その上、今日では少しでも早いうちから特定の技量や能力を高めておこうとする</w:t>
      </w:r>
      <w:r w:rsidR="00B0182F">
        <w:rPr>
          <w:rFonts w:asciiTheme="minorEastAsia" w:hAnsiTheme="minorEastAsia" w:hint="eastAsia"/>
          <w:sz w:val="20"/>
          <w:szCs w:val="20"/>
        </w:rPr>
        <w:t>早期教育の波もあいまって</w:t>
      </w:r>
      <w:r w:rsidR="00AB0A6B">
        <w:rPr>
          <w:rFonts w:asciiTheme="minorEastAsia" w:hAnsiTheme="minorEastAsia" w:hint="eastAsia"/>
          <w:sz w:val="20"/>
          <w:szCs w:val="20"/>
        </w:rPr>
        <w:t>、比較的幼い</w:t>
      </w:r>
      <w:r w:rsidR="00CC26FC" w:rsidRPr="004A3B0C">
        <w:rPr>
          <w:rFonts w:asciiTheme="minorEastAsia" w:hAnsiTheme="minorEastAsia" w:hint="eastAsia"/>
          <w:sz w:val="20"/>
          <w:szCs w:val="20"/>
        </w:rPr>
        <w:t>うちから</w:t>
      </w:r>
      <w:r w:rsidR="00A80401" w:rsidRPr="004A3B0C">
        <w:rPr>
          <w:rFonts w:asciiTheme="minorEastAsia" w:hAnsiTheme="minorEastAsia" w:hint="eastAsia"/>
          <w:sz w:val="20"/>
          <w:szCs w:val="20"/>
        </w:rPr>
        <w:t>、</w:t>
      </w:r>
      <w:r w:rsidR="00AA08D5" w:rsidRPr="004A3B0C">
        <w:rPr>
          <w:rFonts w:asciiTheme="minorEastAsia" w:hAnsiTheme="minorEastAsia" w:hint="eastAsia"/>
          <w:sz w:val="20"/>
          <w:szCs w:val="20"/>
        </w:rPr>
        <w:t>一つの「正解」</w:t>
      </w:r>
      <w:r w:rsidR="00B0182F">
        <w:rPr>
          <w:rFonts w:asciiTheme="minorEastAsia" w:hAnsiTheme="minorEastAsia" w:hint="eastAsia"/>
          <w:sz w:val="20"/>
          <w:szCs w:val="20"/>
        </w:rPr>
        <w:t>や特定の目標</w:t>
      </w:r>
      <w:r w:rsidR="00AA08D5" w:rsidRPr="004A3B0C">
        <w:rPr>
          <w:rFonts w:asciiTheme="minorEastAsia" w:hAnsiTheme="minorEastAsia" w:hint="eastAsia"/>
          <w:sz w:val="20"/>
          <w:szCs w:val="20"/>
        </w:rPr>
        <w:t>を</w:t>
      </w:r>
      <w:r w:rsidR="00A80401" w:rsidRPr="004A3B0C">
        <w:rPr>
          <w:rFonts w:asciiTheme="minorEastAsia" w:hAnsiTheme="minorEastAsia" w:hint="eastAsia"/>
          <w:sz w:val="20"/>
          <w:szCs w:val="20"/>
        </w:rPr>
        <w:t>効率的に</w:t>
      </w:r>
      <w:r w:rsidR="00B0182F">
        <w:rPr>
          <w:rFonts w:asciiTheme="minorEastAsia" w:hAnsiTheme="minorEastAsia" w:hint="eastAsia"/>
          <w:sz w:val="20"/>
          <w:szCs w:val="20"/>
        </w:rPr>
        <w:t>求めようとする</w:t>
      </w:r>
      <w:r w:rsidR="00AB0A6B">
        <w:rPr>
          <w:rFonts w:asciiTheme="minorEastAsia" w:hAnsiTheme="minorEastAsia" w:hint="eastAsia"/>
          <w:sz w:val="20"/>
          <w:szCs w:val="20"/>
        </w:rPr>
        <w:t>思考</w:t>
      </w:r>
      <w:r w:rsidR="00A80401" w:rsidRPr="004A3B0C">
        <w:rPr>
          <w:rFonts w:asciiTheme="minorEastAsia" w:hAnsiTheme="minorEastAsia" w:hint="eastAsia"/>
          <w:sz w:val="20"/>
          <w:szCs w:val="20"/>
        </w:rPr>
        <w:t>に馴染む子ども</w:t>
      </w:r>
      <w:r w:rsidR="00CC26FC" w:rsidRPr="004A3B0C">
        <w:rPr>
          <w:rFonts w:asciiTheme="minorEastAsia" w:hAnsiTheme="minorEastAsia" w:hint="eastAsia"/>
          <w:sz w:val="20"/>
          <w:szCs w:val="20"/>
        </w:rPr>
        <w:t>が少なくない。</w:t>
      </w:r>
      <w:r w:rsidR="00CE5CB4">
        <w:rPr>
          <w:rFonts w:asciiTheme="minorEastAsia" w:hAnsiTheme="minorEastAsia" w:hint="eastAsia"/>
          <w:sz w:val="20"/>
          <w:szCs w:val="20"/>
        </w:rPr>
        <w:t>そうして、自他の間</w:t>
      </w:r>
      <w:r w:rsidR="00402308">
        <w:rPr>
          <w:rFonts w:asciiTheme="minorEastAsia" w:hAnsiTheme="minorEastAsia" w:hint="eastAsia"/>
          <w:sz w:val="20"/>
          <w:szCs w:val="20"/>
        </w:rPr>
        <w:t>で</w:t>
      </w:r>
      <w:r w:rsidR="00CE5CB4">
        <w:rPr>
          <w:rFonts w:asciiTheme="minorEastAsia" w:hAnsiTheme="minorEastAsia" w:hint="eastAsia"/>
          <w:sz w:val="20"/>
          <w:szCs w:val="20"/>
        </w:rPr>
        <w:t>一定の価値に向けて比較をし、能力を高めるための追われるような努力に覆われた生活は、</w:t>
      </w:r>
      <w:r w:rsidR="00AB0A6B">
        <w:rPr>
          <w:rFonts w:asciiTheme="minorEastAsia" w:hAnsiTheme="minorEastAsia" w:hint="eastAsia"/>
          <w:sz w:val="20"/>
          <w:szCs w:val="20"/>
        </w:rPr>
        <w:t>多くの子どもたちや若い世代</w:t>
      </w:r>
      <w:r w:rsidR="00402308">
        <w:rPr>
          <w:rFonts w:asciiTheme="minorEastAsia" w:hAnsiTheme="minorEastAsia" w:hint="eastAsia"/>
          <w:sz w:val="20"/>
          <w:szCs w:val="20"/>
        </w:rPr>
        <w:t>を疲弊させている</w:t>
      </w:r>
      <w:r w:rsidR="00AA08D5" w:rsidRPr="004A3B0C">
        <w:rPr>
          <w:rFonts w:asciiTheme="minorEastAsia" w:hAnsiTheme="minorEastAsia" w:hint="eastAsia"/>
          <w:sz w:val="20"/>
          <w:szCs w:val="20"/>
        </w:rPr>
        <w:t>。</w:t>
      </w:r>
      <w:r w:rsidR="00402308">
        <w:rPr>
          <w:rFonts w:asciiTheme="minorEastAsia" w:hAnsiTheme="minorEastAsia" w:hint="eastAsia"/>
          <w:sz w:val="20"/>
          <w:szCs w:val="20"/>
        </w:rPr>
        <w:t>そこで</w:t>
      </w:r>
      <w:r w:rsidR="00F94ECF" w:rsidRPr="004A3B0C">
        <w:rPr>
          <w:rFonts w:asciiTheme="minorEastAsia" w:hAnsiTheme="minorEastAsia" w:hint="eastAsia"/>
          <w:sz w:val="20"/>
          <w:szCs w:val="20"/>
        </w:rPr>
        <w:t>、</w:t>
      </w:r>
      <w:r w:rsidR="00402308">
        <w:rPr>
          <w:rFonts w:asciiTheme="minorEastAsia" w:hAnsiTheme="minorEastAsia" w:hint="eastAsia"/>
          <w:sz w:val="20"/>
          <w:szCs w:val="20"/>
        </w:rPr>
        <w:t>資質や能力を固定的に抽出し、恣意的に獲得されるものと考えがちな今日の教育観に対し、本研究が描き出そうとしている</w:t>
      </w:r>
      <w:r w:rsidR="00AB0A6B">
        <w:rPr>
          <w:rFonts w:asciiTheme="minorEastAsia" w:hAnsiTheme="minorEastAsia" w:hint="eastAsia"/>
          <w:sz w:val="20"/>
          <w:szCs w:val="20"/>
        </w:rPr>
        <w:t>のは、「</w:t>
      </w:r>
      <w:r w:rsidR="00402308">
        <w:rPr>
          <w:rFonts w:asciiTheme="minorEastAsia" w:hAnsiTheme="minorEastAsia" w:hint="eastAsia"/>
          <w:sz w:val="20"/>
          <w:szCs w:val="20"/>
        </w:rPr>
        <w:t>歴史的社会的</w:t>
      </w:r>
      <w:r w:rsidR="00B164D7">
        <w:rPr>
          <w:rFonts w:asciiTheme="minorEastAsia" w:hAnsiTheme="minorEastAsia" w:hint="eastAsia"/>
          <w:sz w:val="20"/>
          <w:szCs w:val="20"/>
        </w:rPr>
        <w:t>」</w:t>
      </w:r>
      <w:r w:rsidR="00AB0A6B">
        <w:rPr>
          <w:rFonts w:asciiTheme="minorEastAsia" w:hAnsiTheme="minorEastAsia" w:hint="eastAsia"/>
          <w:sz w:val="20"/>
          <w:szCs w:val="20"/>
        </w:rPr>
        <w:t>な相互交渉</w:t>
      </w:r>
      <w:r>
        <w:rPr>
          <w:rFonts w:asciiTheme="minorEastAsia" w:hAnsiTheme="minorEastAsia" w:hint="eastAsia"/>
          <w:sz w:val="20"/>
          <w:szCs w:val="20"/>
        </w:rPr>
        <w:t>を生きる</w:t>
      </w:r>
      <w:r w:rsidR="006372B4">
        <w:rPr>
          <w:rFonts w:asciiTheme="minorEastAsia" w:hAnsiTheme="minorEastAsia" w:hint="eastAsia"/>
          <w:sz w:val="20"/>
          <w:szCs w:val="20"/>
        </w:rPr>
        <w:t>生身の</w:t>
      </w:r>
      <w:r w:rsidR="00AB0A6B">
        <w:rPr>
          <w:rFonts w:asciiTheme="minorEastAsia" w:hAnsiTheme="minorEastAsia" w:hint="eastAsia"/>
          <w:sz w:val="20"/>
          <w:szCs w:val="20"/>
        </w:rPr>
        <w:t>ダイナミズムから、「技術」が豊かに伸びゆく側面</w:t>
      </w:r>
      <w:r w:rsidR="00402308">
        <w:rPr>
          <w:rFonts w:asciiTheme="minorEastAsia" w:hAnsiTheme="minorEastAsia" w:hint="eastAsia"/>
          <w:sz w:val="20"/>
          <w:szCs w:val="20"/>
        </w:rPr>
        <w:t>である。</w:t>
      </w:r>
      <w:r w:rsidR="00AB0A6B">
        <w:rPr>
          <w:rFonts w:asciiTheme="minorEastAsia" w:hAnsiTheme="minorEastAsia" w:hint="eastAsia"/>
          <w:sz w:val="20"/>
          <w:szCs w:val="20"/>
        </w:rPr>
        <w:t>みずみずしい身体</w:t>
      </w:r>
      <w:r w:rsidR="00B164D7">
        <w:rPr>
          <w:rFonts w:asciiTheme="minorEastAsia" w:hAnsiTheme="minorEastAsia" w:hint="eastAsia"/>
          <w:sz w:val="20"/>
          <w:szCs w:val="20"/>
        </w:rPr>
        <w:t>的な学びの位相</w:t>
      </w:r>
      <w:r w:rsidR="00AB0A6B">
        <w:rPr>
          <w:rFonts w:asciiTheme="minorEastAsia" w:hAnsiTheme="minorEastAsia" w:hint="eastAsia"/>
          <w:sz w:val="20"/>
          <w:szCs w:val="20"/>
        </w:rPr>
        <w:t>を捉えることは、</w:t>
      </w:r>
      <w:r w:rsidR="006372B4">
        <w:rPr>
          <w:rFonts w:asciiTheme="minorEastAsia" w:hAnsiTheme="minorEastAsia" w:hint="eastAsia"/>
          <w:sz w:val="20"/>
          <w:szCs w:val="20"/>
        </w:rPr>
        <w:t>たとえ集中的に特定の能力を得ることが求められる折にも</w:t>
      </w:r>
      <w:r w:rsidR="00CC180E">
        <w:rPr>
          <w:rFonts w:asciiTheme="minorEastAsia" w:hAnsiTheme="minorEastAsia" w:hint="eastAsia"/>
          <w:sz w:val="20"/>
          <w:szCs w:val="20"/>
        </w:rPr>
        <w:t>、他でもない自らの身体</w:t>
      </w:r>
      <w:r w:rsidR="00B164D7">
        <w:rPr>
          <w:rFonts w:asciiTheme="minorEastAsia" w:hAnsiTheme="minorEastAsia" w:hint="eastAsia"/>
          <w:sz w:val="20"/>
          <w:szCs w:val="20"/>
        </w:rPr>
        <w:t>が、特質</w:t>
      </w:r>
      <w:r>
        <w:rPr>
          <w:rFonts w:asciiTheme="minorEastAsia" w:hAnsiTheme="minorEastAsia" w:hint="eastAsia"/>
          <w:sz w:val="20"/>
          <w:szCs w:val="20"/>
        </w:rPr>
        <w:t>と</w:t>
      </w:r>
      <w:r w:rsidR="00CC180E">
        <w:rPr>
          <w:rFonts w:asciiTheme="minorEastAsia" w:hAnsiTheme="minorEastAsia" w:hint="eastAsia"/>
          <w:sz w:val="20"/>
          <w:szCs w:val="20"/>
        </w:rPr>
        <w:t>課題と</w:t>
      </w:r>
      <w:r w:rsidR="00CE5CB4">
        <w:rPr>
          <w:rFonts w:asciiTheme="minorEastAsia" w:hAnsiTheme="minorEastAsia" w:hint="eastAsia"/>
          <w:sz w:val="20"/>
          <w:szCs w:val="20"/>
        </w:rPr>
        <w:t>を</w:t>
      </w:r>
      <w:r w:rsidR="00A80401" w:rsidRPr="004A3B0C">
        <w:rPr>
          <w:rFonts w:asciiTheme="minorEastAsia" w:hAnsiTheme="minorEastAsia" w:hint="eastAsia"/>
          <w:sz w:val="20"/>
          <w:szCs w:val="20"/>
        </w:rPr>
        <w:t>呼応</w:t>
      </w:r>
      <w:r w:rsidR="00B164D7">
        <w:rPr>
          <w:rFonts w:asciiTheme="minorEastAsia" w:hAnsiTheme="minorEastAsia" w:hint="eastAsia"/>
          <w:sz w:val="20"/>
          <w:szCs w:val="20"/>
        </w:rPr>
        <w:t>さ</w:t>
      </w:r>
      <w:r>
        <w:rPr>
          <w:rFonts w:asciiTheme="minorEastAsia" w:hAnsiTheme="minorEastAsia" w:hint="eastAsia"/>
          <w:sz w:val="20"/>
          <w:szCs w:val="20"/>
        </w:rPr>
        <w:t>せ</w:t>
      </w:r>
      <w:r w:rsidR="00B164D7">
        <w:rPr>
          <w:rFonts w:asciiTheme="minorEastAsia" w:hAnsiTheme="minorEastAsia" w:hint="eastAsia"/>
          <w:sz w:val="20"/>
          <w:szCs w:val="20"/>
        </w:rPr>
        <w:t>ながら</w:t>
      </w:r>
      <w:r w:rsidR="00094204">
        <w:rPr>
          <w:rFonts w:asciiTheme="minorEastAsia" w:hAnsiTheme="minorEastAsia" w:hint="eastAsia"/>
          <w:sz w:val="20"/>
          <w:szCs w:val="20"/>
        </w:rPr>
        <w:t>変化</w:t>
      </w:r>
      <w:r w:rsidR="00A80401" w:rsidRPr="004A3B0C">
        <w:rPr>
          <w:rFonts w:asciiTheme="minorEastAsia" w:hAnsiTheme="minorEastAsia" w:hint="eastAsia"/>
          <w:sz w:val="20"/>
          <w:szCs w:val="20"/>
        </w:rPr>
        <w:t>し、</w:t>
      </w:r>
      <w:r w:rsidR="00BA2288" w:rsidRPr="004A3B0C">
        <w:rPr>
          <w:rFonts w:asciiTheme="minorEastAsia" w:hAnsiTheme="minorEastAsia" w:hint="eastAsia"/>
          <w:sz w:val="20"/>
          <w:szCs w:val="20"/>
        </w:rPr>
        <w:t>他者との相互交渉を介して</w:t>
      </w:r>
      <w:r w:rsidR="006372B4">
        <w:rPr>
          <w:rFonts w:asciiTheme="minorEastAsia" w:hAnsiTheme="minorEastAsia" w:hint="eastAsia"/>
          <w:sz w:val="20"/>
          <w:szCs w:val="20"/>
        </w:rPr>
        <w:t>独自の技術を培う</w:t>
      </w:r>
      <w:r w:rsidR="00F94ECF" w:rsidRPr="004A3B0C">
        <w:rPr>
          <w:rFonts w:asciiTheme="minorEastAsia" w:hAnsiTheme="minorEastAsia" w:hint="eastAsia"/>
          <w:sz w:val="20"/>
          <w:szCs w:val="20"/>
        </w:rPr>
        <w:t>感覚を</w:t>
      </w:r>
      <w:r w:rsidR="00CC180E">
        <w:rPr>
          <w:rFonts w:asciiTheme="minorEastAsia" w:hAnsiTheme="minorEastAsia" w:hint="eastAsia"/>
          <w:sz w:val="20"/>
          <w:szCs w:val="20"/>
        </w:rPr>
        <w:t>際出させるだろう</w:t>
      </w:r>
      <w:r w:rsidR="00A80401" w:rsidRPr="004A3B0C">
        <w:rPr>
          <w:rStyle w:val="aa"/>
          <w:rFonts w:asciiTheme="minorEastAsia" w:hAnsiTheme="minorEastAsia"/>
          <w:bCs/>
          <w:sz w:val="20"/>
          <w:szCs w:val="20"/>
        </w:rPr>
        <w:endnoteReference w:id="4"/>
      </w:r>
      <w:r w:rsidR="006372B4">
        <w:rPr>
          <w:rFonts w:asciiTheme="minorEastAsia" w:hAnsiTheme="minorEastAsia" w:hint="eastAsia"/>
          <w:sz w:val="20"/>
          <w:szCs w:val="20"/>
        </w:rPr>
        <w:t>。</w:t>
      </w:r>
      <w:r w:rsidR="004F21D5">
        <w:rPr>
          <w:rFonts w:asciiTheme="minorEastAsia" w:hAnsiTheme="minorEastAsia" w:hint="eastAsia"/>
          <w:sz w:val="20"/>
          <w:szCs w:val="20"/>
        </w:rPr>
        <w:t>本発表は「表現愛」の身体論に添い</w:t>
      </w:r>
      <w:r w:rsidR="00094204">
        <w:rPr>
          <w:rFonts w:asciiTheme="minorEastAsia" w:hAnsiTheme="minorEastAsia" w:hint="eastAsia"/>
          <w:sz w:val="20"/>
          <w:szCs w:val="20"/>
        </w:rPr>
        <w:t>、</w:t>
      </w:r>
      <w:r w:rsidR="006372B4">
        <w:rPr>
          <w:rFonts w:asciiTheme="minorEastAsia" w:hAnsiTheme="minorEastAsia" w:hint="eastAsia"/>
          <w:sz w:val="20"/>
          <w:szCs w:val="20"/>
        </w:rPr>
        <w:t>日常的な関係性の</w:t>
      </w:r>
      <w:r w:rsidR="004F21D5">
        <w:rPr>
          <w:rFonts w:asciiTheme="minorEastAsia" w:hAnsiTheme="minorEastAsia" w:hint="eastAsia"/>
          <w:sz w:val="20"/>
          <w:szCs w:val="20"/>
        </w:rPr>
        <w:t>中で</w:t>
      </w:r>
      <w:r w:rsidR="00CC180E">
        <w:rPr>
          <w:rFonts w:asciiTheme="minorEastAsia" w:hAnsiTheme="minorEastAsia" w:hint="eastAsia"/>
          <w:sz w:val="20"/>
          <w:szCs w:val="20"/>
        </w:rPr>
        <w:t>ささやかに生成</w:t>
      </w:r>
      <w:r w:rsidR="00094204">
        <w:rPr>
          <w:rFonts w:asciiTheme="minorEastAsia" w:hAnsiTheme="minorEastAsia" w:hint="eastAsia"/>
          <w:sz w:val="20"/>
          <w:szCs w:val="20"/>
        </w:rPr>
        <w:t>する</w:t>
      </w:r>
      <w:r w:rsidR="006372B4">
        <w:rPr>
          <w:rFonts w:asciiTheme="minorEastAsia" w:hAnsiTheme="minorEastAsia" w:hint="eastAsia"/>
          <w:sz w:val="20"/>
          <w:szCs w:val="20"/>
        </w:rPr>
        <w:t>創造</w:t>
      </w:r>
      <w:r w:rsidR="004F21D5">
        <w:rPr>
          <w:rFonts w:asciiTheme="minorEastAsia" w:hAnsiTheme="minorEastAsia" w:hint="eastAsia"/>
          <w:sz w:val="20"/>
          <w:szCs w:val="20"/>
        </w:rPr>
        <w:t>可能性</w:t>
      </w:r>
      <w:r w:rsidR="00BA2288" w:rsidRPr="004A3B0C">
        <w:rPr>
          <w:rFonts w:asciiTheme="minorEastAsia" w:hAnsiTheme="minorEastAsia" w:hint="eastAsia"/>
          <w:sz w:val="20"/>
          <w:szCs w:val="20"/>
        </w:rPr>
        <w:t>を</w:t>
      </w:r>
      <w:r w:rsidR="006372B4">
        <w:rPr>
          <w:rFonts w:asciiTheme="minorEastAsia" w:hAnsiTheme="minorEastAsia" w:hint="eastAsia"/>
          <w:sz w:val="20"/>
          <w:szCs w:val="20"/>
        </w:rPr>
        <w:t>掬</w:t>
      </w:r>
      <w:r w:rsidR="004F21D5">
        <w:rPr>
          <w:rFonts w:asciiTheme="minorEastAsia" w:hAnsiTheme="minorEastAsia" w:hint="eastAsia"/>
          <w:sz w:val="20"/>
          <w:szCs w:val="20"/>
        </w:rPr>
        <w:t>ってみたい。</w:t>
      </w:r>
    </w:p>
    <w:p w14:paraId="0D5B4F84" w14:textId="32F251AF" w:rsidR="00EB65BF" w:rsidRPr="004A3B0C" w:rsidRDefault="00F21DF9" w:rsidP="004A3B0C">
      <w:pPr>
        <w:rPr>
          <w:rFonts w:asciiTheme="minorEastAsia" w:hAnsiTheme="minorEastAsia"/>
          <w:sz w:val="20"/>
          <w:szCs w:val="20"/>
        </w:rPr>
      </w:pPr>
      <w:r w:rsidRPr="004A3B0C">
        <w:rPr>
          <w:rFonts w:asciiTheme="minorEastAsia" w:hAnsiTheme="minorEastAsia" w:hint="eastAsia"/>
          <w:sz w:val="20"/>
          <w:szCs w:val="20"/>
        </w:rPr>
        <w:t xml:space="preserve">　</w:t>
      </w:r>
    </w:p>
    <w:p w14:paraId="302E6C87" w14:textId="77777777" w:rsidR="0044629A" w:rsidRPr="004A3B0C" w:rsidRDefault="0044629A" w:rsidP="0044629A">
      <w:pPr>
        <w:jc w:val="left"/>
        <w:rPr>
          <w:rFonts w:asciiTheme="majorEastAsia" w:eastAsiaTheme="majorEastAsia" w:hAnsiTheme="majorEastAsia"/>
          <w:bCs/>
          <w:sz w:val="22"/>
          <w:szCs w:val="22"/>
        </w:rPr>
      </w:pPr>
      <w:r w:rsidRPr="004A3B0C">
        <w:rPr>
          <w:rFonts w:asciiTheme="majorEastAsia" w:eastAsiaTheme="majorEastAsia" w:hAnsiTheme="majorEastAsia"/>
          <w:bCs/>
          <w:sz w:val="22"/>
          <w:szCs w:val="22"/>
        </w:rPr>
        <w:t>1.</w:t>
      </w:r>
      <w:r w:rsidRPr="004A3B0C">
        <w:rPr>
          <w:rFonts w:asciiTheme="majorEastAsia" w:eastAsiaTheme="majorEastAsia" w:hAnsiTheme="majorEastAsia" w:hint="eastAsia"/>
          <w:bCs/>
          <w:sz w:val="22"/>
          <w:szCs w:val="22"/>
        </w:rPr>
        <w:t>美学・教育学者、木村素衞</w:t>
      </w:r>
    </w:p>
    <w:p w14:paraId="4436E0D9" w14:textId="115183E8" w:rsidR="004A146F" w:rsidRPr="00441829" w:rsidRDefault="00235E91" w:rsidP="004A3B0C">
      <w:pPr>
        <w:rPr>
          <w:rFonts w:asciiTheme="minorEastAsia" w:hAnsiTheme="minorEastAsia" w:cs="ＭＳ 明朝"/>
          <w:sz w:val="20"/>
          <w:szCs w:val="20"/>
        </w:rPr>
      </w:pPr>
      <w:r w:rsidRPr="00441829">
        <w:rPr>
          <w:rFonts w:asciiTheme="minorEastAsia" w:hAnsiTheme="minorEastAsia" w:cs="ＭＳ 明朝" w:hint="eastAsia"/>
          <w:sz w:val="20"/>
          <w:szCs w:val="20"/>
        </w:rPr>
        <w:t xml:space="preserve">　</w:t>
      </w:r>
      <w:r w:rsidRPr="00441829">
        <w:rPr>
          <w:rFonts w:asciiTheme="minorEastAsia" w:hAnsiTheme="minorEastAsia" w:cs="ＭＳ 明朝"/>
          <w:sz w:val="20"/>
          <w:szCs w:val="20"/>
        </w:rPr>
        <w:t>木村素衞</w:t>
      </w:r>
      <w:r w:rsidR="004A146F" w:rsidRPr="00441829">
        <w:rPr>
          <w:rFonts w:asciiTheme="minorEastAsia" w:hAnsiTheme="minorEastAsia" w:cs="ＭＳ 明朝" w:hint="eastAsia"/>
          <w:sz w:val="20"/>
          <w:szCs w:val="20"/>
        </w:rPr>
        <w:t>は、西田幾多郎</w:t>
      </w:r>
      <w:r w:rsidR="004A146F" w:rsidRPr="00441829">
        <w:rPr>
          <w:rFonts w:asciiTheme="minorEastAsia" w:hAnsiTheme="minorEastAsia" w:cs="ＭＳ 明朝"/>
          <w:sz w:val="20"/>
          <w:szCs w:val="20"/>
        </w:rPr>
        <w:t>(1870-1945)</w:t>
      </w:r>
      <w:r w:rsidR="004A146F" w:rsidRPr="00441829">
        <w:rPr>
          <w:rFonts w:asciiTheme="minorEastAsia" w:hAnsiTheme="minorEastAsia" w:cs="ＭＳ 明朝" w:hint="eastAsia"/>
          <w:sz w:val="20"/>
          <w:szCs w:val="20"/>
        </w:rPr>
        <w:t>、田邊元</w:t>
      </w:r>
      <w:r w:rsidR="004A146F" w:rsidRPr="00441829">
        <w:rPr>
          <w:rFonts w:asciiTheme="minorEastAsia" w:hAnsiTheme="minorEastAsia" w:cs="ＭＳ 明朝"/>
          <w:sz w:val="20"/>
          <w:szCs w:val="20"/>
        </w:rPr>
        <w:t>(1885-1962)</w:t>
      </w:r>
      <w:r w:rsidR="001C747D" w:rsidRPr="00441829">
        <w:rPr>
          <w:rFonts w:asciiTheme="minorEastAsia" w:hAnsiTheme="minorEastAsia" w:cs="ＭＳ 明朝" w:hint="eastAsia"/>
          <w:sz w:val="20"/>
          <w:szCs w:val="20"/>
        </w:rPr>
        <w:t>の両哲学を</w:t>
      </w:r>
      <w:r w:rsidR="004A146F" w:rsidRPr="00441829">
        <w:rPr>
          <w:rFonts w:asciiTheme="minorEastAsia" w:hAnsiTheme="minorEastAsia" w:cs="ＭＳ 明朝" w:hint="eastAsia"/>
          <w:sz w:val="20"/>
          <w:szCs w:val="20"/>
        </w:rPr>
        <w:t>軸とする京都学派の一員として、カント、フィヒテらドイツ観念論との対話の下に思索をはじめ、代表的論文「表現愛」（1939年）において「表現愛」の概念を提出した</w:t>
      </w:r>
      <w:r w:rsidR="004A146F" w:rsidRPr="00441829">
        <w:rPr>
          <w:rStyle w:val="aa"/>
          <w:rFonts w:asciiTheme="minorEastAsia" w:hAnsiTheme="minorEastAsia" w:cs="ＭＳ 明朝"/>
          <w:sz w:val="20"/>
          <w:szCs w:val="20"/>
        </w:rPr>
        <w:endnoteReference w:id="5"/>
      </w:r>
      <w:r w:rsidR="004A146F" w:rsidRPr="00441829">
        <w:rPr>
          <w:rFonts w:asciiTheme="minorEastAsia" w:hAnsiTheme="minorEastAsia" w:cs="ＭＳ 明朝" w:hint="eastAsia"/>
          <w:sz w:val="20"/>
          <w:szCs w:val="20"/>
        </w:rPr>
        <w:t>。「表現愛」の概念は、彫刻制作の「一打」の尖端に働く「鑿に於ける眼</w:t>
      </w:r>
      <w:r w:rsidR="0044629A" w:rsidRPr="00441829">
        <w:rPr>
          <w:rFonts w:asciiTheme="minorEastAsia" w:hAnsiTheme="minorEastAsia" w:cs="ＭＳ 明朝" w:hint="eastAsia"/>
          <w:sz w:val="20"/>
          <w:szCs w:val="20"/>
        </w:rPr>
        <w:t>」や、描画行為のすき間を捉える「刷毛の眼」など、芸術制作を</w:t>
      </w:r>
      <w:r w:rsidR="00094204">
        <w:rPr>
          <w:rFonts w:asciiTheme="minorEastAsia" w:hAnsiTheme="minorEastAsia" w:cs="ＭＳ 明朝" w:hint="eastAsia"/>
          <w:sz w:val="20"/>
          <w:szCs w:val="20"/>
        </w:rPr>
        <w:t>働く身体</w:t>
      </w:r>
      <w:r w:rsidR="001C747D" w:rsidRPr="00441829">
        <w:rPr>
          <w:rFonts w:asciiTheme="minorEastAsia" w:hAnsiTheme="minorEastAsia" w:cs="ＭＳ 明朝" w:hint="eastAsia"/>
          <w:sz w:val="20"/>
          <w:szCs w:val="20"/>
        </w:rPr>
        <w:t>に運ばれて誕生した概念であり、かたちや出来事が生じてくる構造</w:t>
      </w:r>
      <w:r w:rsidR="004A146F" w:rsidRPr="00441829">
        <w:rPr>
          <w:rFonts w:asciiTheme="minorEastAsia" w:hAnsiTheme="minorEastAsia" w:cs="ＭＳ 明朝" w:hint="eastAsia"/>
          <w:sz w:val="20"/>
          <w:szCs w:val="20"/>
        </w:rPr>
        <w:t>を、</w:t>
      </w:r>
      <w:r w:rsidR="001C747D" w:rsidRPr="00441829">
        <w:rPr>
          <w:rFonts w:asciiTheme="minorEastAsia" w:hAnsiTheme="minorEastAsia" w:cs="ＭＳ 明朝" w:hint="eastAsia"/>
          <w:sz w:val="20"/>
          <w:szCs w:val="20"/>
        </w:rPr>
        <w:t>活き活きと鮮やかに捉えている。すべての人間が、常に必ずある程度</w:t>
      </w:r>
      <w:r w:rsidR="0044629A" w:rsidRPr="00441829">
        <w:rPr>
          <w:rFonts w:asciiTheme="minorEastAsia" w:hAnsiTheme="minorEastAsia" w:cs="ＭＳ 明朝" w:hint="eastAsia"/>
          <w:sz w:val="20"/>
          <w:szCs w:val="20"/>
        </w:rPr>
        <w:t>、</w:t>
      </w:r>
      <w:r w:rsidR="001C747D" w:rsidRPr="00441829">
        <w:rPr>
          <w:rFonts w:asciiTheme="minorEastAsia" w:hAnsiTheme="minorEastAsia" w:cs="ＭＳ 明朝" w:hint="eastAsia"/>
          <w:sz w:val="20"/>
          <w:szCs w:val="20"/>
        </w:rPr>
        <w:t>「</w:t>
      </w:r>
      <w:r w:rsidR="004A146F" w:rsidRPr="00441829">
        <w:rPr>
          <w:rFonts w:asciiTheme="minorEastAsia" w:hAnsiTheme="minorEastAsia" w:cs="ＭＳ 明朝" w:hint="eastAsia"/>
          <w:sz w:val="20"/>
          <w:szCs w:val="20"/>
        </w:rPr>
        <w:t>感性的</w:t>
      </w:r>
      <w:r w:rsidR="001C747D" w:rsidRPr="00441829">
        <w:rPr>
          <w:rFonts w:asciiTheme="minorEastAsia" w:hAnsiTheme="minorEastAsia" w:cs="ＭＳ 明朝" w:hint="eastAsia"/>
          <w:sz w:val="20"/>
          <w:szCs w:val="20"/>
        </w:rPr>
        <w:t>」</w:t>
      </w:r>
      <w:r w:rsidR="004A146F" w:rsidRPr="00441829">
        <w:rPr>
          <w:rFonts w:asciiTheme="minorEastAsia" w:hAnsiTheme="minorEastAsia" w:cs="ＭＳ 明朝" w:hint="eastAsia"/>
          <w:sz w:val="20"/>
          <w:szCs w:val="20"/>
        </w:rPr>
        <w:t>に</w:t>
      </w:r>
      <w:r w:rsidR="001C747D" w:rsidRPr="00441829">
        <w:rPr>
          <w:rFonts w:asciiTheme="minorEastAsia" w:hAnsiTheme="minorEastAsia" w:cs="ＭＳ 明朝" w:hint="eastAsia"/>
          <w:sz w:val="20"/>
          <w:szCs w:val="20"/>
        </w:rPr>
        <w:t>概念的思考や知的活動に携わっている</w:t>
      </w:r>
      <w:r w:rsidR="0044629A" w:rsidRPr="00441829">
        <w:rPr>
          <w:rFonts w:asciiTheme="minorEastAsia" w:hAnsiTheme="minorEastAsia" w:cs="ＭＳ 明朝" w:hint="eastAsia"/>
          <w:sz w:val="20"/>
          <w:szCs w:val="20"/>
        </w:rPr>
        <w:t>と考える木村において、芸術</w:t>
      </w:r>
      <w:r w:rsidR="004A146F" w:rsidRPr="00441829">
        <w:rPr>
          <w:rFonts w:asciiTheme="minorEastAsia" w:hAnsiTheme="minorEastAsia" w:cs="ＭＳ 明朝" w:hint="eastAsia"/>
          <w:sz w:val="20"/>
          <w:szCs w:val="20"/>
        </w:rPr>
        <w:t>制作は特殊な在</w:t>
      </w:r>
      <w:r w:rsidR="001C747D" w:rsidRPr="00441829">
        <w:rPr>
          <w:rFonts w:asciiTheme="minorEastAsia" w:hAnsiTheme="minorEastAsia" w:cs="ＭＳ 明朝" w:hint="eastAsia"/>
          <w:sz w:val="20"/>
          <w:szCs w:val="20"/>
        </w:rPr>
        <w:t>り様では</w:t>
      </w:r>
      <w:r w:rsidR="0044629A" w:rsidRPr="00441829">
        <w:rPr>
          <w:rFonts w:asciiTheme="minorEastAsia" w:hAnsiTheme="minorEastAsia" w:cs="ＭＳ 明朝" w:hint="eastAsia"/>
          <w:sz w:val="20"/>
          <w:szCs w:val="20"/>
        </w:rPr>
        <w:t>なく、生の原理が最も鮮明に現れ出る根本的な営みとされている。</w:t>
      </w:r>
    </w:p>
    <w:p w14:paraId="085CAEA4" w14:textId="7FBB8D3B" w:rsidR="004A146F" w:rsidRPr="00441829" w:rsidRDefault="001C747D" w:rsidP="004A3B0C">
      <w:pPr>
        <w:rPr>
          <w:rFonts w:asciiTheme="minorEastAsia" w:hAnsiTheme="minorEastAsia" w:cs="ＭＳ 明朝"/>
          <w:sz w:val="20"/>
          <w:szCs w:val="20"/>
        </w:rPr>
      </w:pPr>
      <w:r w:rsidRPr="00441829">
        <w:rPr>
          <w:rFonts w:asciiTheme="minorEastAsia" w:hAnsiTheme="minorEastAsia" w:cs="ＭＳ 明朝" w:hint="eastAsia"/>
          <w:sz w:val="20"/>
          <w:szCs w:val="20"/>
        </w:rPr>
        <w:t xml:space="preserve">　</w:t>
      </w:r>
      <w:r w:rsidR="0044629A" w:rsidRPr="00441829">
        <w:rPr>
          <w:rFonts w:asciiTheme="minorEastAsia" w:hAnsiTheme="minorEastAsia" w:cs="ＭＳ 明朝" w:hint="eastAsia"/>
          <w:sz w:val="20"/>
          <w:szCs w:val="20"/>
        </w:rPr>
        <w:t>木村は</w:t>
      </w:r>
      <w:r w:rsidR="004A146F" w:rsidRPr="00441829">
        <w:rPr>
          <w:rFonts w:asciiTheme="minorEastAsia" w:hAnsiTheme="minorEastAsia" w:cs="ＭＳ 明朝" w:hint="eastAsia"/>
          <w:sz w:val="20"/>
          <w:szCs w:val="20"/>
        </w:rPr>
        <w:t>西田の勧めによって、1933年に美学・</w:t>
      </w:r>
      <w:r w:rsidRPr="00441829">
        <w:rPr>
          <w:rFonts w:asciiTheme="minorEastAsia" w:hAnsiTheme="minorEastAsia" w:cs="ＭＳ 明朝" w:hint="eastAsia"/>
          <w:sz w:val="20"/>
          <w:szCs w:val="20"/>
        </w:rPr>
        <w:t>哲学研究から教育学研究へと転向した。</w:t>
      </w:r>
      <w:r w:rsidR="004A146F" w:rsidRPr="00441829">
        <w:rPr>
          <w:rFonts w:asciiTheme="minorEastAsia" w:hAnsiTheme="minorEastAsia" w:cs="ＭＳ 明朝" w:hint="eastAsia"/>
          <w:sz w:val="20"/>
          <w:szCs w:val="20"/>
        </w:rPr>
        <w:t>その特色は</w:t>
      </w:r>
      <w:r w:rsidRPr="00441829">
        <w:rPr>
          <w:rFonts w:asciiTheme="minorEastAsia" w:hAnsiTheme="minorEastAsia" w:cs="ＭＳ 明朝" w:hint="eastAsia"/>
          <w:sz w:val="20"/>
          <w:szCs w:val="20"/>
        </w:rPr>
        <w:t>、</w:t>
      </w:r>
      <w:r w:rsidR="004A146F" w:rsidRPr="00441829">
        <w:rPr>
          <w:rFonts w:asciiTheme="minorEastAsia" w:hAnsiTheme="minorEastAsia" w:cs="ＭＳ 明朝" w:hint="eastAsia"/>
          <w:sz w:val="20"/>
          <w:szCs w:val="20"/>
        </w:rPr>
        <w:t>「人間学としての教育学」［高坂1948:180］と表されている</w:t>
      </w:r>
      <w:r w:rsidR="004A146F" w:rsidRPr="00441829">
        <w:rPr>
          <w:rStyle w:val="aa"/>
          <w:rFonts w:asciiTheme="minorEastAsia" w:hAnsiTheme="minorEastAsia" w:cs="ＭＳ 明朝"/>
          <w:sz w:val="20"/>
          <w:szCs w:val="20"/>
        </w:rPr>
        <w:endnoteReference w:id="6"/>
      </w:r>
      <w:r w:rsidR="004A146F" w:rsidRPr="00441829">
        <w:rPr>
          <w:rFonts w:asciiTheme="minorEastAsia" w:hAnsiTheme="minorEastAsia" w:cs="ＭＳ 明朝" w:hint="eastAsia"/>
          <w:sz w:val="20"/>
          <w:szCs w:val="20"/>
        </w:rPr>
        <w:t>。</w:t>
      </w:r>
      <w:r w:rsidR="0044629A" w:rsidRPr="00441829">
        <w:rPr>
          <w:rFonts w:asciiTheme="minorEastAsia" w:hAnsiTheme="minorEastAsia" w:cs="ＭＳ 明朝" w:hint="eastAsia"/>
          <w:sz w:val="20"/>
          <w:szCs w:val="20"/>
        </w:rPr>
        <w:t>そこで以下には、</w:t>
      </w:r>
      <w:r w:rsidRPr="00441829">
        <w:rPr>
          <w:rFonts w:asciiTheme="minorEastAsia" w:hAnsiTheme="minorEastAsia" w:hint="eastAsia"/>
          <w:sz w:val="20"/>
          <w:szCs w:val="20"/>
        </w:rPr>
        <w:t>木村の</w:t>
      </w:r>
      <w:r w:rsidR="004A146F" w:rsidRPr="00441829">
        <w:rPr>
          <w:rFonts w:asciiTheme="minorEastAsia" w:hAnsiTheme="minorEastAsia" w:cs="ＭＳ 明朝" w:hint="eastAsia"/>
          <w:sz w:val="20"/>
          <w:szCs w:val="20"/>
        </w:rPr>
        <w:t>「人間学」</w:t>
      </w:r>
      <w:r w:rsidRPr="00441829">
        <w:rPr>
          <w:rFonts w:asciiTheme="minorEastAsia" w:hAnsiTheme="minorEastAsia" w:cs="ＭＳ 明朝" w:hint="eastAsia"/>
          <w:sz w:val="20"/>
          <w:szCs w:val="20"/>
        </w:rPr>
        <w:t>の理解について触れておきたい。木村は</w:t>
      </w:r>
      <w:r w:rsidR="0044629A" w:rsidRPr="00441829">
        <w:rPr>
          <w:rFonts w:asciiTheme="minorEastAsia" w:hAnsiTheme="minorEastAsia" w:cs="ＭＳ 明朝" w:hint="eastAsia"/>
          <w:sz w:val="20"/>
          <w:szCs w:val="20"/>
        </w:rPr>
        <w:t>「表現愛」概念提出後、教育学者としての立場</w:t>
      </w:r>
      <w:r w:rsidR="00F6604A" w:rsidRPr="00441829">
        <w:rPr>
          <w:rFonts w:asciiTheme="minorEastAsia" w:hAnsiTheme="minorEastAsia" w:cs="ＭＳ 明朝" w:hint="eastAsia"/>
          <w:sz w:val="20"/>
          <w:szCs w:val="20"/>
        </w:rPr>
        <w:t>が</w:t>
      </w:r>
      <w:r w:rsidR="004A146F" w:rsidRPr="00441829">
        <w:rPr>
          <w:rFonts w:asciiTheme="minorEastAsia" w:hAnsiTheme="minorEastAsia" w:cs="ＭＳ 明朝" w:hint="eastAsia"/>
          <w:sz w:val="20"/>
          <w:szCs w:val="20"/>
        </w:rPr>
        <w:t>定まりつつあった1939年に、論文「教育学について」のなかで次のように語っている。</w:t>
      </w:r>
    </w:p>
    <w:p w14:paraId="66A479D4" w14:textId="77777777" w:rsidR="004A146F" w:rsidRPr="00441829" w:rsidRDefault="004A146F" w:rsidP="004A3B0C">
      <w:pPr>
        <w:rPr>
          <w:rFonts w:asciiTheme="minorEastAsia" w:hAnsiTheme="minorEastAsia" w:cs="ＭＳ 明朝"/>
          <w:sz w:val="20"/>
          <w:szCs w:val="20"/>
        </w:rPr>
      </w:pPr>
    </w:p>
    <w:p w14:paraId="4EE2B951" w14:textId="77777777" w:rsidR="004A146F" w:rsidRPr="00441829" w:rsidRDefault="004A146F" w:rsidP="004A3B0C">
      <w:pPr>
        <w:rPr>
          <w:rFonts w:asciiTheme="minorEastAsia" w:hAnsiTheme="minorEastAsia" w:cs="ＭＳ 明朝"/>
          <w:sz w:val="20"/>
          <w:szCs w:val="20"/>
        </w:rPr>
      </w:pPr>
      <w:r w:rsidRPr="00441829">
        <w:rPr>
          <w:rFonts w:asciiTheme="minorEastAsia" w:hAnsiTheme="minorEastAsia" w:cs="ＭＳ 明朝" w:hint="eastAsia"/>
          <w:sz w:val="20"/>
          <w:szCs w:val="20"/>
        </w:rPr>
        <w:t xml:space="preserve">　　「人間の本質に就ての究明からおのづから教育の学問と云ふものが成立して来なけ</w:t>
      </w:r>
    </w:p>
    <w:p w14:paraId="6AEC4991" w14:textId="77777777" w:rsidR="004A146F" w:rsidRPr="00441829" w:rsidRDefault="004A146F" w:rsidP="004A3B0C">
      <w:pPr>
        <w:rPr>
          <w:rFonts w:asciiTheme="minorEastAsia" w:hAnsiTheme="minorEastAsia" w:cs="ＭＳ 明朝"/>
          <w:sz w:val="20"/>
          <w:szCs w:val="20"/>
        </w:rPr>
      </w:pPr>
      <w:r w:rsidRPr="00441829">
        <w:rPr>
          <w:rFonts w:asciiTheme="minorEastAsia" w:hAnsiTheme="minorEastAsia" w:cs="ＭＳ 明朝" w:hint="eastAsia"/>
          <w:sz w:val="20"/>
          <w:szCs w:val="20"/>
        </w:rPr>
        <w:t xml:space="preserve">　　ればならない。即ち『教育学』は『人間学』の立場から成立して来なければならな</w:t>
      </w:r>
    </w:p>
    <w:p w14:paraId="05CF2429" w14:textId="77777777" w:rsidR="004A146F" w:rsidRPr="00441829" w:rsidRDefault="004A146F" w:rsidP="004A3B0C">
      <w:pPr>
        <w:rPr>
          <w:rFonts w:asciiTheme="minorEastAsia" w:hAnsiTheme="minorEastAsia" w:cs="ＭＳ 明朝"/>
          <w:sz w:val="20"/>
          <w:szCs w:val="20"/>
        </w:rPr>
      </w:pPr>
      <w:r w:rsidRPr="00441829">
        <w:rPr>
          <w:rFonts w:asciiTheme="minorEastAsia" w:hAnsiTheme="minorEastAsia" w:cs="ＭＳ 明朝" w:hint="eastAsia"/>
          <w:sz w:val="20"/>
          <w:szCs w:val="20"/>
        </w:rPr>
        <w:t xml:space="preserve">　　いことになる。尤もここに『人間学』と云ふのは自然科学的な意味に於けるものと</w:t>
      </w:r>
    </w:p>
    <w:p w14:paraId="76AADC55" w14:textId="77777777" w:rsidR="004A146F" w:rsidRPr="00441829" w:rsidRDefault="004A146F" w:rsidP="004A3B0C">
      <w:pPr>
        <w:rPr>
          <w:rFonts w:asciiTheme="minorEastAsia" w:hAnsiTheme="minorEastAsia" w:cs="ＭＳ 明朝"/>
          <w:sz w:val="20"/>
          <w:szCs w:val="20"/>
        </w:rPr>
      </w:pPr>
      <w:r w:rsidRPr="00441829">
        <w:rPr>
          <w:rFonts w:asciiTheme="minorEastAsia" w:hAnsiTheme="minorEastAsia" w:cs="ＭＳ 明朝" w:hint="eastAsia"/>
          <w:sz w:val="20"/>
          <w:szCs w:val="20"/>
        </w:rPr>
        <w:t xml:space="preserve">　　しての人間学に於けるが如く宇宙発展の道理に於て人類が出来て来たと云ふやう</w:t>
      </w:r>
    </w:p>
    <w:p w14:paraId="13D3A5DD" w14:textId="77777777" w:rsidR="004A146F" w:rsidRPr="00441829" w:rsidRDefault="004A146F" w:rsidP="004A3B0C">
      <w:pPr>
        <w:rPr>
          <w:rFonts w:asciiTheme="minorEastAsia" w:hAnsiTheme="minorEastAsia" w:cs="ＭＳ 明朝"/>
          <w:sz w:val="20"/>
          <w:szCs w:val="20"/>
        </w:rPr>
      </w:pPr>
      <w:r w:rsidRPr="00441829">
        <w:rPr>
          <w:rFonts w:asciiTheme="minorEastAsia" w:hAnsiTheme="minorEastAsia" w:cs="ＭＳ 明朝" w:hint="eastAsia"/>
          <w:sz w:val="20"/>
          <w:szCs w:val="20"/>
        </w:rPr>
        <w:t xml:space="preserve">　　な考へ方を云ふのではなくて、もつと具体的に歴史的社会的存在としての人間を究</w:t>
      </w:r>
    </w:p>
    <w:p w14:paraId="398EC1DD" w14:textId="77777777" w:rsidR="004A146F" w:rsidRPr="00441829" w:rsidRDefault="004A146F" w:rsidP="004A3B0C">
      <w:pPr>
        <w:rPr>
          <w:rFonts w:asciiTheme="minorEastAsia" w:hAnsiTheme="minorEastAsia" w:cs="ＭＳ 明朝"/>
          <w:sz w:val="20"/>
          <w:szCs w:val="20"/>
        </w:rPr>
      </w:pPr>
      <w:r w:rsidRPr="00441829">
        <w:rPr>
          <w:rFonts w:asciiTheme="minorEastAsia" w:hAnsiTheme="minorEastAsia" w:cs="ＭＳ 明朝" w:hint="eastAsia"/>
          <w:sz w:val="20"/>
          <w:szCs w:val="20"/>
        </w:rPr>
        <w:t xml:space="preserve">　　明する事がこの場合に『人間学』の立場になる。」［木村1948</w:t>
      </w:r>
      <w:r w:rsidRPr="00441829">
        <w:rPr>
          <w:rFonts w:asciiTheme="minorEastAsia" w:hAnsiTheme="minorEastAsia" w:cs="ＭＳ 明朝"/>
          <w:sz w:val="20"/>
          <w:szCs w:val="20"/>
        </w:rPr>
        <w:t>b</w:t>
      </w:r>
      <w:r w:rsidRPr="00441829">
        <w:rPr>
          <w:rFonts w:asciiTheme="minorEastAsia" w:hAnsiTheme="minorEastAsia" w:cs="ＭＳ 明朝" w:hint="eastAsia"/>
          <w:sz w:val="20"/>
          <w:szCs w:val="20"/>
        </w:rPr>
        <w:t>:17］</w:t>
      </w:r>
    </w:p>
    <w:p w14:paraId="34B00611" w14:textId="77777777" w:rsidR="004A146F" w:rsidRPr="00441829" w:rsidRDefault="004A146F" w:rsidP="004A3B0C">
      <w:pPr>
        <w:rPr>
          <w:rFonts w:asciiTheme="minorEastAsia" w:hAnsiTheme="minorEastAsia" w:cs="ＭＳ 明朝"/>
          <w:sz w:val="20"/>
          <w:szCs w:val="20"/>
        </w:rPr>
      </w:pPr>
    </w:p>
    <w:p w14:paraId="4D219679" w14:textId="5F29C279" w:rsidR="00A56A23" w:rsidRPr="00441829" w:rsidRDefault="00023E27" w:rsidP="004A3B0C">
      <w:pPr>
        <w:rPr>
          <w:rFonts w:asciiTheme="minorEastAsia" w:hAnsiTheme="minorEastAsia"/>
          <w:sz w:val="20"/>
          <w:szCs w:val="20"/>
        </w:rPr>
      </w:pPr>
      <w:r w:rsidRPr="00441829">
        <w:rPr>
          <w:rFonts w:asciiTheme="minorEastAsia" w:hAnsiTheme="minorEastAsia" w:cs="ＭＳ 明朝" w:hint="eastAsia"/>
          <w:sz w:val="20"/>
          <w:szCs w:val="20"/>
        </w:rPr>
        <w:t xml:space="preserve">　このように、木村は</w:t>
      </w:r>
      <w:r w:rsidR="008E2754" w:rsidRPr="00441829">
        <w:rPr>
          <w:rFonts w:asciiTheme="minorEastAsia" w:hAnsiTheme="minorEastAsia" w:cs="ＭＳ 明朝" w:hint="eastAsia"/>
          <w:sz w:val="20"/>
          <w:szCs w:val="20"/>
        </w:rPr>
        <w:t>自然科学的な合理的で目的論的な発達論</w:t>
      </w:r>
      <w:r w:rsidR="00A56A23" w:rsidRPr="00441829">
        <w:rPr>
          <w:rFonts w:asciiTheme="minorEastAsia" w:hAnsiTheme="minorEastAsia" w:cs="ＭＳ 明朝" w:hint="eastAsia"/>
          <w:sz w:val="20"/>
          <w:szCs w:val="20"/>
        </w:rPr>
        <w:t>（進化論）</w:t>
      </w:r>
      <w:r w:rsidR="008E2754" w:rsidRPr="00441829">
        <w:rPr>
          <w:rFonts w:asciiTheme="minorEastAsia" w:hAnsiTheme="minorEastAsia" w:cs="ＭＳ 明朝" w:hint="eastAsia"/>
          <w:sz w:val="20"/>
          <w:szCs w:val="20"/>
        </w:rPr>
        <w:t>でなはなく、</w:t>
      </w:r>
      <w:r w:rsidR="00A56A23" w:rsidRPr="00441829">
        <w:rPr>
          <w:rFonts w:asciiTheme="minorEastAsia" w:hAnsiTheme="minorEastAsia" w:cs="ＭＳ 明朝" w:hint="eastAsia"/>
          <w:sz w:val="20"/>
          <w:szCs w:val="20"/>
        </w:rPr>
        <w:t>「歴史的社会的存在」として現に生きている</w:t>
      </w:r>
      <w:r w:rsidR="008E2754" w:rsidRPr="00441829">
        <w:rPr>
          <w:rFonts w:asciiTheme="minorEastAsia" w:hAnsiTheme="minorEastAsia" w:cs="ＭＳ 明朝" w:hint="eastAsia"/>
          <w:sz w:val="20"/>
          <w:szCs w:val="20"/>
        </w:rPr>
        <w:t>人間が</w:t>
      </w:r>
      <w:r w:rsidR="00A56A23" w:rsidRPr="00441829">
        <w:rPr>
          <w:rFonts w:asciiTheme="minorEastAsia" w:hAnsiTheme="minorEastAsia" w:cs="ＭＳ 明朝" w:hint="eastAsia"/>
          <w:sz w:val="20"/>
          <w:szCs w:val="20"/>
        </w:rPr>
        <w:t>、世界において</w:t>
      </w:r>
      <w:r w:rsidR="008E2754" w:rsidRPr="00441829">
        <w:rPr>
          <w:rFonts w:asciiTheme="minorEastAsia" w:hAnsiTheme="minorEastAsia" w:cs="ＭＳ 明朝" w:hint="eastAsia"/>
          <w:sz w:val="20"/>
          <w:szCs w:val="20"/>
        </w:rPr>
        <w:t>どのように在り</w:t>
      </w:r>
      <w:r w:rsidR="00A56A23" w:rsidRPr="00441829">
        <w:rPr>
          <w:rFonts w:asciiTheme="minorEastAsia" w:hAnsiTheme="minorEastAsia" w:cs="ＭＳ 明朝" w:hint="eastAsia"/>
          <w:sz w:val="20"/>
          <w:szCs w:val="20"/>
        </w:rPr>
        <w:t>、</w:t>
      </w:r>
      <w:r w:rsidR="008E2754" w:rsidRPr="00441829">
        <w:rPr>
          <w:rFonts w:asciiTheme="minorEastAsia" w:hAnsiTheme="minorEastAsia" w:cs="ＭＳ 明朝" w:hint="eastAsia"/>
          <w:sz w:val="20"/>
          <w:szCs w:val="20"/>
        </w:rPr>
        <w:t>何を</w:t>
      </w:r>
      <w:r w:rsidR="002E1852" w:rsidRPr="00441829">
        <w:rPr>
          <w:rFonts w:asciiTheme="minorEastAsia" w:hAnsiTheme="minorEastAsia" w:cs="ＭＳ 明朝" w:hint="eastAsia"/>
          <w:sz w:val="20"/>
          <w:szCs w:val="20"/>
        </w:rPr>
        <w:t>成しているのかについて</w:t>
      </w:r>
      <w:r w:rsidR="008E2754" w:rsidRPr="00441829">
        <w:rPr>
          <w:rFonts w:asciiTheme="minorEastAsia" w:hAnsiTheme="minorEastAsia" w:cs="ＭＳ 明朝" w:hint="eastAsia"/>
          <w:sz w:val="20"/>
          <w:szCs w:val="20"/>
        </w:rPr>
        <w:t>洞察を深めるところに「人間学」を見出している。</w:t>
      </w:r>
      <w:r w:rsidR="00CE5CB4">
        <w:rPr>
          <w:rFonts w:asciiTheme="minorEastAsia" w:hAnsiTheme="minorEastAsia" w:cs="ＭＳ 明朝" w:hint="eastAsia"/>
          <w:sz w:val="20"/>
          <w:szCs w:val="20"/>
        </w:rPr>
        <w:t>その際木村は、</w:t>
      </w:r>
      <w:r w:rsidR="00522226" w:rsidRPr="00441829">
        <w:rPr>
          <w:rFonts w:asciiTheme="minorEastAsia" w:hAnsiTheme="minorEastAsia" w:cs="ＭＳ 明朝" w:hint="eastAsia"/>
          <w:sz w:val="20"/>
          <w:szCs w:val="20"/>
        </w:rPr>
        <w:t>「人間的存在」にとっての</w:t>
      </w:r>
      <w:r w:rsidR="00A56A23" w:rsidRPr="00441829">
        <w:rPr>
          <w:rFonts w:asciiTheme="minorEastAsia" w:hAnsiTheme="minorEastAsia" w:cs="ＭＳ 明朝" w:hint="eastAsia"/>
          <w:sz w:val="20"/>
          <w:szCs w:val="20"/>
        </w:rPr>
        <w:t>世界のことを「表現的世界」と呼び、</w:t>
      </w:r>
      <w:r w:rsidR="00094204">
        <w:rPr>
          <w:rFonts w:asciiTheme="minorEastAsia" w:hAnsiTheme="minorEastAsia" w:cs="ＭＳ 明朝" w:hint="eastAsia"/>
          <w:sz w:val="20"/>
          <w:szCs w:val="20"/>
        </w:rPr>
        <w:t>世界を二重構造―</w:t>
      </w:r>
      <w:r w:rsidR="00A56A23" w:rsidRPr="00441829">
        <w:rPr>
          <w:rFonts w:asciiTheme="minorEastAsia" w:hAnsiTheme="minorEastAsia" w:hint="eastAsia"/>
          <w:sz w:val="20"/>
          <w:szCs w:val="20"/>
        </w:rPr>
        <w:t>「汝的存在」として人間と対</w:t>
      </w:r>
      <w:r w:rsidR="00522226" w:rsidRPr="00441829">
        <w:rPr>
          <w:rFonts w:asciiTheme="minorEastAsia" w:hAnsiTheme="minorEastAsia" w:hint="eastAsia"/>
          <w:sz w:val="20"/>
          <w:szCs w:val="20"/>
        </w:rPr>
        <w:t>話し人間の「表現的意志」を唆す</w:t>
      </w:r>
      <w:r w:rsidR="002E1852" w:rsidRPr="00441829">
        <w:rPr>
          <w:rFonts w:asciiTheme="minorEastAsia" w:hAnsiTheme="minorEastAsia" w:hint="eastAsia"/>
          <w:sz w:val="20"/>
          <w:szCs w:val="20"/>
        </w:rPr>
        <w:t>「表現的環境」</w:t>
      </w:r>
      <w:r w:rsidR="00094204">
        <w:rPr>
          <w:rFonts w:asciiTheme="minorEastAsia" w:hAnsiTheme="minorEastAsia" w:hint="eastAsia"/>
          <w:sz w:val="20"/>
          <w:szCs w:val="20"/>
        </w:rPr>
        <w:t>と</w:t>
      </w:r>
      <w:r w:rsidR="00A56A23" w:rsidRPr="00441829">
        <w:rPr>
          <w:rFonts w:asciiTheme="minorEastAsia" w:hAnsiTheme="minorEastAsia" w:hint="eastAsia"/>
          <w:sz w:val="20"/>
          <w:szCs w:val="20"/>
        </w:rPr>
        <w:t>、人間を包</w:t>
      </w:r>
      <w:r w:rsidR="00522226" w:rsidRPr="00441829">
        <w:rPr>
          <w:rFonts w:asciiTheme="minorEastAsia" w:hAnsiTheme="minorEastAsia" w:hint="eastAsia"/>
          <w:sz w:val="20"/>
          <w:szCs w:val="20"/>
        </w:rPr>
        <w:t>み越え行</w:t>
      </w:r>
      <w:r w:rsidR="001E56C6" w:rsidRPr="00441829">
        <w:rPr>
          <w:rFonts w:asciiTheme="minorEastAsia" w:hAnsiTheme="minorEastAsia" w:hint="eastAsia"/>
          <w:sz w:val="20"/>
          <w:szCs w:val="20"/>
        </w:rPr>
        <w:t>為</w:t>
      </w:r>
      <w:r w:rsidR="00306477">
        <w:rPr>
          <w:rFonts w:asciiTheme="minorEastAsia" w:hAnsiTheme="minorEastAsia" w:hint="eastAsia"/>
          <w:sz w:val="20"/>
          <w:szCs w:val="20"/>
        </w:rPr>
        <w:t>的身体を介して現れ立ち消え</w:t>
      </w:r>
      <w:r w:rsidR="002E1852" w:rsidRPr="00441829">
        <w:rPr>
          <w:rFonts w:asciiTheme="minorEastAsia" w:hAnsiTheme="minorEastAsia" w:hint="eastAsia"/>
          <w:sz w:val="20"/>
          <w:szCs w:val="20"/>
        </w:rPr>
        <w:t>る「歴史的自然」の位相</w:t>
      </w:r>
      <w:r w:rsidR="00094204">
        <w:rPr>
          <w:rFonts w:asciiTheme="minorEastAsia" w:hAnsiTheme="minorEastAsia" w:hint="eastAsia"/>
          <w:sz w:val="20"/>
          <w:szCs w:val="20"/>
        </w:rPr>
        <w:t>―</w:t>
      </w:r>
      <w:r w:rsidR="00522226" w:rsidRPr="00441829">
        <w:rPr>
          <w:rFonts w:asciiTheme="minorEastAsia" w:hAnsiTheme="minorEastAsia" w:hint="eastAsia"/>
          <w:sz w:val="20"/>
          <w:szCs w:val="20"/>
        </w:rPr>
        <w:t>を以て</w:t>
      </w:r>
      <w:r w:rsidR="002E1852" w:rsidRPr="00441829">
        <w:rPr>
          <w:rFonts w:asciiTheme="minorEastAsia" w:hAnsiTheme="minorEastAsia" w:hint="eastAsia"/>
          <w:sz w:val="20"/>
          <w:szCs w:val="20"/>
        </w:rPr>
        <w:t>捉えている</w:t>
      </w:r>
      <w:r w:rsidR="00522226" w:rsidRPr="00441829">
        <w:rPr>
          <w:rFonts w:asciiTheme="minorEastAsia" w:hAnsiTheme="minorEastAsia" w:hint="eastAsia"/>
          <w:sz w:val="20"/>
          <w:szCs w:val="20"/>
        </w:rPr>
        <w:t>［大西2011:14］。</w:t>
      </w:r>
      <w:r w:rsidR="001E56C6" w:rsidRPr="00441829">
        <w:rPr>
          <w:rFonts w:asciiTheme="minorEastAsia" w:hAnsiTheme="minorEastAsia" w:hint="eastAsia"/>
          <w:sz w:val="20"/>
          <w:szCs w:val="20"/>
        </w:rPr>
        <w:t>なお、</w:t>
      </w:r>
      <w:r w:rsidR="00A56A23" w:rsidRPr="00441829">
        <w:rPr>
          <w:rFonts w:asciiTheme="minorEastAsia" w:hAnsiTheme="minorEastAsia" w:hint="eastAsia"/>
          <w:sz w:val="20"/>
          <w:szCs w:val="20"/>
        </w:rPr>
        <w:t>「歴史的自然」は</w:t>
      </w:r>
      <w:r w:rsidR="00094204">
        <w:rPr>
          <w:rFonts w:asciiTheme="minorEastAsia" w:hAnsiTheme="minorEastAsia" w:hint="eastAsia"/>
          <w:sz w:val="20"/>
          <w:szCs w:val="20"/>
        </w:rPr>
        <w:t>、</w:t>
      </w:r>
      <w:r w:rsidR="00A56A23" w:rsidRPr="00441829">
        <w:rPr>
          <w:rFonts w:asciiTheme="minorEastAsia" w:hAnsiTheme="minorEastAsia" w:hint="eastAsia"/>
          <w:sz w:val="20"/>
          <w:szCs w:val="20"/>
        </w:rPr>
        <w:t>「表現的宇宙」</w:t>
      </w:r>
      <w:r w:rsidR="002E1852" w:rsidRPr="00441829">
        <w:rPr>
          <w:rFonts w:asciiTheme="minorEastAsia" w:hAnsiTheme="minorEastAsia" w:hint="eastAsia"/>
          <w:sz w:val="20"/>
          <w:szCs w:val="20"/>
        </w:rPr>
        <w:t>＝「天地」とも呼ばれ、木村の思想の背景に</w:t>
      </w:r>
      <w:r w:rsidR="00094204">
        <w:rPr>
          <w:rFonts w:asciiTheme="minorEastAsia" w:hAnsiTheme="minorEastAsia" w:hint="eastAsia"/>
          <w:sz w:val="20"/>
          <w:szCs w:val="20"/>
        </w:rPr>
        <w:t>壮大なコスモロジーを感じさせる</w:t>
      </w:r>
      <w:r w:rsidR="002E1852" w:rsidRPr="00441829">
        <w:rPr>
          <w:rFonts w:asciiTheme="minorEastAsia" w:hAnsiTheme="minorEastAsia" w:hint="eastAsia"/>
          <w:sz w:val="20"/>
          <w:szCs w:val="20"/>
        </w:rPr>
        <w:t>用語であり、後に身体を考える上で</w:t>
      </w:r>
      <w:r w:rsidR="001E56C6" w:rsidRPr="00441829">
        <w:rPr>
          <w:rFonts w:asciiTheme="minorEastAsia" w:hAnsiTheme="minorEastAsia" w:hint="eastAsia"/>
          <w:sz w:val="20"/>
          <w:szCs w:val="20"/>
        </w:rPr>
        <w:t>の中心的概念</w:t>
      </w:r>
      <w:r w:rsidR="00306477">
        <w:rPr>
          <w:rFonts w:asciiTheme="minorEastAsia" w:hAnsiTheme="minorEastAsia" w:hint="eastAsia"/>
          <w:sz w:val="20"/>
          <w:szCs w:val="20"/>
        </w:rPr>
        <w:t>として再び触れることに</w:t>
      </w:r>
      <w:r w:rsidR="00985CB8" w:rsidRPr="00441829">
        <w:rPr>
          <w:rFonts w:asciiTheme="minorEastAsia" w:hAnsiTheme="minorEastAsia" w:hint="eastAsia"/>
          <w:sz w:val="20"/>
          <w:szCs w:val="20"/>
        </w:rPr>
        <w:t>なる。</w:t>
      </w:r>
    </w:p>
    <w:p w14:paraId="5FE5784A" w14:textId="2DB9FDF6" w:rsidR="004A146F" w:rsidRPr="00441829" w:rsidRDefault="0080653F" w:rsidP="004A3B0C">
      <w:pPr>
        <w:rPr>
          <w:rFonts w:asciiTheme="minorEastAsia" w:hAnsiTheme="minorEastAsia" w:cs="ＭＳ 明朝"/>
          <w:sz w:val="20"/>
          <w:szCs w:val="20"/>
        </w:rPr>
      </w:pPr>
      <w:r w:rsidRPr="00441829">
        <w:rPr>
          <w:rFonts w:asciiTheme="minorEastAsia" w:hAnsiTheme="minorEastAsia" w:cs="ＭＳ 明朝" w:hint="eastAsia"/>
          <w:sz w:val="20"/>
          <w:szCs w:val="20"/>
        </w:rPr>
        <w:t xml:space="preserve">　</w:t>
      </w:r>
      <w:r w:rsidR="003E7411" w:rsidRPr="00441829">
        <w:rPr>
          <w:rFonts w:asciiTheme="minorEastAsia" w:hAnsiTheme="minorEastAsia" w:cs="ＭＳ 明朝" w:hint="eastAsia"/>
          <w:sz w:val="20"/>
          <w:szCs w:val="20"/>
        </w:rPr>
        <w:t>本発表</w:t>
      </w:r>
      <w:r w:rsidRPr="00441829">
        <w:rPr>
          <w:rFonts w:asciiTheme="minorEastAsia" w:hAnsiTheme="minorEastAsia" w:cs="ＭＳ 明朝" w:hint="eastAsia"/>
          <w:sz w:val="20"/>
          <w:szCs w:val="20"/>
        </w:rPr>
        <w:t>は、以上の</w:t>
      </w:r>
      <w:r w:rsidR="00476BF3" w:rsidRPr="00441829">
        <w:rPr>
          <w:rFonts w:asciiTheme="minorEastAsia" w:hAnsiTheme="minorEastAsia" w:cs="ＭＳ 明朝" w:hint="eastAsia"/>
          <w:sz w:val="20"/>
          <w:szCs w:val="20"/>
        </w:rPr>
        <w:t>ような</w:t>
      </w:r>
      <w:r w:rsidRPr="00441829">
        <w:rPr>
          <w:rFonts w:asciiTheme="minorEastAsia" w:hAnsiTheme="minorEastAsia" w:cs="ＭＳ 明朝" w:hint="eastAsia"/>
          <w:sz w:val="20"/>
          <w:szCs w:val="20"/>
        </w:rPr>
        <w:t>文脈で</w:t>
      </w:r>
      <w:r w:rsidR="005D4D29" w:rsidRPr="00441829">
        <w:rPr>
          <w:rFonts w:asciiTheme="minorEastAsia" w:hAnsiTheme="minorEastAsia" w:cs="ＭＳ 明朝" w:hint="eastAsia"/>
          <w:sz w:val="20"/>
          <w:szCs w:val="20"/>
        </w:rPr>
        <w:t>木村の人間学を理解し</w:t>
      </w:r>
      <w:r w:rsidR="00476BF3" w:rsidRPr="00441829">
        <w:rPr>
          <w:rFonts w:asciiTheme="minorEastAsia" w:hAnsiTheme="minorEastAsia" w:cs="ＭＳ 明朝" w:hint="eastAsia"/>
          <w:sz w:val="20"/>
          <w:szCs w:val="20"/>
        </w:rPr>
        <w:t>、そこから教育学が生じてくる論理構造を探る</w:t>
      </w:r>
      <w:r w:rsidR="005D4D29" w:rsidRPr="00441829">
        <w:rPr>
          <w:rFonts w:asciiTheme="minorEastAsia" w:hAnsiTheme="minorEastAsia" w:cs="ＭＳ 明朝" w:hint="eastAsia"/>
          <w:sz w:val="20"/>
          <w:szCs w:val="20"/>
        </w:rPr>
        <w:t>。</w:t>
      </w:r>
      <w:r w:rsidR="00476BF3" w:rsidRPr="00441829">
        <w:rPr>
          <w:rFonts w:asciiTheme="minorEastAsia" w:hAnsiTheme="minorEastAsia" w:cs="ＭＳ 明朝" w:hint="eastAsia"/>
          <w:sz w:val="20"/>
          <w:szCs w:val="20"/>
        </w:rPr>
        <w:t>「技術的身体」</w:t>
      </w:r>
      <w:r w:rsidR="006D3BB1" w:rsidRPr="00441829">
        <w:rPr>
          <w:rFonts w:asciiTheme="minorEastAsia" w:hAnsiTheme="minorEastAsia" w:cs="ＭＳ 明朝" w:hint="eastAsia"/>
          <w:sz w:val="20"/>
          <w:szCs w:val="20"/>
        </w:rPr>
        <w:t>は、この</w:t>
      </w:r>
      <w:r w:rsidR="005D4D29" w:rsidRPr="00441829">
        <w:rPr>
          <w:rFonts w:asciiTheme="minorEastAsia" w:hAnsiTheme="minorEastAsia" w:cs="ＭＳ 明朝" w:hint="eastAsia"/>
          <w:sz w:val="20"/>
          <w:szCs w:val="20"/>
        </w:rPr>
        <w:t>人間学から教育学への臨界点で論じられてくる</w:t>
      </w:r>
      <w:r w:rsidR="003E7411" w:rsidRPr="00441829">
        <w:rPr>
          <w:rFonts w:asciiTheme="minorEastAsia" w:hAnsiTheme="minorEastAsia" w:cs="ＭＳ 明朝" w:hint="eastAsia"/>
          <w:sz w:val="20"/>
          <w:szCs w:val="20"/>
        </w:rPr>
        <w:t>。</w:t>
      </w:r>
      <w:r w:rsidR="006D3BB1" w:rsidRPr="00441829">
        <w:rPr>
          <w:rFonts w:asciiTheme="minorEastAsia" w:hAnsiTheme="minorEastAsia" w:cs="ＭＳ 明朝" w:hint="eastAsia"/>
          <w:sz w:val="20"/>
          <w:szCs w:val="20"/>
        </w:rPr>
        <w:t>このような考察の姿勢</w:t>
      </w:r>
      <w:r w:rsidR="005D4D29" w:rsidRPr="00441829">
        <w:rPr>
          <w:rFonts w:asciiTheme="minorEastAsia" w:hAnsiTheme="minorEastAsia" w:cs="ＭＳ 明朝" w:hint="eastAsia"/>
          <w:sz w:val="20"/>
          <w:szCs w:val="20"/>
        </w:rPr>
        <w:t>は、木村</w:t>
      </w:r>
      <w:r w:rsidR="006D3BB1" w:rsidRPr="00441829">
        <w:rPr>
          <w:rFonts w:asciiTheme="minorEastAsia" w:hAnsiTheme="minorEastAsia" w:cs="ＭＳ 明朝" w:hint="eastAsia"/>
          <w:sz w:val="20"/>
          <w:szCs w:val="20"/>
        </w:rPr>
        <w:t>自身</w:t>
      </w:r>
      <w:r w:rsidR="005D4D29" w:rsidRPr="00441829">
        <w:rPr>
          <w:rFonts w:asciiTheme="minorEastAsia" w:hAnsiTheme="minorEastAsia" w:cs="ＭＳ 明朝" w:hint="eastAsia"/>
          <w:sz w:val="20"/>
          <w:szCs w:val="20"/>
        </w:rPr>
        <w:t>も述べているように、</w:t>
      </w:r>
      <w:r w:rsidRPr="00441829">
        <w:rPr>
          <w:rFonts w:asciiTheme="minorEastAsia" w:hAnsiTheme="minorEastAsia" w:cs="ＭＳ 明朝" w:hint="eastAsia"/>
          <w:sz w:val="20"/>
          <w:szCs w:val="20"/>
        </w:rPr>
        <w:t>人間学を教育学の</w:t>
      </w:r>
      <w:r w:rsidR="006D3BB1" w:rsidRPr="00441829">
        <w:rPr>
          <w:rFonts w:asciiTheme="minorEastAsia" w:hAnsiTheme="minorEastAsia" w:cs="ＭＳ 明朝" w:hint="eastAsia"/>
          <w:sz w:val="20"/>
          <w:szCs w:val="20"/>
        </w:rPr>
        <w:t>基礎学として定義し、そこから応用を図る</w:t>
      </w:r>
      <w:r w:rsidRPr="00441829">
        <w:rPr>
          <w:rFonts w:asciiTheme="minorEastAsia" w:hAnsiTheme="minorEastAsia" w:cs="ＭＳ 明朝" w:hint="eastAsia"/>
          <w:sz w:val="20"/>
          <w:szCs w:val="20"/>
        </w:rPr>
        <w:t>分析</w:t>
      </w:r>
      <w:r w:rsidR="00476BF3" w:rsidRPr="00441829">
        <w:rPr>
          <w:rFonts w:asciiTheme="minorEastAsia" w:hAnsiTheme="minorEastAsia" w:cs="ＭＳ 明朝" w:hint="eastAsia"/>
          <w:sz w:val="20"/>
          <w:szCs w:val="20"/>
        </w:rPr>
        <w:t>的なもの</w:t>
      </w:r>
      <w:r w:rsidR="004A146F" w:rsidRPr="00441829">
        <w:rPr>
          <w:rFonts w:asciiTheme="minorEastAsia" w:hAnsiTheme="minorEastAsia" w:cs="ＭＳ 明朝" w:hint="eastAsia"/>
          <w:sz w:val="20"/>
          <w:szCs w:val="20"/>
        </w:rPr>
        <w:t>ではなく、「人</w:t>
      </w:r>
      <w:r w:rsidR="006D3BB1" w:rsidRPr="00441829">
        <w:rPr>
          <w:rFonts w:asciiTheme="minorEastAsia" w:hAnsiTheme="minorEastAsia" w:cs="ＭＳ 明朝" w:hint="eastAsia"/>
          <w:sz w:val="20"/>
          <w:szCs w:val="20"/>
        </w:rPr>
        <w:t>間学の内面から教育学的研究が起つてくる」過程にできるだけ添おうとする「綜合」的な考察である</w:t>
      </w:r>
      <w:r w:rsidRPr="00441829">
        <w:rPr>
          <w:rFonts w:asciiTheme="minorEastAsia" w:hAnsiTheme="minorEastAsia" w:cs="ＭＳ 明朝" w:hint="eastAsia"/>
          <w:sz w:val="20"/>
          <w:szCs w:val="20"/>
        </w:rPr>
        <w:t>。</w:t>
      </w:r>
      <w:r w:rsidR="002377B5" w:rsidRPr="00441829">
        <w:rPr>
          <w:rFonts w:asciiTheme="minorEastAsia" w:hAnsiTheme="minorEastAsia" w:cs="ＭＳ 明朝" w:hint="eastAsia"/>
          <w:sz w:val="20"/>
          <w:szCs w:val="20"/>
        </w:rPr>
        <w:t>木村は前期思想の美学論考</w:t>
      </w:r>
      <w:r w:rsidR="008E5F34">
        <w:rPr>
          <w:rFonts w:asciiTheme="minorEastAsia" w:hAnsiTheme="minorEastAsia" w:cs="ＭＳ 明朝" w:hint="eastAsia"/>
          <w:sz w:val="20"/>
          <w:szCs w:val="20"/>
        </w:rPr>
        <w:t>の頃から</w:t>
      </w:r>
      <w:r w:rsidR="002377B5" w:rsidRPr="00441829">
        <w:rPr>
          <w:rStyle w:val="aa"/>
          <w:rFonts w:asciiTheme="minorEastAsia" w:hAnsiTheme="minorEastAsia" w:cs="Helvetica"/>
          <w:bCs/>
          <w:sz w:val="20"/>
          <w:szCs w:val="20"/>
        </w:rPr>
        <w:endnoteReference w:id="7"/>
      </w:r>
      <w:r w:rsidR="002377B5" w:rsidRPr="00441829">
        <w:rPr>
          <w:rFonts w:asciiTheme="minorEastAsia" w:hAnsiTheme="minorEastAsia" w:cs="ＭＳ 明朝" w:hint="eastAsia"/>
          <w:sz w:val="20"/>
          <w:szCs w:val="20"/>
        </w:rPr>
        <w:t>、作品を</w:t>
      </w:r>
      <w:r w:rsidR="004A146F" w:rsidRPr="00441829">
        <w:rPr>
          <w:rFonts w:asciiTheme="minorEastAsia" w:hAnsiTheme="minorEastAsia" w:cs="ＭＳ 明朝" w:hint="eastAsia"/>
          <w:sz w:val="20"/>
          <w:szCs w:val="20"/>
        </w:rPr>
        <w:t>「作ること」</w:t>
      </w:r>
      <w:r w:rsidR="008E5F34">
        <w:rPr>
          <w:rFonts w:asciiTheme="minorEastAsia" w:hAnsiTheme="minorEastAsia" w:cs="ＭＳ 明朝" w:hint="eastAsia"/>
          <w:sz w:val="20"/>
          <w:szCs w:val="20"/>
        </w:rPr>
        <w:t>の体感</w:t>
      </w:r>
      <w:r w:rsidR="004A146F" w:rsidRPr="00441829">
        <w:rPr>
          <w:rFonts w:asciiTheme="minorEastAsia" w:hAnsiTheme="minorEastAsia" w:cs="ＭＳ 明朝" w:hint="eastAsia"/>
          <w:sz w:val="20"/>
          <w:szCs w:val="20"/>
        </w:rPr>
        <w:t>に潜り込み、「表現的形成的（形成的表現的）」</w:t>
      </w:r>
      <w:r w:rsidR="004A146F" w:rsidRPr="00441829">
        <w:rPr>
          <w:rStyle w:val="aa"/>
          <w:rFonts w:asciiTheme="minorEastAsia" w:hAnsiTheme="minorEastAsia" w:cs="ＭＳ 明朝"/>
          <w:sz w:val="20"/>
          <w:szCs w:val="20"/>
        </w:rPr>
        <w:endnoteReference w:id="8"/>
      </w:r>
      <w:r w:rsidR="006D3BB1" w:rsidRPr="00441829">
        <w:rPr>
          <w:rFonts w:asciiTheme="minorEastAsia" w:hAnsiTheme="minorEastAsia" w:cs="ＭＳ 明朝" w:hint="eastAsia"/>
          <w:sz w:val="20"/>
          <w:szCs w:val="20"/>
        </w:rPr>
        <w:t>な作用を生み出す</w:t>
      </w:r>
      <w:r w:rsidR="004A146F" w:rsidRPr="00441829">
        <w:rPr>
          <w:rFonts w:asciiTheme="minorEastAsia" w:hAnsiTheme="minorEastAsia" w:cs="ＭＳ 明朝" w:hint="eastAsia"/>
          <w:sz w:val="20"/>
          <w:szCs w:val="20"/>
        </w:rPr>
        <w:t>原理として「身体」を捉え</w:t>
      </w:r>
      <w:r w:rsidR="006D3BB1" w:rsidRPr="00441829">
        <w:rPr>
          <w:rFonts w:asciiTheme="minorEastAsia" w:hAnsiTheme="minorEastAsia" w:cs="ＭＳ 明朝" w:hint="eastAsia"/>
          <w:sz w:val="20"/>
          <w:szCs w:val="20"/>
        </w:rPr>
        <w:t>た。そして同時期に、</w:t>
      </w:r>
      <w:r w:rsidR="002377B5" w:rsidRPr="00441829">
        <w:rPr>
          <w:rFonts w:asciiTheme="minorEastAsia" w:hAnsiTheme="minorEastAsia" w:cs="ＭＳ 明朝" w:hint="eastAsia"/>
          <w:sz w:val="20"/>
          <w:szCs w:val="20"/>
        </w:rPr>
        <w:t>生身の人間同士が関わり合う</w:t>
      </w:r>
      <w:r w:rsidR="006D3BB1" w:rsidRPr="00441829">
        <w:rPr>
          <w:rFonts w:asciiTheme="minorEastAsia" w:hAnsiTheme="minorEastAsia" w:cs="ＭＳ 明朝" w:hint="eastAsia"/>
          <w:sz w:val="20"/>
          <w:szCs w:val="20"/>
        </w:rPr>
        <w:t>道徳的</w:t>
      </w:r>
      <w:r w:rsidR="004A146F" w:rsidRPr="00441829">
        <w:rPr>
          <w:rFonts w:asciiTheme="minorEastAsia" w:hAnsiTheme="minorEastAsia" w:cs="ＭＳ 明朝" w:hint="eastAsia"/>
          <w:sz w:val="20"/>
          <w:szCs w:val="20"/>
        </w:rPr>
        <w:t>実践</w:t>
      </w:r>
      <w:r w:rsidR="006D3BB1" w:rsidRPr="00441829">
        <w:rPr>
          <w:rFonts w:asciiTheme="minorEastAsia" w:hAnsiTheme="minorEastAsia" w:cs="ＭＳ 明朝" w:hint="eastAsia"/>
          <w:sz w:val="20"/>
          <w:szCs w:val="20"/>
        </w:rPr>
        <w:t>の「意志」を</w:t>
      </w:r>
      <w:r w:rsidR="008E5F34">
        <w:rPr>
          <w:rFonts w:asciiTheme="minorEastAsia" w:hAnsiTheme="minorEastAsia" w:cs="ＭＳ 明朝" w:hint="eastAsia"/>
          <w:sz w:val="20"/>
          <w:szCs w:val="20"/>
        </w:rPr>
        <w:t>も</w:t>
      </w:r>
      <w:r w:rsidR="006D3BB1" w:rsidRPr="00441829">
        <w:rPr>
          <w:rFonts w:asciiTheme="minorEastAsia" w:hAnsiTheme="minorEastAsia" w:cs="ＭＳ 明朝" w:hint="eastAsia"/>
          <w:sz w:val="20"/>
          <w:szCs w:val="20"/>
        </w:rPr>
        <w:t>議論し</w:t>
      </w:r>
      <w:r w:rsidR="004A146F" w:rsidRPr="00441829">
        <w:rPr>
          <w:rFonts w:asciiTheme="minorEastAsia" w:hAnsiTheme="minorEastAsia" w:cs="ＭＳ 明朝" w:hint="eastAsia"/>
          <w:sz w:val="20"/>
          <w:szCs w:val="20"/>
        </w:rPr>
        <w:t>、</w:t>
      </w:r>
      <w:r w:rsidR="006D3BB1" w:rsidRPr="00441829">
        <w:rPr>
          <w:rFonts w:asciiTheme="minorEastAsia" w:hAnsiTheme="minorEastAsia" w:cs="ＭＳ 明朝" w:hint="eastAsia"/>
          <w:sz w:val="20"/>
          <w:szCs w:val="20"/>
        </w:rPr>
        <w:t>制作即実践的身体の人間学を、</w:t>
      </w:r>
      <w:r w:rsidR="008E5F34">
        <w:rPr>
          <w:rFonts w:asciiTheme="minorEastAsia" w:hAnsiTheme="minorEastAsia" w:cs="ＭＳ 明朝" w:hint="eastAsia"/>
          <w:sz w:val="20"/>
          <w:szCs w:val="20"/>
        </w:rPr>
        <w:t>教育学へと転調させ</w:t>
      </w:r>
      <w:r w:rsidR="005D4D29" w:rsidRPr="00441829">
        <w:rPr>
          <w:rFonts w:asciiTheme="minorEastAsia" w:hAnsiTheme="minorEastAsia" w:cs="ＭＳ 明朝" w:hint="eastAsia"/>
          <w:sz w:val="20"/>
          <w:szCs w:val="20"/>
        </w:rPr>
        <w:t>た。つまり、</w:t>
      </w:r>
      <w:r w:rsidR="002377B5" w:rsidRPr="00441829">
        <w:rPr>
          <w:rFonts w:asciiTheme="minorEastAsia" w:hAnsiTheme="minorEastAsia" w:cs="ＭＳ 明朝" w:hint="eastAsia"/>
          <w:sz w:val="20"/>
          <w:szCs w:val="20"/>
        </w:rPr>
        <w:t>木</w:t>
      </w:r>
      <w:r w:rsidR="00BE2EE6" w:rsidRPr="00441829">
        <w:rPr>
          <w:rFonts w:asciiTheme="minorEastAsia" w:hAnsiTheme="minorEastAsia" w:cs="ＭＳ 明朝" w:hint="eastAsia"/>
          <w:sz w:val="20"/>
          <w:szCs w:val="20"/>
        </w:rPr>
        <w:t>村の身体論は、比較的早い時期から論理構造の中核を担っており、「表現愛」</w:t>
      </w:r>
      <w:r w:rsidR="006D3BB1" w:rsidRPr="00441829">
        <w:rPr>
          <w:rFonts w:asciiTheme="minorEastAsia" w:hAnsiTheme="minorEastAsia" w:cs="ＭＳ 明朝" w:hint="eastAsia"/>
          <w:sz w:val="20"/>
          <w:szCs w:val="20"/>
        </w:rPr>
        <w:t>概念</w:t>
      </w:r>
      <w:r w:rsidR="002377B5" w:rsidRPr="00441829">
        <w:rPr>
          <w:rFonts w:asciiTheme="minorEastAsia" w:hAnsiTheme="minorEastAsia" w:cs="ＭＳ 明朝" w:hint="eastAsia"/>
          <w:sz w:val="20"/>
          <w:szCs w:val="20"/>
        </w:rPr>
        <w:t>を理解する上で欠かすこ</w:t>
      </w:r>
      <w:r w:rsidR="006D3BB1" w:rsidRPr="00441829">
        <w:rPr>
          <w:rFonts w:asciiTheme="minorEastAsia" w:hAnsiTheme="minorEastAsia" w:cs="ＭＳ 明朝" w:hint="eastAsia"/>
          <w:sz w:val="20"/>
          <w:szCs w:val="20"/>
        </w:rPr>
        <w:t>とのできないポイントなの</w:t>
      </w:r>
      <w:r w:rsidR="005D4D29" w:rsidRPr="00441829">
        <w:rPr>
          <w:rFonts w:asciiTheme="minorEastAsia" w:hAnsiTheme="minorEastAsia" w:cs="ＭＳ 明朝" w:hint="eastAsia"/>
          <w:sz w:val="20"/>
          <w:szCs w:val="20"/>
        </w:rPr>
        <w:t>である</w:t>
      </w:r>
      <w:r w:rsidR="002377B5" w:rsidRPr="00441829">
        <w:rPr>
          <w:rFonts w:asciiTheme="minorEastAsia" w:hAnsiTheme="minorEastAsia" w:cs="ＭＳ 明朝" w:hint="eastAsia"/>
          <w:sz w:val="20"/>
          <w:szCs w:val="20"/>
        </w:rPr>
        <w:t>。</w:t>
      </w:r>
    </w:p>
    <w:p w14:paraId="4093AC78" w14:textId="601685FB" w:rsidR="004A146F" w:rsidRPr="00441829" w:rsidRDefault="004A146F" w:rsidP="004A3B0C">
      <w:pPr>
        <w:rPr>
          <w:rFonts w:asciiTheme="minorEastAsia" w:hAnsiTheme="minorEastAsia" w:cs="ＭＳ 明朝"/>
          <w:sz w:val="20"/>
          <w:szCs w:val="20"/>
        </w:rPr>
      </w:pPr>
      <w:r w:rsidRPr="00441829">
        <w:rPr>
          <w:rFonts w:asciiTheme="minorEastAsia" w:hAnsiTheme="minorEastAsia" w:cs="ＭＳ 明朝" w:hint="eastAsia"/>
          <w:sz w:val="20"/>
          <w:szCs w:val="20"/>
        </w:rPr>
        <w:t xml:space="preserve">　</w:t>
      </w:r>
      <w:r w:rsidR="008E5F34">
        <w:rPr>
          <w:rFonts w:asciiTheme="minorEastAsia" w:hAnsiTheme="minorEastAsia" w:cs="ＭＳ 明朝" w:hint="eastAsia"/>
          <w:sz w:val="20"/>
          <w:szCs w:val="20"/>
        </w:rPr>
        <w:t>木村は身体を</w:t>
      </w:r>
      <w:r w:rsidRPr="00441829">
        <w:rPr>
          <w:rFonts w:asciiTheme="minorEastAsia" w:hAnsiTheme="minorEastAsia" w:cs="ＭＳ 明朝" w:hint="eastAsia"/>
          <w:sz w:val="20"/>
          <w:szCs w:val="20"/>
        </w:rPr>
        <w:t>、「精神」と「物質」、</w:t>
      </w:r>
      <w:r w:rsidR="006D3BB1" w:rsidRPr="00441829">
        <w:rPr>
          <w:rFonts w:asciiTheme="minorEastAsia" w:hAnsiTheme="minorEastAsia" w:cs="ＭＳ 明朝" w:hint="eastAsia"/>
          <w:sz w:val="20"/>
          <w:szCs w:val="20"/>
        </w:rPr>
        <w:t>「内</w:t>
      </w:r>
      <w:r w:rsidR="008E5F34">
        <w:rPr>
          <w:rFonts w:asciiTheme="minorEastAsia" w:hAnsiTheme="minorEastAsia" w:cs="ＭＳ 明朝" w:hint="eastAsia"/>
          <w:sz w:val="20"/>
          <w:szCs w:val="20"/>
        </w:rPr>
        <w:t>」と「外」など、どこまでも相矛盾し否定しあう概念や原理の境目を</w:t>
      </w:r>
      <w:r w:rsidRPr="00441829">
        <w:rPr>
          <w:rFonts w:asciiTheme="minorEastAsia" w:hAnsiTheme="minorEastAsia" w:cs="ＭＳ 明朝" w:hint="eastAsia"/>
          <w:sz w:val="20"/>
          <w:szCs w:val="20"/>
        </w:rPr>
        <w:t>幾重にも生きる弁証法的存在と捉えられて</w:t>
      </w:r>
      <w:r w:rsidR="002E2C3E" w:rsidRPr="00441829">
        <w:rPr>
          <w:rFonts w:asciiTheme="minorEastAsia" w:hAnsiTheme="minorEastAsia" w:cs="ＭＳ 明朝" w:hint="eastAsia"/>
          <w:sz w:val="20"/>
          <w:szCs w:val="20"/>
        </w:rPr>
        <w:t>いる。</w:t>
      </w:r>
      <w:r w:rsidR="00BE2EE6" w:rsidRPr="00441829">
        <w:rPr>
          <w:rFonts w:asciiTheme="minorEastAsia" w:hAnsiTheme="minorEastAsia" w:cs="ＭＳ 明朝" w:hint="eastAsia"/>
          <w:sz w:val="20"/>
          <w:szCs w:val="20"/>
        </w:rPr>
        <w:t>一見される複雑な論理構造</w:t>
      </w:r>
      <w:r w:rsidR="002E2C3E" w:rsidRPr="00441829">
        <w:rPr>
          <w:rFonts w:asciiTheme="minorEastAsia" w:hAnsiTheme="minorEastAsia" w:hint="eastAsia"/>
          <w:sz w:val="20"/>
          <w:szCs w:val="20"/>
        </w:rPr>
        <w:t>は、</w:t>
      </w:r>
      <w:r w:rsidR="006D3BB1" w:rsidRPr="00441829">
        <w:rPr>
          <w:rFonts w:asciiTheme="minorEastAsia" w:hAnsiTheme="minorEastAsia" w:cs="ＭＳ 明朝" w:hint="eastAsia"/>
          <w:sz w:val="20"/>
          <w:szCs w:val="20"/>
        </w:rPr>
        <w:t>他者や事物との出会いにおいて生じ</w:t>
      </w:r>
      <w:r w:rsidRPr="00441829">
        <w:rPr>
          <w:rFonts w:asciiTheme="minorEastAsia" w:hAnsiTheme="minorEastAsia" w:cs="ＭＳ 明朝" w:hint="eastAsia"/>
          <w:sz w:val="20"/>
          <w:szCs w:val="20"/>
        </w:rPr>
        <w:t>る出来事</w:t>
      </w:r>
      <w:r w:rsidR="00BE2EE6" w:rsidRPr="00441829">
        <w:rPr>
          <w:rFonts w:asciiTheme="minorEastAsia" w:hAnsiTheme="minorEastAsia" w:cs="ＭＳ 明朝" w:hint="eastAsia"/>
          <w:sz w:val="20"/>
          <w:szCs w:val="20"/>
        </w:rPr>
        <w:t>を、</w:t>
      </w:r>
      <w:r w:rsidR="005D4D29" w:rsidRPr="00441829">
        <w:rPr>
          <w:rFonts w:asciiTheme="minorEastAsia" w:hAnsiTheme="minorEastAsia" w:cs="ＭＳ 明朝" w:hint="eastAsia"/>
          <w:sz w:val="20"/>
          <w:szCs w:val="20"/>
        </w:rPr>
        <w:t>後に詳述する</w:t>
      </w:r>
      <w:r w:rsidR="00BE2EE6" w:rsidRPr="00441829">
        <w:rPr>
          <w:rFonts w:asciiTheme="minorEastAsia" w:hAnsiTheme="minorEastAsia" w:cs="ＭＳ 明朝" w:hint="eastAsia"/>
          <w:sz w:val="20"/>
          <w:szCs w:val="20"/>
        </w:rPr>
        <w:t>「表現的</w:t>
      </w:r>
      <w:r w:rsidR="002E2C3E" w:rsidRPr="00441829">
        <w:rPr>
          <w:rFonts w:asciiTheme="minorEastAsia" w:hAnsiTheme="minorEastAsia" w:cs="ＭＳ 明朝" w:hint="eastAsia"/>
          <w:sz w:val="20"/>
          <w:szCs w:val="20"/>
        </w:rPr>
        <w:t>生命</w:t>
      </w:r>
      <w:r w:rsidR="005D4D29" w:rsidRPr="00441829">
        <w:rPr>
          <w:rFonts w:asciiTheme="minorEastAsia" w:hAnsiTheme="minorEastAsia" w:cs="ＭＳ 明朝" w:hint="eastAsia"/>
          <w:sz w:val="20"/>
          <w:szCs w:val="20"/>
        </w:rPr>
        <w:t>」という、</w:t>
      </w:r>
      <w:r w:rsidRPr="00441829">
        <w:rPr>
          <w:rFonts w:asciiTheme="minorEastAsia" w:hAnsiTheme="minorEastAsia" w:cs="ＭＳ 明朝" w:hint="eastAsia"/>
          <w:sz w:val="20"/>
          <w:szCs w:val="20"/>
        </w:rPr>
        <w:t>一義的</w:t>
      </w:r>
      <w:r w:rsidR="002E2C3E" w:rsidRPr="00441829">
        <w:rPr>
          <w:rFonts w:asciiTheme="minorEastAsia" w:hAnsiTheme="minorEastAsia" w:cs="ＭＳ 明朝" w:hint="eastAsia"/>
          <w:sz w:val="20"/>
          <w:szCs w:val="20"/>
        </w:rPr>
        <w:t>な意味には定まり切らない</w:t>
      </w:r>
      <w:r w:rsidR="00306477">
        <w:rPr>
          <w:rFonts w:asciiTheme="minorEastAsia" w:hAnsiTheme="minorEastAsia" w:cs="ＭＳ 明朝" w:hint="eastAsia"/>
          <w:sz w:val="20"/>
          <w:szCs w:val="20"/>
        </w:rPr>
        <w:t>、</w:t>
      </w:r>
      <w:r w:rsidR="00AF7B61" w:rsidRPr="00441829">
        <w:rPr>
          <w:rFonts w:asciiTheme="minorEastAsia" w:hAnsiTheme="minorEastAsia" w:cs="ＭＳ 明朝" w:hint="eastAsia"/>
          <w:sz w:val="20"/>
          <w:szCs w:val="20"/>
        </w:rPr>
        <w:t>生きた</w:t>
      </w:r>
      <w:r w:rsidR="005D4D29" w:rsidRPr="00441829">
        <w:rPr>
          <w:rFonts w:asciiTheme="minorEastAsia" w:hAnsiTheme="minorEastAsia" w:cs="ＭＳ 明朝" w:hint="eastAsia"/>
          <w:sz w:val="20"/>
          <w:szCs w:val="20"/>
        </w:rPr>
        <w:t>多声的なリズム</w:t>
      </w:r>
      <w:r w:rsidR="007A769E">
        <w:rPr>
          <w:rFonts w:asciiTheme="minorEastAsia" w:hAnsiTheme="minorEastAsia" w:cs="ＭＳ 明朝" w:hint="eastAsia"/>
          <w:sz w:val="20"/>
          <w:szCs w:val="20"/>
        </w:rPr>
        <w:t>の下に</w:t>
      </w:r>
      <w:r w:rsidRPr="00441829">
        <w:rPr>
          <w:rFonts w:asciiTheme="minorEastAsia" w:hAnsiTheme="minorEastAsia" w:cs="ＭＳ 明朝" w:hint="eastAsia"/>
          <w:sz w:val="20"/>
          <w:szCs w:val="20"/>
        </w:rPr>
        <w:t>捉え、</w:t>
      </w:r>
      <w:r w:rsidR="002E2C3E" w:rsidRPr="00441829">
        <w:rPr>
          <w:rFonts w:asciiTheme="minorEastAsia" w:hAnsiTheme="minorEastAsia" w:cs="ＭＳ 明朝" w:hint="eastAsia"/>
          <w:sz w:val="20"/>
          <w:szCs w:val="20"/>
        </w:rPr>
        <w:t>人間同士が意図的に関わりあう</w:t>
      </w:r>
      <w:r w:rsidR="006D3BB1" w:rsidRPr="00441829">
        <w:rPr>
          <w:rFonts w:asciiTheme="minorEastAsia" w:hAnsiTheme="minorEastAsia" w:cs="ＭＳ 明朝" w:hint="eastAsia"/>
          <w:sz w:val="20"/>
          <w:szCs w:val="20"/>
        </w:rPr>
        <w:t>ことが前提となる</w:t>
      </w:r>
      <w:r w:rsidR="007A769E">
        <w:rPr>
          <w:rFonts w:asciiTheme="minorEastAsia" w:hAnsiTheme="minorEastAsia" w:cs="ＭＳ 明朝" w:hint="eastAsia"/>
          <w:sz w:val="20"/>
          <w:szCs w:val="20"/>
        </w:rPr>
        <w:t>はずの</w:t>
      </w:r>
      <w:r w:rsidR="006D3BB1" w:rsidRPr="00441829">
        <w:rPr>
          <w:rFonts w:asciiTheme="minorEastAsia" w:hAnsiTheme="minorEastAsia" w:cs="ＭＳ 明朝" w:hint="eastAsia"/>
          <w:sz w:val="20"/>
          <w:szCs w:val="20"/>
        </w:rPr>
        <w:t>教育学の俎上にの</w:t>
      </w:r>
      <w:r w:rsidR="005D4D29" w:rsidRPr="00441829">
        <w:rPr>
          <w:rFonts w:asciiTheme="minorEastAsia" w:hAnsiTheme="minorEastAsia" w:cs="ＭＳ 明朝" w:hint="eastAsia"/>
          <w:sz w:val="20"/>
          <w:szCs w:val="20"/>
        </w:rPr>
        <w:t>せる工夫と言える</w:t>
      </w:r>
      <w:r w:rsidR="00AF7B61" w:rsidRPr="00441829">
        <w:rPr>
          <w:rFonts w:asciiTheme="minorEastAsia" w:hAnsiTheme="minorEastAsia" w:cs="ＭＳ 明朝" w:hint="eastAsia"/>
          <w:sz w:val="20"/>
          <w:szCs w:val="20"/>
        </w:rPr>
        <w:t>。</w:t>
      </w:r>
      <w:r w:rsidR="005F2B6B" w:rsidRPr="00441829">
        <w:rPr>
          <w:rFonts w:asciiTheme="minorEastAsia" w:hAnsiTheme="minorEastAsia" w:cs="ＭＳ 明朝" w:hint="eastAsia"/>
          <w:sz w:val="20"/>
          <w:szCs w:val="20"/>
        </w:rPr>
        <w:t>教育</w:t>
      </w:r>
      <w:r w:rsidR="007A769E">
        <w:rPr>
          <w:rFonts w:asciiTheme="minorEastAsia" w:hAnsiTheme="minorEastAsia" w:cs="ＭＳ 明朝" w:hint="eastAsia"/>
          <w:sz w:val="20"/>
          <w:szCs w:val="20"/>
        </w:rPr>
        <w:t>は一般的に、社会生活において重視される必要な</w:t>
      </w:r>
      <w:r w:rsidR="00BA3944" w:rsidRPr="00441829">
        <w:rPr>
          <w:rFonts w:asciiTheme="minorEastAsia" w:hAnsiTheme="minorEastAsia" w:cs="ＭＳ 明朝" w:hint="eastAsia"/>
          <w:sz w:val="20"/>
          <w:szCs w:val="20"/>
        </w:rPr>
        <w:t>事柄を身につけ、</w:t>
      </w:r>
      <w:r w:rsidRPr="00441829">
        <w:rPr>
          <w:rFonts w:asciiTheme="minorEastAsia" w:hAnsiTheme="minorEastAsia" w:cs="ＭＳ 明朝" w:hint="eastAsia"/>
          <w:sz w:val="20"/>
          <w:szCs w:val="20"/>
        </w:rPr>
        <w:t>求められる資質と能力の向上を</w:t>
      </w:r>
      <w:r w:rsidR="005F2B6B" w:rsidRPr="00441829">
        <w:rPr>
          <w:rFonts w:asciiTheme="minorEastAsia" w:hAnsiTheme="minorEastAsia" w:cs="ＭＳ 明朝" w:hint="eastAsia"/>
          <w:sz w:val="20"/>
          <w:szCs w:val="20"/>
        </w:rPr>
        <w:t>働きかける営み</w:t>
      </w:r>
      <w:r w:rsidR="00BA3944" w:rsidRPr="00441829">
        <w:rPr>
          <w:rFonts w:asciiTheme="minorEastAsia" w:hAnsiTheme="minorEastAsia" w:cs="ＭＳ 明朝" w:hint="eastAsia"/>
          <w:sz w:val="20"/>
          <w:szCs w:val="20"/>
        </w:rPr>
        <w:t>を指すが、それが</w:t>
      </w:r>
      <w:r w:rsidR="005F2B6B" w:rsidRPr="00441829">
        <w:rPr>
          <w:rFonts w:asciiTheme="minorEastAsia" w:hAnsiTheme="minorEastAsia" w:cs="ＭＳ 明朝" w:hint="eastAsia"/>
          <w:sz w:val="20"/>
          <w:szCs w:val="20"/>
        </w:rPr>
        <w:t>決して没個性的な</w:t>
      </w:r>
      <w:r w:rsidRPr="00441829">
        <w:rPr>
          <w:rFonts w:asciiTheme="minorEastAsia" w:hAnsiTheme="minorEastAsia" w:cs="ＭＳ 明朝" w:hint="eastAsia"/>
          <w:sz w:val="20"/>
          <w:szCs w:val="20"/>
        </w:rPr>
        <w:t>詰め込み学習</w:t>
      </w:r>
      <w:r w:rsidR="0052397A" w:rsidRPr="00441829">
        <w:rPr>
          <w:rFonts w:asciiTheme="minorEastAsia" w:hAnsiTheme="minorEastAsia" w:cs="ＭＳ 明朝" w:hint="eastAsia"/>
          <w:sz w:val="20"/>
          <w:szCs w:val="20"/>
        </w:rPr>
        <w:t>や</w:t>
      </w:r>
      <w:r w:rsidR="005F2B6B" w:rsidRPr="00441829">
        <w:rPr>
          <w:rFonts w:asciiTheme="minorEastAsia" w:hAnsiTheme="minorEastAsia" w:cs="ＭＳ 明朝" w:hint="eastAsia"/>
          <w:sz w:val="20"/>
          <w:szCs w:val="20"/>
        </w:rPr>
        <w:t>効率</w:t>
      </w:r>
      <w:r w:rsidR="007A769E">
        <w:rPr>
          <w:rFonts w:asciiTheme="minorEastAsia" w:hAnsiTheme="minorEastAsia" w:cs="ＭＳ 明朝" w:hint="eastAsia"/>
          <w:sz w:val="20"/>
          <w:szCs w:val="20"/>
        </w:rPr>
        <w:t>性が強調される</w:t>
      </w:r>
      <w:r w:rsidR="00306477">
        <w:rPr>
          <w:rFonts w:asciiTheme="minorEastAsia" w:hAnsiTheme="minorEastAsia" w:cs="ＭＳ 明朝" w:hint="eastAsia"/>
          <w:sz w:val="20"/>
          <w:szCs w:val="20"/>
        </w:rPr>
        <w:t>他者との競争という</w:t>
      </w:r>
      <w:r w:rsidR="0052397A" w:rsidRPr="00441829">
        <w:rPr>
          <w:rFonts w:asciiTheme="minorEastAsia" w:hAnsiTheme="minorEastAsia" w:cs="ＭＳ 明朝" w:hint="eastAsia"/>
          <w:sz w:val="20"/>
          <w:szCs w:val="20"/>
        </w:rPr>
        <w:t>一面に</w:t>
      </w:r>
      <w:r w:rsidRPr="00441829">
        <w:rPr>
          <w:rFonts w:asciiTheme="minorEastAsia" w:hAnsiTheme="minorEastAsia" w:cs="ＭＳ 明朝" w:hint="eastAsia"/>
          <w:sz w:val="20"/>
          <w:szCs w:val="20"/>
        </w:rPr>
        <w:t>片付け</w:t>
      </w:r>
      <w:r w:rsidR="005F2B6B" w:rsidRPr="00441829">
        <w:rPr>
          <w:rFonts w:asciiTheme="minorEastAsia" w:hAnsiTheme="minorEastAsia" w:cs="ＭＳ 明朝" w:hint="eastAsia"/>
          <w:sz w:val="20"/>
          <w:szCs w:val="20"/>
        </w:rPr>
        <w:t>られることのないためには、このような</w:t>
      </w:r>
      <w:r w:rsidRPr="00441829">
        <w:rPr>
          <w:rFonts w:asciiTheme="minorEastAsia" w:hAnsiTheme="minorEastAsia" w:cs="ＭＳ 明朝" w:hint="eastAsia"/>
          <w:sz w:val="20"/>
          <w:szCs w:val="20"/>
        </w:rPr>
        <w:t>生命的な位相から</w:t>
      </w:r>
      <w:r w:rsidR="007A769E">
        <w:rPr>
          <w:rFonts w:asciiTheme="minorEastAsia" w:hAnsiTheme="minorEastAsia" w:cs="ＭＳ 明朝" w:hint="eastAsia"/>
          <w:sz w:val="20"/>
          <w:szCs w:val="20"/>
        </w:rPr>
        <w:t>行為を</w:t>
      </w:r>
      <w:r w:rsidR="00BA3944" w:rsidRPr="00441829">
        <w:rPr>
          <w:rFonts w:asciiTheme="minorEastAsia" w:hAnsiTheme="minorEastAsia" w:cs="ＭＳ 明朝" w:hint="eastAsia"/>
          <w:sz w:val="20"/>
          <w:szCs w:val="20"/>
        </w:rPr>
        <w:t>捉え</w:t>
      </w:r>
      <w:r w:rsidR="007A769E">
        <w:rPr>
          <w:rFonts w:asciiTheme="minorEastAsia" w:hAnsiTheme="minorEastAsia" w:cs="ＭＳ 明朝" w:hint="eastAsia"/>
          <w:sz w:val="20"/>
          <w:szCs w:val="20"/>
        </w:rPr>
        <w:t>ておくことが大切である</w:t>
      </w:r>
      <w:r w:rsidRPr="00441829">
        <w:rPr>
          <w:rStyle w:val="aa"/>
          <w:rFonts w:asciiTheme="minorEastAsia" w:hAnsiTheme="minorEastAsia" w:cs="ＭＳ 明朝"/>
          <w:sz w:val="20"/>
          <w:szCs w:val="20"/>
        </w:rPr>
        <w:endnoteReference w:id="9"/>
      </w:r>
      <w:r w:rsidRPr="00441829">
        <w:rPr>
          <w:rFonts w:asciiTheme="minorEastAsia" w:hAnsiTheme="minorEastAsia" w:cs="ＭＳ 明朝" w:hint="eastAsia"/>
          <w:sz w:val="20"/>
          <w:szCs w:val="20"/>
        </w:rPr>
        <w:t>。</w:t>
      </w:r>
    </w:p>
    <w:p w14:paraId="7C4C54A7" w14:textId="77777777" w:rsidR="004A146F" w:rsidRPr="00441829" w:rsidRDefault="004A146F" w:rsidP="004A3B0C">
      <w:pPr>
        <w:rPr>
          <w:rFonts w:asciiTheme="minorEastAsia" w:hAnsiTheme="minorEastAsia" w:cs="ＭＳ 明朝"/>
          <w:sz w:val="20"/>
          <w:szCs w:val="20"/>
        </w:rPr>
      </w:pPr>
    </w:p>
    <w:p w14:paraId="1D53D03B" w14:textId="77777777" w:rsidR="00276248" w:rsidRPr="00441829" w:rsidRDefault="00276248" w:rsidP="00276248">
      <w:pPr>
        <w:jc w:val="left"/>
        <w:rPr>
          <w:rFonts w:asciiTheme="majorEastAsia" w:eastAsiaTheme="majorEastAsia" w:hAnsiTheme="majorEastAsia"/>
          <w:sz w:val="22"/>
          <w:szCs w:val="22"/>
        </w:rPr>
      </w:pPr>
      <w:r w:rsidRPr="00441829">
        <w:rPr>
          <w:rFonts w:asciiTheme="majorEastAsia" w:eastAsiaTheme="majorEastAsia" w:hAnsiTheme="majorEastAsia"/>
          <w:sz w:val="22"/>
          <w:szCs w:val="22"/>
        </w:rPr>
        <w:t xml:space="preserve">2 </w:t>
      </w:r>
      <w:r w:rsidRPr="00441829">
        <w:rPr>
          <w:rFonts w:asciiTheme="majorEastAsia" w:eastAsiaTheme="majorEastAsia" w:hAnsiTheme="majorEastAsia" w:hint="eastAsia"/>
          <w:sz w:val="22"/>
          <w:szCs w:val="22"/>
        </w:rPr>
        <w:t>木村における身体性の議論</w:t>
      </w:r>
      <w:r w:rsidRPr="00441829">
        <w:rPr>
          <w:rFonts w:asciiTheme="majorEastAsia" w:eastAsiaTheme="majorEastAsia" w:hAnsiTheme="majorEastAsia"/>
          <w:sz w:val="22"/>
          <w:szCs w:val="22"/>
        </w:rPr>
        <w:t xml:space="preserve"> </w:t>
      </w:r>
    </w:p>
    <w:p w14:paraId="33683A15" w14:textId="77777777" w:rsidR="00276248" w:rsidRPr="00441829" w:rsidRDefault="00276248" w:rsidP="00276248">
      <w:pPr>
        <w:jc w:val="left"/>
        <w:rPr>
          <w:rFonts w:asciiTheme="majorEastAsia" w:eastAsiaTheme="majorEastAsia" w:hAnsiTheme="majorEastAsia"/>
          <w:sz w:val="22"/>
          <w:szCs w:val="22"/>
        </w:rPr>
      </w:pPr>
      <w:r w:rsidRPr="00441829">
        <w:rPr>
          <w:rFonts w:asciiTheme="majorEastAsia" w:eastAsiaTheme="majorEastAsia" w:hAnsiTheme="majorEastAsia"/>
          <w:sz w:val="22"/>
          <w:szCs w:val="22"/>
        </w:rPr>
        <w:t>2-1.</w:t>
      </w:r>
      <w:r w:rsidRPr="00441829">
        <w:rPr>
          <w:rFonts w:asciiTheme="majorEastAsia" w:eastAsiaTheme="majorEastAsia" w:hAnsiTheme="majorEastAsia" w:hint="eastAsia"/>
          <w:sz w:val="22"/>
          <w:szCs w:val="22"/>
        </w:rPr>
        <w:t>先行研究の見取り図</w:t>
      </w:r>
    </w:p>
    <w:p w14:paraId="3A3C05B0" w14:textId="5B1EC8D8" w:rsidR="004A146F" w:rsidRPr="00441829" w:rsidRDefault="004A146F" w:rsidP="004A3B0C">
      <w:pPr>
        <w:rPr>
          <w:rFonts w:asciiTheme="minorEastAsia" w:hAnsiTheme="minorEastAsia" w:cs="SimSun"/>
          <w:sz w:val="20"/>
          <w:szCs w:val="20"/>
        </w:rPr>
      </w:pPr>
      <w:r w:rsidRPr="00441829">
        <w:rPr>
          <w:rFonts w:asciiTheme="minorEastAsia" w:hAnsiTheme="minorEastAsia" w:cs="ＭＳ 明朝" w:hint="eastAsia"/>
          <w:sz w:val="20"/>
          <w:szCs w:val="20"/>
        </w:rPr>
        <w:t xml:space="preserve">　</w:t>
      </w:r>
      <w:r w:rsidR="006555FE" w:rsidRPr="00441829">
        <w:rPr>
          <w:rFonts w:asciiTheme="minorEastAsia" w:hAnsiTheme="minorEastAsia" w:cs="ＭＳ 明朝" w:hint="eastAsia"/>
          <w:sz w:val="20"/>
          <w:szCs w:val="20"/>
        </w:rPr>
        <w:t>ここで、先行する木村研究が</w:t>
      </w:r>
      <w:r w:rsidR="009764C7" w:rsidRPr="00441829">
        <w:rPr>
          <w:rFonts w:asciiTheme="minorEastAsia" w:hAnsiTheme="minorEastAsia" w:cs="ＭＳ 明朝" w:hint="eastAsia"/>
          <w:sz w:val="20"/>
          <w:szCs w:val="20"/>
        </w:rPr>
        <w:t>、</w:t>
      </w:r>
      <w:r w:rsidR="006555FE" w:rsidRPr="00441829">
        <w:rPr>
          <w:rFonts w:asciiTheme="minorEastAsia" w:hAnsiTheme="minorEastAsia" w:cs="ＭＳ 明朝" w:hint="eastAsia"/>
          <w:sz w:val="20"/>
          <w:szCs w:val="20"/>
        </w:rPr>
        <w:t>身体性についてどのようにアプローチしているのか</w:t>
      </w:r>
      <w:r w:rsidR="002A391F" w:rsidRPr="00441829">
        <w:rPr>
          <w:rFonts w:asciiTheme="minorEastAsia" w:hAnsiTheme="minorEastAsia" w:cs="ＭＳ 明朝" w:hint="eastAsia"/>
          <w:sz w:val="20"/>
          <w:szCs w:val="20"/>
        </w:rPr>
        <w:t>を概観し、</w:t>
      </w:r>
      <w:r w:rsidRPr="00441829">
        <w:rPr>
          <w:rFonts w:asciiTheme="minorEastAsia" w:hAnsiTheme="minorEastAsia" w:cs="ＭＳ 明朝" w:hint="eastAsia"/>
          <w:sz w:val="20"/>
          <w:szCs w:val="20"/>
        </w:rPr>
        <w:t>本研究</w:t>
      </w:r>
      <w:r w:rsidR="002A391F" w:rsidRPr="00441829">
        <w:rPr>
          <w:rFonts w:asciiTheme="minorEastAsia" w:hAnsiTheme="minorEastAsia" w:cs="ＭＳ 明朝" w:hint="eastAsia"/>
          <w:sz w:val="20"/>
          <w:szCs w:val="20"/>
        </w:rPr>
        <w:t>（本発表）</w:t>
      </w:r>
      <w:r w:rsidRPr="00441829">
        <w:rPr>
          <w:rFonts w:asciiTheme="minorEastAsia" w:hAnsiTheme="minorEastAsia" w:cs="ＭＳ 明朝" w:hint="eastAsia"/>
          <w:sz w:val="20"/>
          <w:szCs w:val="20"/>
        </w:rPr>
        <w:t>を位置づけておきたい。木村の思想は、戦前・戦中の教育思想界において、彼の教育学の中核とも言える</w:t>
      </w:r>
      <w:r w:rsidR="007A769E">
        <w:rPr>
          <w:rFonts w:asciiTheme="minorEastAsia" w:hAnsiTheme="minorEastAsia" w:cs="ＭＳ 明朝" w:hint="eastAsia"/>
          <w:sz w:val="20"/>
          <w:szCs w:val="20"/>
        </w:rPr>
        <w:t>「教材」論</w:t>
      </w:r>
      <w:r w:rsidRPr="00441829">
        <w:rPr>
          <w:rFonts w:asciiTheme="minorEastAsia" w:hAnsiTheme="minorEastAsia" w:cs="ＭＳ 明朝" w:hint="eastAsia"/>
          <w:sz w:val="20"/>
          <w:szCs w:val="20"/>
        </w:rPr>
        <w:t>が</w:t>
      </w:r>
      <w:r w:rsidRPr="00441829">
        <w:rPr>
          <w:rFonts w:asciiTheme="minorEastAsia" w:hAnsiTheme="minorEastAsia" w:cs="SimSun" w:hint="eastAsia"/>
          <w:sz w:val="20"/>
          <w:szCs w:val="20"/>
        </w:rPr>
        <w:t>日本諸学振興委員会</w:t>
      </w:r>
      <w:r w:rsidR="007A769E">
        <w:rPr>
          <w:rStyle w:val="aa"/>
          <w:rFonts w:asciiTheme="minorEastAsia" w:hAnsiTheme="minorEastAsia" w:cs="SimSun"/>
          <w:sz w:val="20"/>
          <w:szCs w:val="20"/>
        </w:rPr>
        <w:endnoteReference w:id="10"/>
      </w:r>
      <w:r w:rsidRPr="00441829">
        <w:rPr>
          <w:rFonts w:asciiTheme="minorEastAsia" w:hAnsiTheme="minorEastAsia" w:cs="SimSun" w:hint="eastAsia"/>
          <w:sz w:val="20"/>
          <w:szCs w:val="20"/>
        </w:rPr>
        <w:t>編『日本諸学』創刊号（1942</w:t>
      </w:r>
      <w:r w:rsidR="002A391F" w:rsidRPr="00441829">
        <w:rPr>
          <w:rFonts w:asciiTheme="minorEastAsia" w:hAnsiTheme="minorEastAsia" w:cs="SimSun" w:hint="eastAsia"/>
          <w:sz w:val="20"/>
          <w:szCs w:val="20"/>
        </w:rPr>
        <w:t>年）に掲載される</w:t>
      </w:r>
      <w:r w:rsidRPr="00441829">
        <w:rPr>
          <w:rFonts w:asciiTheme="minorEastAsia" w:hAnsiTheme="minorEastAsia" w:cs="SimSun" w:hint="eastAsia"/>
          <w:sz w:val="20"/>
          <w:szCs w:val="20"/>
        </w:rPr>
        <w:t>など、確かな影響力を持っていた。そして</w:t>
      </w:r>
      <w:r w:rsidRPr="00441829">
        <w:rPr>
          <w:rFonts w:asciiTheme="minorEastAsia" w:hAnsiTheme="minorEastAsia" w:cs="ＭＳ 明朝"/>
          <w:sz w:val="20"/>
          <w:szCs w:val="20"/>
        </w:rPr>
        <w:t>1</w:t>
      </w:r>
      <w:r w:rsidRPr="00441829">
        <w:rPr>
          <w:rFonts w:asciiTheme="minorEastAsia" w:hAnsiTheme="minorEastAsia" w:hint="eastAsia"/>
          <w:sz w:val="20"/>
          <w:szCs w:val="20"/>
        </w:rPr>
        <w:t>946年2</w:t>
      </w:r>
      <w:r w:rsidR="002A391F" w:rsidRPr="00441829">
        <w:rPr>
          <w:rFonts w:asciiTheme="minorEastAsia" w:hAnsiTheme="minorEastAsia" w:hint="eastAsia"/>
          <w:sz w:val="20"/>
          <w:szCs w:val="20"/>
        </w:rPr>
        <w:t>月に</w:t>
      </w:r>
      <w:r w:rsidR="006555FE" w:rsidRPr="00441829">
        <w:rPr>
          <w:rFonts w:asciiTheme="minorEastAsia" w:hAnsiTheme="minorEastAsia" w:hint="eastAsia"/>
          <w:sz w:val="20"/>
          <w:szCs w:val="20"/>
        </w:rPr>
        <w:t>、</w:t>
      </w:r>
      <w:r w:rsidR="00306477">
        <w:rPr>
          <w:rFonts w:asciiTheme="minorEastAsia" w:hAnsiTheme="minorEastAsia" w:hint="eastAsia"/>
          <w:sz w:val="20"/>
          <w:szCs w:val="20"/>
        </w:rPr>
        <w:t>木村は</w:t>
      </w:r>
      <w:r w:rsidRPr="00441829">
        <w:rPr>
          <w:rFonts w:asciiTheme="minorEastAsia" w:hAnsiTheme="minorEastAsia" w:hint="eastAsia"/>
          <w:sz w:val="20"/>
          <w:szCs w:val="20"/>
        </w:rPr>
        <w:t>戦後日本教育</w:t>
      </w:r>
      <w:r w:rsidR="002A391F" w:rsidRPr="00441829">
        <w:rPr>
          <w:rFonts w:asciiTheme="minorEastAsia" w:hAnsiTheme="minorEastAsia" w:hint="eastAsia"/>
          <w:sz w:val="20"/>
          <w:szCs w:val="20"/>
        </w:rPr>
        <w:t>再建の方向性を示す</w:t>
      </w:r>
      <w:r w:rsidR="00CE5CB4">
        <w:rPr>
          <w:rFonts w:asciiTheme="minorEastAsia" w:hAnsiTheme="minorEastAsia" w:hint="eastAsia"/>
          <w:sz w:val="20"/>
          <w:szCs w:val="20"/>
        </w:rPr>
        <w:t>、</w:t>
      </w:r>
      <w:r w:rsidR="002A391F" w:rsidRPr="00441829">
        <w:rPr>
          <w:rFonts w:asciiTheme="minorEastAsia" w:hAnsiTheme="minorEastAsia" w:hint="eastAsia"/>
          <w:sz w:val="20"/>
          <w:szCs w:val="20"/>
        </w:rPr>
        <w:t>アメリカ教育使節団に応じる協議委員に選出され、意欲を燃やしていた。しかし、</w:t>
      </w:r>
      <w:r w:rsidR="006555FE" w:rsidRPr="00441829">
        <w:rPr>
          <w:rFonts w:asciiTheme="minorEastAsia" w:hAnsiTheme="minorEastAsia" w:hint="eastAsia"/>
          <w:sz w:val="20"/>
          <w:szCs w:val="20"/>
        </w:rPr>
        <w:t>その直後に</w:t>
      </w:r>
      <w:r w:rsidRPr="00441829">
        <w:rPr>
          <w:rFonts w:asciiTheme="minorEastAsia" w:hAnsiTheme="minorEastAsia" w:hint="eastAsia"/>
          <w:sz w:val="20"/>
          <w:szCs w:val="20"/>
        </w:rPr>
        <w:t>急逝</w:t>
      </w:r>
      <w:r w:rsidR="002A391F" w:rsidRPr="00441829">
        <w:rPr>
          <w:rFonts w:asciiTheme="minorEastAsia" w:hAnsiTheme="minorEastAsia" w:hint="eastAsia"/>
          <w:sz w:val="20"/>
          <w:szCs w:val="20"/>
        </w:rPr>
        <w:t>してしまい</w:t>
      </w:r>
      <w:r w:rsidRPr="00441829">
        <w:rPr>
          <w:rStyle w:val="aa"/>
          <w:rFonts w:asciiTheme="minorEastAsia" w:hAnsiTheme="minorEastAsia"/>
          <w:sz w:val="20"/>
          <w:szCs w:val="20"/>
        </w:rPr>
        <w:endnoteReference w:id="11"/>
      </w:r>
      <w:r w:rsidRPr="00441829">
        <w:rPr>
          <w:rFonts w:asciiTheme="minorEastAsia" w:hAnsiTheme="minorEastAsia" w:hint="eastAsia"/>
          <w:sz w:val="20"/>
          <w:szCs w:val="20"/>
        </w:rPr>
        <w:t>、京都学派に思想的な戦争責任を帰する世論や</w:t>
      </w:r>
      <w:r w:rsidR="00306477">
        <w:rPr>
          <w:rFonts w:asciiTheme="minorEastAsia" w:hAnsiTheme="minorEastAsia" w:hint="eastAsia"/>
          <w:sz w:val="20"/>
          <w:szCs w:val="20"/>
        </w:rPr>
        <w:t>戦後急速に広まった進歩主義的な新教育</w:t>
      </w:r>
      <w:r w:rsidR="002A391F" w:rsidRPr="00441829">
        <w:rPr>
          <w:rFonts w:asciiTheme="minorEastAsia" w:hAnsiTheme="minorEastAsia" w:hint="eastAsia"/>
          <w:sz w:val="20"/>
          <w:szCs w:val="20"/>
        </w:rPr>
        <w:t>に押され、木村の思想は今日の教育</w:t>
      </w:r>
      <w:r w:rsidRPr="00441829">
        <w:rPr>
          <w:rFonts w:asciiTheme="minorEastAsia" w:hAnsiTheme="minorEastAsia" w:hint="eastAsia"/>
          <w:sz w:val="20"/>
          <w:szCs w:val="20"/>
        </w:rPr>
        <w:t>に直接反映されることなく、わずかな言及を除けば長らく忘れ去られていた。ところが近年、</w:t>
      </w:r>
      <w:r w:rsidRPr="00441829">
        <w:rPr>
          <w:rFonts w:asciiTheme="minorEastAsia" w:hAnsiTheme="minorEastAsia" w:cs="ＭＳ 明朝" w:hint="eastAsia"/>
          <w:sz w:val="20"/>
          <w:szCs w:val="20"/>
        </w:rPr>
        <w:t>戦前・戦中の教育思想界における京都学派の影響力が指摘されるなか、</w:t>
      </w:r>
      <w:r w:rsidRPr="00441829">
        <w:rPr>
          <w:rFonts w:asciiTheme="minorEastAsia" w:hAnsiTheme="minorEastAsia" w:hint="eastAsia"/>
          <w:sz w:val="20"/>
          <w:szCs w:val="20"/>
        </w:rPr>
        <w:t>木村の思想は</w:t>
      </w:r>
      <w:r w:rsidR="002A391F" w:rsidRPr="00441829">
        <w:rPr>
          <w:rFonts w:asciiTheme="minorEastAsia" w:hAnsiTheme="minorEastAsia" w:cs="ＭＳ 明朝" w:hint="eastAsia"/>
          <w:sz w:val="20"/>
          <w:szCs w:val="20"/>
        </w:rPr>
        <w:t>日本の</w:t>
      </w:r>
      <w:r w:rsidRPr="00441829">
        <w:rPr>
          <w:rFonts w:asciiTheme="minorEastAsia" w:hAnsiTheme="minorEastAsia" w:cs="ＭＳ 明朝" w:hint="eastAsia"/>
          <w:sz w:val="20"/>
          <w:szCs w:val="20"/>
        </w:rPr>
        <w:t>教育学の</w:t>
      </w:r>
      <w:r w:rsidR="002A391F" w:rsidRPr="00441829">
        <w:rPr>
          <w:rFonts w:asciiTheme="minorEastAsia" w:hAnsiTheme="minorEastAsia" w:cs="ＭＳ 明朝" w:hint="eastAsia"/>
          <w:sz w:val="20"/>
          <w:szCs w:val="20"/>
        </w:rPr>
        <w:t>一源流</w:t>
      </w:r>
      <w:r w:rsidRPr="00441829">
        <w:rPr>
          <w:rFonts w:asciiTheme="minorEastAsia" w:hAnsiTheme="minorEastAsia" w:cs="ＭＳ 明朝" w:hint="eastAsia"/>
          <w:sz w:val="20"/>
          <w:szCs w:val="20"/>
        </w:rPr>
        <w:t>として、改めて注目されている</w:t>
      </w:r>
      <w:r w:rsidRPr="00441829">
        <w:rPr>
          <w:rStyle w:val="aa"/>
          <w:rFonts w:asciiTheme="minorEastAsia" w:hAnsiTheme="minorEastAsia" w:cs="ＭＳ 明朝"/>
          <w:sz w:val="20"/>
          <w:szCs w:val="20"/>
        </w:rPr>
        <w:endnoteReference w:id="12"/>
      </w:r>
      <w:r w:rsidRPr="00441829">
        <w:rPr>
          <w:rFonts w:asciiTheme="minorEastAsia" w:hAnsiTheme="minorEastAsia" w:cs="ＭＳ 明朝" w:hint="eastAsia"/>
          <w:sz w:val="20"/>
          <w:szCs w:val="20"/>
        </w:rPr>
        <w:t>。</w:t>
      </w:r>
    </w:p>
    <w:p w14:paraId="2BB30C80" w14:textId="6B9B5C43" w:rsidR="004A146F" w:rsidRPr="00441829" w:rsidRDefault="004A146F" w:rsidP="004A3B0C">
      <w:pPr>
        <w:rPr>
          <w:rFonts w:asciiTheme="minorEastAsia" w:hAnsiTheme="minorEastAsia"/>
          <w:sz w:val="20"/>
          <w:szCs w:val="20"/>
        </w:rPr>
      </w:pPr>
      <w:r w:rsidRPr="00441829">
        <w:rPr>
          <w:rFonts w:asciiTheme="minorEastAsia" w:hAnsiTheme="minorEastAsia" w:cs="ＭＳ 明朝" w:hint="eastAsia"/>
          <w:sz w:val="20"/>
          <w:szCs w:val="20"/>
        </w:rPr>
        <w:t xml:space="preserve">　木村の思想が再注目される</w:t>
      </w:r>
      <w:r w:rsidRPr="00441829">
        <w:rPr>
          <w:rFonts w:asciiTheme="minorEastAsia" w:hAnsiTheme="minorEastAsia" w:hint="eastAsia"/>
          <w:sz w:val="20"/>
          <w:szCs w:val="20"/>
        </w:rPr>
        <w:t>背景には、木村教育学の論理構造を厳密に読み解くことで、数少ない日本独自の教育学として位置づけ</w:t>
      </w:r>
      <w:r w:rsidR="00BC4D2F" w:rsidRPr="00441829">
        <w:rPr>
          <w:rFonts w:asciiTheme="minorEastAsia" w:hAnsiTheme="minorEastAsia" w:hint="eastAsia"/>
          <w:sz w:val="20"/>
          <w:szCs w:val="20"/>
        </w:rPr>
        <w:t>た</w:t>
      </w:r>
      <w:r w:rsidRPr="00441829">
        <w:rPr>
          <w:rFonts w:asciiTheme="minorEastAsia" w:hAnsiTheme="minorEastAsia" w:hint="eastAsia"/>
          <w:sz w:val="20"/>
          <w:szCs w:val="20"/>
        </w:rPr>
        <w:t>、教育学者大西正倫による研究がある</w:t>
      </w:r>
      <w:r w:rsidRPr="00441829">
        <w:rPr>
          <w:rStyle w:val="aa"/>
          <w:rFonts w:asciiTheme="minorEastAsia" w:hAnsiTheme="minorEastAsia"/>
          <w:sz w:val="20"/>
          <w:szCs w:val="20"/>
        </w:rPr>
        <w:endnoteReference w:id="13"/>
      </w:r>
      <w:r w:rsidRPr="00441829">
        <w:rPr>
          <w:rFonts w:asciiTheme="minorEastAsia" w:hAnsiTheme="minorEastAsia" w:hint="eastAsia"/>
          <w:sz w:val="20"/>
          <w:szCs w:val="20"/>
        </w:rPr>
        <w:t>。大西は</w:t>
      </w:r>
      <w:r w:rsidR="00E46C19">
        <w:rPr>
          <w:rFonts w:asciiTheme="minorEastAsia" w:hAnsiTheme="minorEastAsia" w:hint="eastAsia"/>
          <w:sz w:val="20"/>
          <w:szCs w:val="20"/>
        </w:rPr>
        <w:t>、それまでの木村研究において、「表現愛」概念が十分に理解されてこ</w:t>
      </w:r>
      <w:r w:rsidRPr="00441829">
        <w:rPr>
          <w:rFonts w:asciiTheme="minorEastAsia" w:hAnsiTheme="minorEastAsia" w:hint="eastAsia"/>
          <w:sz w:val="20"/>
          <w:szCs w:val="20"/>
        </w:rPr>
        <w:t>なかったと指摘する。大西によると、木村の思想研究のもつれ目は、</w:t>
      </w:r>
      <w:r w:rsidR="00BC4D2F" w:rsidRPr="00441829">
        <w:rPr>
          <w:rFonts w:asciiTheme="minorEastAsia" w:hAnsiTheme="minorEastAsia" w:hint="eastAsia"/>
          <w:sz w:val="20"/>
          <w:szCs w:val="20"/>
        </w:rPr>
        <w:t>思想が</w:t>
      </w:r>
      <w:r w:rsidRPr="00441829">
        <w:rPr>
          <w:rFonts w:asciiTheme="minorEastAsia" w:hAnsiTheme="minorEastAsia" w:hint="eastAsia"/>
          <w:sz w:val="20"/>
          <w:szCs w:val="20"/>
        </w:rPr>
        <w:t>美学と教育学という二つの分野に渡って展開されたことの理解をめぐるものである。</w:t>
      </w:r>
      <w:r w:rsidR="00BC4D2F" w:rsidRPr="00441829">
        <w:rPr>
          <w:rFonts w:asciiTheme="minorEastAsia" w:hAnsiTheme="minorEastAsia" w:hint="eastAsia"/>
          <w:sz w:val="20"/>
          <w:szCs w:val="20"/>
        </w:rPr>
        <w:t>大西以前の</w:t>
      </w:r>
      <w:r w:rsidRPr="00441829">
        <w:rPr>
          <w:rFonts w:asciiTheme="minorEastAsia" w:hAnsiTheme="minorEastAsia" w:hint="eastAsia"/>
          <w:sz w:val="20"/>
          <w:szCs w:val="20"/>
        </w:rPr>
        <w:t>先行研究においては、木村が美学と教育学とを別個の学問とは</w:t>
      </w:r>
      <w:r w:rsidR="00BC4D2F" w:rsidRPr="00441829">
        <w:rPr>
          <w:rFonts w:asciiTheme="minorEastAsia" w:hAnsiTheme="minorEastAsia" w:hint="eastAsia"/>
          <w:sz w:val="20"/>
          <w:szCs w:val="20"/>
        </w:rPr>
        <w:t>捉えず</w:t>
      </w:r>
      <w:r w:rsidR="00306477">
        <w:rPr>
          <w:rFonts w:asciiTheme="minorEastAsia" w:hAnsiTheme="minorEastAsia" w:hint="eastAsia"/>
          <w:sz w:val="20"/>
          <w:szCs w:val="20"/>
        </w:rPr>
        <w:t>、</w:t>
      </w:r>
      <w:r w:rsidR="00BC4D2F" w:rsidRPr="00441829">
        <w:rPr>
          <w:rFonts w:asciiTheme="minorEastAsia" w:hAnsiTheme="minorEastAsia" w:hint="eastAsia"/>
          <w:sz w:val="20"/>
          <w:szCs w:val="20"/>
        </w:rPr>
        <w:t>両学問に通底する生の根本原理を探究しようとした点が</w:t>
      </w:r>
      <w:r w:rsidRPr="00441829">
        <w:rPr>
          <w:rFonts w:asciiTheme="minorEastAsia" w:hAnsiTheme="minorEastAsia" w:hint="eastAsia"/>
          <w:sz w:val="20"/>
          <w:szCs w:val="20"/>
        </w:rPr>
        <w:t>解されず、木村の立場が美学、しかも木村が批判的に乗り越えようとしたドイツ観念論的美学に括り付けられて、そこから教育学への理論的運用が図られたかのように論じられてきた</w:t>
      </w:r>
      <w:r w:rsidRPr="00441829">
        <w:rPr>
          <w:rStyle w:val="aa"/>
          <w:rFonts w:asciiTheme="minorEastAsia" w:hAnsiTheme="minorEastAsia"/>
          <w:sz w:val="20"/>
          <w:szCs w:val="20"/>
        </w:rPr>
        <w:endnoteReference w:id="14"/>
      </w:r>
      <w:r w:rsidR="0052397A" w:rsidRPr="00441829">
        <w:rPr>
          <w:rStyle w:val="aa"/>
          <w:rFonts w:asciiTheme="minorEastAsia" w:hAnsiTheme="minorEastAsia"/>
          <w:sz w:val="20"/>
          <w:szCs w:val="20"/>
        </w:rPr>
        <w:endnoteReference w:id="15"/>
      </w:r>
      <w:r w:rsidRPr="00441829">
        <w:rPr>
          <w:rFonts w:asciiTheme="minorEastAsia" w:hAnsiTheme="minorEastAsia" w:hint="eastAsia"/>
          <w:sz w:val="20"/>
          <w:szCs w:val="20"/>
        </w:rPr>
        <w:t>。大西は</w:t>
      </w:r>
      <w:r w:rsidR="00BC4D2F" w:rsidRPr="00441829">
        <w:rPr>
          <w:rFonts w:asciiTheme="minorEastAsia" w:hAnsiTheme="minorEastAsia" w:hint="eastAsia"/>
          <w:sz w:val="20"/>
          <w:szCs w:val="20"/>
        </w:rPr>
        <w:t>、このような理解に対し、木村の思想を美学と教育学とをまたぐ「教育哲学」と見なし、論理</w:t>
      </w:r>
      <w:r w:rsidRPr="00441829">
        <w:rPr>
          <w:rFonts w:asciiTheme="minorEastAsia" w:hAnsiTheme="minorEastAsia" w:hint="eastAsia"/>
          <w:sz w:val="20"/>
          <w:szCs w:val="20"/>
        </w:rPr>
        <w:t>体系を精査して</w:t>
      </w:r>
      <w:r w:rsidR="003E663D" w:rsidRPr="00441829">
        <w:rPr>
          <w:rFonts w:asciiTheme="minorEastAsia" w:hAnsiTheme="minorEastAsia" w:hint="eastAsia"/>
          <w:sz w:val="20"/>
          <w:szCs w:val="20"/>
        </w:rPr>
        <w:t>、「表現的生命の教育哲学」と特徴づける。そこで焦点とされるのは、教育的営みで相互交渉する「個的主体」同士の関わりあ</w:t>
      </w:r>
      <w:r w:rsidRPr="00441829">
        <w:rPr>
          <w:rFonts w:asciiTheme="minorEastAsia" w:hAnsiTheme="minorEastAsia" w:hint="eastAsia"/>
          <w:sz w:val="20"/>
          <w:szCs w:val="20"/>
        </w:rPr>
        <w:t>いである［大西2011:18］。</w:t>
      </w:r>
    </w:p>
    <w:p w14:paraId="0EF362FE" w14:textId="73208D2A" w:rsidR="004A146F" w:rsidRPr="00441829" w:rsidRDefault="009764C7" w:rsidP="004A3B0C">
      <w:pPr>
        <w:rPr>
          <w:rFonts w:asciiTheme="minorEastAsia" w:hAnsiTheme="minorEastAsia"/>
          <w:sz w:val="20"/>
          <w:szCs w:val="20"/>
        </w:rPr>
      </w:pPr>
      <w:r w:rsidRPr="00441829">
        <w:rPr>
          <w:rFonts w:asciiTheme="minorEastAsia" w:hAnsiTheme="minorEastAsia" w:hint="eastAsia"/>
          <w:sz w:val="20"/>
          <w:szCs w:val="20"/>
        </w:rPr>
        <w:t xml:space="preserve">　</w:t>
      </w:r>
      <w:r w:rsidR="00E46C19">
        <w:rPr>
          <w:rFonts w:asciiTheme="minorEastAsia" w:hAnsiTheme="minorEastAsia" w:hint="eastAsia"/>
          <w:sz w:val="20"/>
          <w:szCs w:val="20"/>
        </w:rPr>
        <w:t>大西は、一人ひとりの「個的主体」の描かれ方に注目</w:t>
      </w:r>
      <w:r w:rsidR="004A146F" w:rsidRPr="00441829">
        <w:rPr>
          <w:rFonts w:asciiTheme="minorEastAsia" w:hAnsiTheme="minorEastAsia" w:hint="eastAsia"/>
          <w:sz w:val="20"/>
          <w:szCs w:val="20"/>
        </w:rPr>
        <w:t>し、木村教育学を「二つの焦点をもった人間学」［木村1948b:17］という視点から照らし出す［大西2011:314］。</w:t>
      </w:r>
      <w:r w:rsidR="003E663D" w:rsidRPr="00441829">
        <w:rPr>
          <w:rFonts w:asciiTheme="minorEastAsia" w:hAnsiTheme="minorEastAsia" w:hint="eastAsia"/>
          <w:sz w:val="20"/>
          <w:szCs w:val="20"/>
        </w:rPr>
        <w:t>大西によれば、木村は相互に関わり合う人間を、二つの焦点を配して描かれる楕円の運動、つまりは互いに決して対象化し切れない</w:t>
      </w:r>
      <w:r w:rsidR="004A146F" w:rsidRPr="00441829">
        <w:rPr>
          <w:rFonts w:asciiTheme="minorEastAsia" w:hAnsiTheme="minorEastAsia" w:hint="eastAsia"/>
          <w:sz w:val="20"/>
          <w:szCs w:val="20"/>
        </w:rPr>
        <w:t>「実践的主体」間の相互作用として捉え、そのようなモデルの上に「形成的自覚的存在そのものの自覚的存在論としての人間学」［木村1946:56］</w:t>
      </w:r>
      <w:r w:rsidR="00444398">
        <w:rPr>
          <w:rFonts w:asciiTheme="minorEastAsia" w:hAnsiTheme="minorEastAsia" w:hint="eastAsia"/>
          <w:sz w:val="20"/>
          <w:szCs w:val="20"/>
        </w:rPr>
        <w:t>を見通す。このような、対象化を逃れ続ける「二つの焦点」</w:t>
      </w:r>
      <w:r w:rsidR="003E663D" w:rsidRPr="00441829">
        <w:rPr>
          <w:rFonts w:asciiTheme="minorEastAsia" w:hAnsiTheme="minorEastAsia" w:hint="eastAsia"/>
          <w:sz w:val="20"/>
          <w:szCs w:val="20"/>
        </w:rPr>
        <w:t>を</w:t>
      </w:r>
      <w:r w:rsidR="004A146F" w:rsidRPr="00441829">
        <w:rPr>
          <w:rFonts w:asciiTheme="minorEastAsia" w:hAnsiTheme="minorEastAsia" w:hint="eastAsia"/>
          <w:sz w:val="20"/>
          <w:szCs w:val="20"/>
        </w:rPr>
        <w:t>、大西は大い</w:t>
      </w:r>
      <w:r w:rsidR="003E663D" w:rsidRPr="00441829">
        <w:rPr>
          <w:rFonts w:asciiTheme="minorEastAsia" w:hAnsiTheme="minorEastAsia" w:hint="eastAsia"/>
          <w:sz w:val="20"/>
          <w:szCs w:val="20"/>
        </w:rPr>
        <w:t>に評価する。しかしなが</w:t>
      </w:r>
      <w:r w:rsidR="00306477">
        <w:rPr>
          <w:rFonts w:asciiTheme="minorEastAsia" w:hAnsiTheme="minorEastAsia" w:hint="eastAsia"/>
          <w:sz w:val="20"/>
          <w:szCs w:val="20"/>
        </w:rPr>
        <w:t>ら、この「二つの焦点」の具体として</w:t>
      </w:r>
      <w:r w:rsidR="00444398">
        <w:rPr>
          <w:rFonts w:asciiTheme="minorEastAsia" w:hAnsiTheme="minorEastAsia" w:hint="eastAsia"/>
          <w:sz w:val="20"/>
          <w:szCs w:val="20"/>
        </w:rPr>
        <w:t>、</w:t>
      </w:r>
      <w:r w:rsidR="00306477">
        <w:rPr>
          <w:rFonts w:asciiTheme="minorEastAsia" w:hAnsiTheme="minorEastAsia" w:hint="eastAsia"/>
          <w:sz w:val="20"/>
          <w:szCs w:val="20"/>
        </w:rPr>
        <w:t>そこに身体性が語られる論理</w:t>
      </w:r>
      <w:r w:rsidR="003E663D" w:rsidRPr="00441829">
        <w:rPr>
          <w:rFonts w:asciiTheme="minorEastAsia" w:hAnsiTheme="minorEastAsia" w:hint="eastAsia"/>
          <w:sz w:val="20"/>
          <w:szCs w:val="20"/>
        </w:rPr>
        <w:t>については、大西はいささか懐疑的である。というのは、</w:t>
      </w:r>
      <w:r w:rsidR="004A146F" w:rsidRPr="00441829">
        <w:rPr>
          <w:rFonts w:asciiTheme="minorEastAsia" w:hAnsiTheme="minorEastAsia" w:hint="eastAsia"/>
          <w:sz w:val="20"/>
          <w:szCs w:val="20"/>
        </w:rPr>
        <w:t>木村が</w:t>
      </w:r>
      <w:r w:rsidR="003E663D" w:rsidRPr="00441829">
        <w:rPr>
          <w:rFonts w:asciiTheme="minorEastAsia" w:hAnsiTheme="minorEastAsia" w:hint="eastAsia"/>
          <w:sz w:val="20"/>
          <w:szCs w:val="20"/>
        </w:rPr>
        <w:t>「二つの焦点」に、</w:t>
      </w:r>
      <w:r w:rsidR="004A146F" w:rsidRPr="00441829">
        <w:rPr>
          <w:rFonts w:asciiTheme="minorEastAsia" w:hAnsiTheme="minorEastAsia" w:hint="eastAsia"/>
          <w:sz w:val="20"/>
          <w:szCs w:val="20"/>
        </w:rPr>
        <w:t>「技術」的に「形成的自覚」する「身体的存在」を捉える際、「実践的主体」は常に</w:t>
      </w:r>
      <w:r w:rsidR="003E663D" w:rsidRPr="00441829">
        <w:rPr>
          <w:rFonts w:asciiTheme="minorEastAsia" w:hAnsiTheme="minorEastAsia" w:hint="eastAsia"/>
          <w:sz w:val="20"/>
          <w:szCs w:val="20"/>
        </w:rPr>
        <w:t>「文化」</w:t>
      </w:r>
      <w:r w:rsidR="00C4752A" w:rsidRPr="00441829">
        <w:rPr>
          <w:rFonts w:asciiTheme="minorEastAsia" w:hAnsiTheme="minorEastAsia" w:hint="eastAsia"/>
          <w:sz w:val="20"/>
          <w:szCs w:val="20"/>
        </w:rPr>
        <w:t>形成</w:t>
      </w:r>
      <w:r w:rsidR="003E663D" w:rsidRPr="00441829">
        <w:rPr>
          <w:rFonts w:asciiTheme="minorEastAsia" w:hAnsiTheme="minorEastAsia" w:hint="eastAsia"/>
          <w:sz w:val="20"/>
          <w:szCs w:val="20"/>
        </w:rPr>
        <w:t>を担う</w:t>
      </w:r>
      <w:r w:rsidR="004A146F" w:rsidRPr="00441829">
        <w:rPr>
          <w:rFonts w:asciiTheme="minorEastAsia" w:hAnsiTheme="minorEastAsia" w:hint="eastAsia"/>
          <w:sz w:val="20"/>
          <w:szCs w:val="20"/>
        </w:rPr>
        <w:t>「文化的主体」と捉えられるため、木村の「二つの焦点をもった人間学」は、即座に「文化の哲学としての人間学」［同書:59</w:t>
      </w:r>
      <w:r w:rsidR="003E663D" w:rsidRPr="00441829">
        <w:rPr>
          <w:rFonts w:asciiTheme="minorEastAsia" w:hAnsiTheme="minorEastAsia" w:hint="eastAsia"/>
          <w:sz w:val="20"/>
          <w:szCs w:val="20"/>
        </w:rPr>
        <w:t>］となる</w:t>
      </w:r>
      <w:r w:rsidR="004A146F" w:rsidRPr="00441829">
        <w:rPr>
          <w:rFonts w:asciiTheme="minorEastAsia" w:hAnsiTheme="minorEastAsia" w:hint="eastAsia"/>
          <w:sz w:val="20"/>
          <w:szCs w:val="20"/>
        </w:rPr>
        <w:t>。この側面を大西は、教育学が文</w:t>
      </w:r>
      <w:r w:rsidR="00C4752A" w:rsidRPr="00441829">
        <w:rPr>
          <w:rFonts w:asciiTheme="minorEastAsia" w:hAnsiTheme="minorEastAsia" w:hint="eastAsia"/>
          <w:sz w:val="20"/>
          <w:szCs w:val="20"/>
        </w:rPr>
        <w:t>化哲学に絡めとられていると批判する。つまり大西は、木村</w:t>
      </w:r>
      <w:r w:rsidR="00444398">
        <w:rPr>
          <w:rFonts w:asciiTheme="minorEastAsia" w:hAnsiTheme="minorEastAsia" w:hint="eastAsia"/>
          <w:sz w:val="20"/>
          <w:szCs w:val="20"/>
        </w:rPr>
        <w:t>において、</w:t>
      </w:r>
      <w:r w:rsidR="004A146F" w:rsidRPr="00441829">
        <w:rPr>
          <w:rFonts w:asciiTheme="minorEastAsia" w:hAnsiTheme="minorEastAsia" w:hint="eastAsia"/>
          <w:sz w:val="20"/>
          <w:szCs w:val="20"/>
        </w:rPr>
        <w:t>「個的主体」とし</w:t>
      </w:r>
      <w:r w:rsidR="00C4752A" w:rsidRPr="00441829">
        <w:rPr>
          <w:rFonts w:asciiTheme="minorEastAsia" w:hAnsiTheme="minorEastAsia" w:hint="eastAsia"/>
          <w:sz w:val="20"/>
          <w:szCs w:val="20"/>
        </w:rPr>
        <w:t>ての一人ひとりの生成・変化の過程自体を重視すべき教育学が、</w:t>
      </w:r>
      <w:r w:rsidR="004A146F" w:rsidRPr="00441829">
        <w:rPr>
          <w:rFonts w:asciiTheme="minorEastAsia" w:hAnsiTheme="minorEastAsia" w:hint="eastAsia"/>
          <w:sz w:val="20"/>
          <w:szCs w:val="20"/>
        </w:rPr>
        <w:t>文化という個を超えた価値的位相に飛び抜けてしまう点を危</w:t>
      </w:r>
      <w:r w:rsidRPr="00441829">
        <w:rPr>
          <w:rFonts w:asciiTheme="minorEastAsia" w:hAnsiTheme="minorEastAsia" w:hint="eastAsia"/>
          <w:sz w:val="20"/>
          <w:szCs w:val="20"/>
        </w:rPr>
        <w:t>惧していると言える</w:t>
      </w:r>
      <w:r w:rsidR="004A146F" w:rsidRPr="00441829">
        <w:rPr>
          <w:rFonts w:asciiTheme="minorEastAsia" w:hAnsiTheme="minorEastAsia" w:hint="eastAsia"/>
          <w:sz w:val="20"/>
          <w:szCs w:val="20"/>
        </w:rPr>
        <w:t>［大西2011:316］。</w:t>
      </w:r>
    </w:p>
    <w:p w14:paraId="57133406" w14:textId="61C60764" w:rsidR="00A915F6" w:rsidRPr="00441829" w:rsidRDefault="00C4752A" w:rsidP="004A3B0C">
      <w:pPr>
        <w:rPr>
          <w:rFonts w:asciiTheme="minorEastAsia" w:hAnsiTheme="minorEastAsia" w:cs="Helvetica"/>
          <w:sz w:val="20"/>
          <w:szCs w:val="20"/>
        </w:rPr>
      </w:pPr>
      <w:r w:rsidRPr="00441829">
        <w:rPr>
          <w:rFonts w:asciiTheme="minorEastAsia" w:hAnsiTheme="minorEastAsia" w:hint="eastAsia"/>
          <w:sz w:val="20"/>
          <w:szCs w:val="20"/>
        </w:rPr>
        <w:t xml:space="preserve">　しかしながら本研究は、</w:t>
      </w:r>
      <w:r w:rsidR="00E46C19">
        <w:rPr>
          <w:rFonts w:asciiTheme="minorEastAsia" w:hAnsiTheme="minorEastAsia" w:hint="eastAsia"/>
          <w:sz w:val="20"/>
          <w:szCs w:val="20"/>
        </w:rPr>
        <w:t>「表現愛」の</w:t>
      </w:r>
      <w:r w:rsidRPr="00441829">
        <w:rPr>
          <w:rFonts w:asciiTheme="minorEastAsia" w:hAnsiTheme="minorEastAsia" w:hint="eastAsia"/>
          <w:sz w:val="20"/>
          <w:szCs w:val="20"/>
        </w:rPr>
        <w:t>人間学において</w:t>
      </w:r>
      <w:r w:rsidR="00306477">
        <w:rPr>
          <w:rFonts w:asciiTheme="minorEastAsia" w:hAnsiTheme="minorEastAsia" w:hint="eastAsia"/>
          <w:sz w:val="20"/>
          <w:szCs w:val="20"/>
        </w:rPr>
        <w:t>、</w:t>
      </w:r>
      <w:r w:rsidRPr="00441829">
        <w:rPr>
          <w:rFonts w:asciiTheme="minorEastAsia" w:hAnsiTheme="minorEastAsia" w:hint="eastAsia"/>
          <w:sz w:val="20"/>
          <w:szCs w:val="20"/>
        </w:rPr>
        <w:t>「技術的身体</w:t>
      </w:r>
      <w:r w:rsidR="004A146F" w:rsidRPr="00441829">
        <w:rPr>
          <w:rFonts w:asciiTheme="minorEastAsia" w:hAnsiTheme="minorEastAsia" w:hint="eastAsia"/>
          <w:sz w:val="20"/>
          <w:szCs w:val="20"/>
        </w:rPr>
        <w:t>」</w:t>
      </w:r>
      <w:r w:rsidRPr="00441829">
        <w:rPr>
          <w:rFonts w:asciiTheme="minorEastAsia" w:hAnsiTheme="minorEastAsia" w:hint="eastAsia"/>
          <w:sz w:val="20"/>
          <w:szCs w:val="20"/>
        </w:rPr>
        <w:t>の文化形成</w:t>
      </w:r>
      <w:r w:rsidR="004A146F" w:rsidRPr="00441829">
        <w:rPr>
          <w:rFonts w:asciiTheme="minorEastAsia" w:hAnsiTheme="minorEastAsia" w:hint="eastAsia"/>
          <w:sz w:val="20"/>
          <w:szCs w:val="20"/>
        </w:rPr>
        <w:t>を際出</w:t>
      </w:r>
      <w:r w:rsidR="00306477">
        <w:rPr>
          <w:rFonts w:asciiTheme="minorEastAsia" w:hAnsiTheme="minorEastAsia" w:hint="eastAsia"/>
          <w:sz w:val="20"/>
          <w:szCs w:val="20"/>
        </w:rPr>
        <w:t>た</w:t>
      </w:r>
      <w:r w:rsidR="004A146F" w:rsidRPr="00441829">
        <w:rPr>
          <w:rFonts w:asciiTheme="minorEastAsia" w:hAnsiTheme="minorEastAsia" w:hint="eastAsia"/>
          <w:sz w:val="20"/>
          <w:szCs w:val="20"/>
        </w:rPr>
        <w:t>させることは、実際のところ、楕円の二</w:t>
      </w:r>
      <w:r w:rsidR="00444398">
        <w:rPr>
          <w:rFonts w:asciiTheme="minorEastAsia" w:hAnsiTheme="minorEastAsia" w:hint="eastAsia"/>
          <w:sz w:val="20"/>
          <w:szCs w:val="20"/>
        </w:rPr>
        <w:t>つの焦点の変容</w:t>
      </w:r>
      <w:r w:rsidRPr="00441829">
        <w:rPr>
          <w:rFonts w:asciiTheme="minorEastAsia" w:hAnsiTheme="minorEastAsia" w:hint="eastAsia"/>
          <w:sz w:val="20"/>
          <w:szCs w:val="20"/>
        </w:rPr>
        <w:t>過程を見失う</w:t>
      </w:r>
      <w:r w:rsidR="00E46C19">
        <w:rPr>
          <w:rFonts w:asciiTheme="minorEastAsia" w:hAnsiTheme="minorEastAsia" w:hint="eastAsia"/>
          <w:sz w:val="20"/>
          <w:szCs w:val="20"/>
        </w:rPr>
        <w:t>ことにはならず、むしろ</w:t>
      </w:r>
      <w:r w:rsidR="00306477">
        <w:rPr>
          <w:rFonts w:asciiTheme="minorEastAsia" w:hAnsiTheme="minorEastAsia" w:hint="eastAsia"/>
          <w:sz w:val="20"/>
          <w:szCs w:val="20"/>
        </w:rPr>
        <w:t>一人ひとりが</w:t>
      </w:r>
      <w:r w:rsidR="009764C7" w:rsidRPr="00441829">
        <w:rPr>
          <w:rFonts w:asciiTheme="minorEastAsia" w:hAnsiTheme="minorEastAsia" w:hint="eastAsia"/>
          <w:sz w:val="20"/>
          <w:szCs w:val="20"/>
        </w:rPr>
        <w:t>創造性を</w:t>
      </w:r>
      <w:r w:rsidR="00E46C19">
        <w:rPr>
          <w:rFonts w:asciiTheme="minorEastAsia" w:hAnsiTheme="minorEastAsia" w:hint="eastAsia"/>
          <w:sz w:val="20"/>
          <w:szCs w:val="20"/>
        </w:rPr>
        <w:t>高めあっていく</w:t>
      </w:r>
      <w:r w:rsidR="00306477">
        <w:rPr>
          <w:rFonts w:asciiTheme="minorEastAsia" w:hAnsiTheme="minorEastAsia" w:hint="eastAsia"/>
          <w:sz w:val="20"/>
          <w:szCs w:val="20"/>
        </w:rPr>
        <w:t>生の</w:t>
      </w:r>
      <w:r w:rsidRPr="00441829">
        <w:rPr>
          <w:rFonts w:asciiTheme="minorEastAsia" w:hAnsiTheme="minorEastAsia" w:hint="eastAsia"/>
          <w:sz w:val="20"/>
          <w:szCs w:val="20"/>
        </w:rPr>
        <w:t>構造を捉える上で</w:t>
      </w:r>
      <w:r w:rsidR="00444398">
        <w:rPr>
          <w:rFonts w:asciiTheme="minorEastAsia" w:hAnsiTheme="minorEastAsia" w:hint="eastAsia"/>
          <w:sz w:val="20"/>
          <w:szCs w:val="20"/>
        </w:rPr>
        <w:t>重要な</w:t>
      </w:r>
      <w:r w:rsidR="009764C7" w:rsidRPr="00441829">
        <w:rPr>
          <w:rFonts w:asciiTheme="minorEastAsia" w:hAnsiTheme="minorEastAsia" w:hint="eastAsia"/>
          <w:sz w:val="20"/>
          <w:szCs w:val="20"/>
        </w:rPr>
        <w:t>観点と考える。</w:t>
      </w:r>
      <w:r w:rsidR="00306477">
        <w:rPr>
          <w:rFonts w:asciiTheme="minorEastAsia" w:hAnsiTheme="minorEastAsia" w:hint="eastAsia"/>
          <w:sz w:val="20"/>
          <w:szCs w:val="20"/>
        </w:rPr>
        <w:t>なぜなら、</w:t>
      </w:r>
      <w:r w:rsidRPr="00441829">
        <w:rPr>
          <w:rFonts w:asciiTheme="minorEastAsia" w:hAnsiTheme="minorEastAsia" w:hint="eastAsia"/>
          <w:sz w:val="20"/>
          <w:szCs w:val="20"/>
        </w:rPr>
        <w:t>中期思想以降、</w:t>
      </w:r>
      <w:r w:rsidR="00306477">
        <w:rPr>
          <w:rFonts w:asciiTheme="minorEastAsia" w:hAnsiTheme="minorEastAsia" w:hint="eastAsia"/>
          <w:sz w:val="20"/>
          <w:szCs w:val="20"/>
        </w:rPr>
        <w:t>木村は教育の目的を「技術的身体」の育成とし、教育と文化が</w:t>
      </w:r>
      <w:r w:rsidRPr="00441829">
        <w:rPr>
          <w:rFonts w:asciiTheme="minorEastAsia" w:hAnsiTheme="minorEastAsia" w:hint="eastAsia"/>
          <w:sz w:val="20"/>
          <w:szCs w:val="20"/>
        </w:rPr>
        <w:t>「</w:t>
      </w:r>
      <w:r w:rsidR="009764C7" w:rsidRPr="00441829">
        <w:rPr>
          <w:rFonts w:asciiTheme="minorEastAsia" w:hAnsiTheme="minorEastAsia" w:hint="eastAsia"/>
          <w:sz w:val="20"/>
          <w:szCs w:val="20"/>
        </w:rPr>
        <w:t>教材</w:t>
      </w:r>
      <w:r w:rsidRPr="00441829">
        <w:rPr>
          <w:rFonts w:asciiTheme="minorEastAsia" w:hAnsiTheme="minorEastAsia" w:hint="eastAsia"/>
          <w:sz w:val="20"/>
          <w:szCs w:val="20"/>
        </w:rPr>
        <w:t>」</w:t>
      </w:r>
      <w:r w:rsidR="009764C7" w:rsidRPr="00441829">
        <w:rPr>
          <w:rFonts w:asciiTheme="minorEastAsia" w:hAnsiTheme="minorEastAsia" w:hint="eastAsia"/>
          <w:sz w:val="20"/>
          <w:szCs w:val="20"/>
        </w:rPr>
        <w:t>を転換点として非連続に連続</w:t>
      </w:r>
      <w:r w:rsidR="00306477">
        <w:rPr>
          <w:rFonts w:asciiTheme="minorEastAsia" w:hAnsiTheme="minorEastAsia" w:hint="eastAsia"/>
          <w:sz w:val="20"/>
          <w:szCs w:val="20"/>
        </w:rPr>
        <w:t>する</w:t>
      </w:r>
      <w:r w:rsidR="004A146F" w:rsidRPr="00441829">
        <w:rPr>
          <w:rFonts w:asciiTheme="minorEastAsia" w:hAnsiTheme="minorEastAsia" w:hint="eastAsia"/>
          <w:sz w:val="20"/>
          <w:szCs w:val="20"/>
        </w:rPr>
        <w:t>文化—教育学</w:t>
      </w:r>
      <w:r w:rsidR="00306477">
        <w:rPr>
          <w:rFonts w:asciiTheme="minorEastAsia" w:hAnsiTheme="minorEastAsia" w:hint="eastAsia"/>
          <w:sz w:val="20"/>
          <w:szCs w:val="20"/>
        </w:rPr>
        <w:t>を論の主軸としているためである。</w:t>
      </w:r>
    </w:p>
    <w:p w14:paraId="53A985A6" w14:textId="7C95610C" w:rsidR="004A146F" w:rsidRPr="00441829" w:rsidRDefault="00E46C19" w:rsidP="004A3B0C">
      <w:pPr>
        <w:rPr>
          <w:rFonts w:asciiTheme="minorEastAsia" w:hAnsiTheme="minorEastAsia"/>
          <w:sz w:val="20"/>
          <w:szCs w:val="20"/>
        </w:rPr>
      </w:pPr>
      <w:r>
        <w:rPr>
          <w:rFonts w:asciiTheme="minorEastAsia" w:hAnsiTheme="minorEastAsia" w:cs="Century" w:hint="eastAsia"/>
          <w:sz w:val="20"/>
          <w:szCs w:val="20"/>
        </w:rPr>
        <w:t xml:space="preserve">　先行研究の中</w:t>
      </w:r>
      <w:r w:rsidR="004A146F" w:rsidRPr="00441829">
        <w:rPr>
          <w:rFonts w:asciiTheme="minorEastAsia" w:hAnsiTheme="minorEastAsia" w:cs="Century" w:hint="eastAsia"/>
          <w:sz w:val="20"/>
          <w:szCs w:val="20"/>
        </w:rPr>
        <w:t>で、身体論</w:t>
      </w:r>
      <w:r w:rsidR="0052397A" w:rsidRPr="00441829">
        <w:rPr>
          <w:rFonts w:asciiTheme="minorEastAsia" w:hAnsiTheme="minorEastAsia" w:cs="Century" w:hint="eastAsia"/>
          <w:sz w:val="20"/>
          <w:szCs w:val="20"/>
        </w:rPr>
        <w:t>に着目し</w:t>
      </w:r>
      <w:r w:rsidR="004A146F" w:rsidRPr="00441829">
        <w:rPr>
          <w:rFonts w:asciiTheme="minorEastAsia" w:hAnsiTheme="minorEastAsia" w:cs="Century" w:hint="eastAsia"/>
          <w:sz w:val="20"/>
          <w:szCs w:val="20"/>
        </w:rPr>
        <w:t>た研究としては、</w:t>
      </w:r>
      <w:r w:rsidR="004A146F" w:rsidRPr="00441829">
        <w:rPr>
          <w:rFonts w:asciiTheme="minorEastAsia" w:hAnsiTheme="minorEastAsia" w:cs="Helvetica" w:hint="eastAsia"/>
          <w:sz w:val="20"/>
          <w:szCs w:val="20"/>
        </w:rPr>
        <w:t>「内」と</w:t>
      </w:r>
      <w:r w:rsidR="0002135E" w:rsidRPr="00441829">
        <w:rPr>
          <w:rFonts w:asciiTheme="minorEastAsia" w:hAnsiTheme="minorEastAsia" w:cs="Helvetica" w:hint="eastAsia"/>
          <w:sz w:val="20"/>
          <w:szCs w:val="20"/>
        </w:rPr>
        <w:t>「外」との相互連関の上に「技術的身体」の柔軟な可塑性を指摘した</w:t>
      </w:r>
      <w:r w:rsidR="004A146F" w:rsidRPr="00441829">
        <w:rPr>
          <w:rFonts w:asciiTheme="minorEastAsia" w:hAnsiTheme="minorEastAsia" w:cs="Helvetica" w:hint="eastAsia"/>
          <w:sz w:val="20"/>
          <w:szCs w:val="20"/>
        </w:rPr>
        <w:t>、美学者</w:t>
      </w:r>
      <w:r w:rsidR="004A146F" w:rsidRPr="00441829">
        <w:rPr>
          <w:rFonts w:asciiTheme="minorEastAsia" w:hAnsiTheme="minorEastAsia"/>
          <w:sz w:val="20"/>
          <w:szCs w:val="20"/>
        </w:rPr>
        <w:t>小田部胤久</w:t>
      </w:r>
      <w:r w:rsidR="0002135E" w:rsidRPr="00441829">
        <w:rPr>
          <w:rFonts w:asciiTheme="minorEastAsia" w:hAnsiTheme="minorEastAsia" w:hint="eastAsia"/>
          <w:sz w:val="20"/>
          <w:szCs w:val="20"/>
        </w:rPr>
        <w:t>による研究があ</w:t>
      </w:r>
      <w:r w:rsidR="004A146F" w:rsidRPr="00441829">
        <w:rPr>
          <w:rFonts w:asciiTheme="minorEastAsia" w:hAnsiTheme="minorEastAsia" w:hint="eastAsia"/>
          <w:sz w:val="20"/>
          <w:szCs w:val="20"/>
        </w:rPr>
        <w:t>る</w:t>
      </w:r>
      <w:r w:rsidR="004A146F" w:rsidRPr="00441829">
        <w:rPr>
          <w:rStyle w:val="aa"/>
          <w:rFonts w:asciiTheme="minorEastAsia" w:hAnsiTheme="minorEastAsia"/>
          <w:sz w:val="20"/>
          <w:szCs w:val="20"/>
        </w:rPr>
        <w:endnoteReference w:id="16"/>
      </w:r>
      <w:r w:rsidR="004A146F" w:rsidRPr="00441829">
        <w:rPr>
          <w:rFonts w:asciiTheme="minorEastAsia" w:hAnsiTheme="minorEastAsia" w:hint="eastAsia"/>
          <w:sz w:val="20"/>
          <w:szCs w:val="20"/>
        </w:rPr>
        <w:t>。木村は、身体を一般的に考えられるような物理的身体や生物学的身体に限定せず、道具、機械、組織、制度に至るまで、人間の生を成り立たせるあらゆる文化的装置との関わりに根付かせ</w:t>
      </w:r>
      <w:r w:rsidR="00FA5DC0" w:rsidRPr="00441829">
        <w:rPr>
          <w:rFonts w:asciiTheme="minorEastAsia" w:hAnsiTheme="minorEastAsia" w:hint="eastAsia"/>
          <w:sz w:val="20"/>
          <w:szCs w:val="20"/>
        </w:rPr>
        <w:t>て論じている</w:t>
      </w:r>
      <w:r w:rsidR="004A146F" w:rsidRPr="00441829">
        <w:rPr>
          <w:rFonts w:asciiTheme="minorEastAsia" w:hAnsiTheme="minorEastAsia" w:hint="eastAsia"/>
          <w:sz w:val="20"/>
          <w:szCs w:val="20"/>
        </w:rPr>
        <w:t>［木村1946:147-148］。小田部は、</w:t>
      </w:r>
      <w:r w:rsidR="00FA5DC0" w:rsidRPr="00441829">
        <w:rPr>
          <w:rFonts w:asciiTheme="minorEastAsia" w:hAnsiTheme="minorEastAsia" w:hint="eastAsia"/>
          <w:sz w:val="20"/>
          <w:szCs w:val="20"/>
        </w:rPr>
        <w:t>このような</w:t>
      </w:r>
      <w:r w:rsidR="004A146F" w:rsidRPr="00441829">
        <w:rPr>
          <w:rFonts w:asciiTheme="minorEastAsia" w:hAnsiTheme="minorEastAsia" w:hint="eastAsia"/>
          <w:sz w:val="20"/>
          <w:szCs w:val="20"/>
        </w:rPr>
        <w:t>木村の身体論の広い射程に着目し、木村にお</w:t>
      </w:r>
      <w:r w:rsidR="00FA5DC0" w:rsidRPr="00441829">
        <w:rPr>
          <w:rFonts w:asciiTheme="minorEastAsia" w:hAnsiTheme="minorEastAsia" w:hint="eastAsia"/>
          <w:sz w:val="20"/>
          <w:szCs w:val="20"/>
        </w:rPr>
        <w:t>ける身体が、多様な</w:t>
      </w:r>
      <w:r w:rsidR="004A146F" w:rsidRPr="00441829">
        <w:rPr>
          <w:rFonts w:asciiTheme="minorEastAsia" w:hAnsiTheme="minorEastAsia" w:hint="eastAsia"/>
          <w:sz w:val="20"/>
          <w:szCs w:val="20"/>
        </w:rPr>
        <w:t>文化を作り出しながら、遍く「文化的環境」から作り返され</w:t>
      </w:r>
      <w:r w:rsidR="00FA5DC0" w:rsidRPr="00441829">
        <w:rPr>
          <w:rFonts w:asciiTheme="minorEastAsia" w:hAnsiTheme="minorEastAsia" w:hint="eastAsia"/>
          <w:sz w:val="20"/>
          <w:szCs w:val="20"/>
        </w:rPr>
        <w:t>る点に注目し、「内」としての身体と、「外」としての身体の対話を</w:t>
      </w:r>
      <w:r w:rsidR="004A146F" w:rsidRPr="00441829">
        <w:rPr>
          <w:rFonts w:asciiTheme="minorEastAsia" w:hAnsiTheme="minorEastAsia" w:hint="eastAsia"/>
          <w:sz w:val="20"/>
          <w:szCs w:val="20"/>
        </w:rPr>
        <w:t>見出</w:t>
      </w:r>
      <w:r w:rsidR="0002135E" w:rsidRPr="00441829">
        <w:rPr>
          <w:rFonts w:asciiTheme="minorEastAsia" w:hAnsiTheme="minorEastAsia" w:hint="eastAsia"/>
          <w:sz w:val="20"/>
          <w:szCs w:val="20"/>
        </w:rPr>
        <w:t>している。「内」と「外」という木村の</w:t>
      </w:r>
      <w:r w:rsidR="00FA5DC0" w:rsidRPr="00441829">
        <w:rPr>
          <w:rFonts w:asciiTheme="minorEastAsia" w:hAnsiTheme="minorEastAsia" w:hint="eastAsia"/>
          <w:sz w:val="20"/>
          <w:szCs w:val="20"/>
        </w:rPr>
        <w:t>用語については後に</w:t>
      </w:r>
      <w:r w:rsidR="0002135E" w:rsidRPr="00441829">
        <w:rPr>
          <w:rFonts w:asciiTheme="minorEastAsia" w:hAnsiTheme="minorEastAsia" w:hint="eastAsia"/>
          <w:sz w:val="20"/>
          <w:szCs w:val="20"/>
        </w:rPr>
        <w:t>詳述するが、ここで小田部が指摘するのは、</w:t>
      </w:r>
      <w:r w:rsidR="004A146F" w:rsidRPr="00441829">
        <w:rPr>
          <w:rFonts w:asciiTheme="minorEastAsia" w:hAnsiTheme="minorEastAsia" w:hint="eastAsia"/>
          <w:sz w:val="20"/>
          <w:szCs w:val="20"/>
        </w:rPr>
        <w:t>「</w:t>
      </w:r>
      <w:r w:rsidR="0002135E" w:rsidRPr="00441829">
        <w:rPr>
          <w:rFonts w:asciiTheme="minorEastAsia" w:hAnsiTheme="minorEastAsia" w:hint="eastAsia"/>
          <w:sz w:val="20"/>
          <w:szCs w:val="20"/>
        </w:rPr>
        <w:t>技術的身体」が行為のたびに一面に</w:t>
      </w:r>
      <w:r w:rsidR="004A146F" w:rsidRPr="00441829">
        <w:rPr>
          <w:rFonts w:asciiTheme="minorEastAsia" w:hAnsiTheme="minorEastAsia" w:hint="eastAsia"/>
          <w:sz w:val="20"/>
          <w:szCs w:val="20"/>
        </w:rPr>
        <w:t>質料的世界</w:t>
      </w:r>
      <w:r w:rsidR="00444398">
        <w:rPr>
          <w:rFonts w:asciiTheme="minorEastAsia" w:hAnsiTheme="minorEastAsia" w:hint="eastAsia"/>
          <w:sz w:val="20"/>
          <w:szCs w:val="20"/>
        </w:rPr>
        <w:t>の内奥</w:t>
      </w:r>
      <w:r w:rsidR="004A146F" w:rsidRPr="00441829">
        <w:rPr>
          <w:rFonts w:asciiTheme="minorEastAsia" w:hAnsiTheme="minorEastAsia" w:hint="eastAsia"/>
          <w:sz w:val="20"/>
          <w:szCs w:val="20"/>
        </w:rPr>
        <w:t>へと喰い込み、</w:t>
      </w:r>
      <w:r w:rsidR="0002135E" w:rsidRPr="00441829">
        <w:rPr>
          <w:rFonts w:asciiTheme="minorEastAsia" w:hAnsiTheme="minorEastAsia" w:hint="eastAsia"/>
          <w:sz w:val="20"/>
          <w:szCs w:val="20"/>
        </w:rPr>
        <w:t>自己の身体でありながら、</w:t>
      </w:r>
      <w:r w:rsidR="004A146F" w:rsidRPr="00441829">
        <w:rPr>
          <w:rFonts w:asciiTheme="minorEastAsia" w:hAnsiTheme="minorEastAsia" w:hint="eastAsia"/>
          <w:sz w:val="20"/>
          <w:szCs w:val="20"/>
        </w:rPr>
        <w:t>他者なる「表現的環境」と</w:t>
      </w:r>
      <w:r w:rsidR="00FA5DC0" w:rsidRPr="00441829">
        <w:rPr>
          <w:rFonts w:asciiTheme="minorEastAsia" w:hAnsiTheme="minorEastAsia" w:hint="eastAsia"/>
          <w:sz w:val="20"/>
          <w:szCs w:val="20"/>
        </w:rPr>
        <w:t>して内な</w:t>
      </w:r>
      <w:r w:rsidR="0002135E" w:rsidRPr="00441829">
        <w:rPr>
          <w:rFonts w:asciiTheme="minorEastAsia" w:hAnsiTheme="minorEastAsia" w:hint="eastAsia"/>
          <w:sz w:val="20"/>
          <w:szCs w:val="20"/>
        </w:rPr>
        <w:t>る「表現的主体」に語りかけ、自らの意志的側面を変化させる構造</w:t>
      </w:r>
      <w:r w:rsidR="00FA5DC0" w:rsidRPr="00441829">
        <w:rPr>
          <w:rFonts w:asciiTheme="minorEastAsia" w:hAnsiTheme="minorEastAsia" w:hint="eastAsia"/>
          <w:sz w:val="20"/>
          <w:szCs w:val="20"/>
        </w:rPr>
        <w:t>である</w:t>
      </w:r>
      <w:r w:rsidR="004A146F" w:rsidRPr="00441829">
        <w:rPr>
          <w:rFonts w:asciiTheme="minorEastAsia" w:hAnsiTheme="minorEastAsia" w:hint="eastAsia"/>
          <w:sz w:val="20"/>
          <w:szCs w:val="20"/>
        </w:rPr>
        <w:t>［小田部2010:78］</w:t>
      </w:r>
      <w:r w:rsidR="004A146F" w:rsidRPr="00441829">
        <w:rPr>
          <w:rStyle w:val="aa"/>
          <w:rFonts w:asciiTheme="minorEastAsia" w:hAnsiTheme="minorEastAsia"/>
          <w:sz w:val="20"/>
          <w:szCs w:val="20"/>
        </w:rPr>
        <w:endnoteReference w:id="17"/>
      </w:r>
      <w:r w:rsidR="0002135E" w:rsidRPr="00441829">
        <w:rPr>
          <w:rFonts w:asciiTheme="minorEastAsia" w:hAnsiTheme="minorEastAsia" w:hint="eastAsia"/>
          <w:sz w:val="20"/>
          <w:szCs w:val="20"/>
        </w:rPr>
        <w:t>。ここで</w:t>
      </w:r>
      <w:r w:rsidR="004A146F" w:rsidRPr="00441829">
        <w:rPr>
          <w:rFonts w:asciiTheme="minorEastAsia" w:hAnsiTheme="minorEastAsia" w:hint="eastAsia"/>
          <w:sz w:val="20"/>
          <w:szCs w:val="20"/>
        </w:rPr>
        <w:t>小田部は、身体が内なる意志を働く一方、常に意志と</w:t>
      </w:r>
      <w:r w:rsidR="00FA5DC0" w:rsidRPr="00441829">
        <w:rPr>
          <w:rFonts w:asciiTheme="minorEastAsia" w:hAnsiTheme="minorEastAsia" w:hint="eastAsia"/>
          <w:sz w:val="20"/>
          <w:szCs w:val="20"/>
        </w:rPr>
        <w:t>相剋する外として、内を規定する力を働くことに注目している</w:t>
      </w:r>
      <w:r w:rsidR="004A146F" w:rsidRPr="00441829">
        <w:rPr>
          <w:rFonts w:asciiTheme="minorEastAsia" w:hAnsiTheme="minorEastAsia" w:hint="eastAsia"/>
          <w:sz w:val="20"/>
          <w:szCs w:val="20"/>
        </w:rPr>
        <w:t>。</w:t>
      </w:r>
    </w:p>
    <w:p w14:paraId="459F5B16" w14:textId="3B0076FA" w:rsidR="00FA5DC0" w:rsidRPr="00441829" w:rsidRDefault="00FA5DC0" w:rsidP="004A3B0C">
      <w:pPr>
        <w:rPr>
          <w:rFonts w:asciiTheme="minorEastAsia" w:hAnsiTheme="minorEastAsia"/>
          <w:sz w:val="20"/>
          <w:szCs w:val="20"/>
        </w:rPr>
      </w:pPr>
      <w:r w:rsidRPr="00441829">
        <w:rPr>
          <w:rFonts w:asciiTheme="minorEastAsia" w:hAnsiTheme="minorEastAsia" w:hint="eastAsia"/>
          <w:sz w:val="20"/>
          <w:szCs w:val="20"/>
        </w:rPr>
        <w:t xml:space="preserve">　</w:t>
      </w:r>
      <w:r w:rsidR="00306477">
        <w:rPr>
          <w:rFonts w:asciiTheme="minorEastAsia" w:hAnsiTheme="minorEastAsia" w:hint="eastAsia"/>
          <w:sz w:val="20"/>
          <w:szCs w:val="20"/>
        </w:rPr>
        <w:t>このように、</w:t>
      </w:r>
      <w:r w:rsidR="0002135E" w:rsidRPr="00441829">
        <w:rPr>
          <w:rFonts w:asciiTheme="minorEastAsia" w:hAnsiTheme="minorEastAsia" w:hint="eastAsia"/>
          <w:sz w:val="20"/>
          <w:szCs w:val="20"/>
        </w:rPr>
        <w:t>木村の身体性に両義的性格</w:t>
      </w:r>
      <w:r w:rsidR="004A146F" w:rsidRPr="00441829">
        <w:rPr>
          <w:rFonts w:asciiTheme="minorEastAsia" w:hAnsiTheme="minorEastAsia" w:hint="eastAsia"/>
          <w:sz w:val="20"/>
          <w:szCs w:val="20"/>
        </w:rPr>
        <w:t>を見出し、身体の計り知れなさを捉える小田部の研究は、本研究にとって大きな手がかりとなる。しかしながら本研究は、小田部が指摘する要点、</w:t>
      </w:r>
      <w:r w:rsidR="0002135E" w:rsidRPr="00441829">
        <w:rPr>
          <w:rFonts w:asciiTheme="minorEastAsia" w:hAnsiTheme="minorEastAsia" w:hint="eastAsia"/>
          <w:sz w:val="20"/>
          <w:szCs w:val="20"/>
        </w:rPr>
        <w:t>つまり身体が</w:t>
      </w:r>
      <w:r w:rsidR="004A146F" w:rsidRPr="00441829">
        <w:rPr>
          <w:rFonts w:asciiTheme="minorEastAsia" w:hAnsiTheme="minorEastAsia" w:hint="eastAsia"/>
          <w:sz w:val="20"/>
          <w:szCs w:val="20"/>
        </w:rPr>
        <w:t>個人的意志とは異なる次元</w:t>
      </w:r>
      <w:r w:rsidR="00B46244" w:rsidRPr="00441829">
        <w:rPr>
          <w:rFonts w:asciiTheme="minorEastAsia" w:hAnsiTheme="minorEastAsia" w:hint="eastAsia"/>
          <w:sz w:val="20"/>
          <w:szCs w:val="20"/>
        </w:rPr>
        <w:t>で変容し、自他の生成を成り立たせているこの側面を、更に深みから捉えること</w:t>
      </w:r>
      <w:r w:rsidR="00306477">
        <w:rPr>
          <w:rFonts w:asciiTheme="minorEastAsia" w:hAnsiTheme="minorEastAsia" w:hint="eastAsia"/>
          <w:sz w:val="20"/>
          <w:szCs w:val="20"/>
        </w:rPr>
        <w:t>になる</w:t>
      </w:r>
      <w:r w:rsidR="00B46244" w:rsidRPr="00441829">
        <w:rPr>
          <w:rFonts w:asciiTheme="minorEastAsia" w:hAnsiTheme="minorEastAsia" w:hint="eastAsia"/>
          <w:sz w:val="20"/>
          <w:szCs w:val="20"/>
        </w:rPr>
        <w:t>。</w:t>
      </w:r>
      <w:r w:rsidR="004A146F" w:rsidRPr="00441829">
        <w:rPr>
          <w:rFonts w:asciiTheme="minorEastAsia" w:hAnsiTheme="minorEastAsia" w:hint="eastAsia"/>
          <w:sz w:val="20"/>
          <w:szCs w:val="20"/>
        </w:rPr>
        <w:t>本研</w:t>
      </w:r>
      <w:r w:rsidR="002876CF">
        <w:rPr>
          <w:rFonts w:asciiTheme="minorEastAsia" w:hAnsiTheme="minorEastAsia" w:hint="eastAsia"/>
          <w:sz w:val="20"/>
          <w:szCs w:val="20"/>
        </w:rPr>
        <w:t>究が着目するのは、木村の論理において、対話的対面的に描かれる</w:t>
      </w:r>
      <w:r w:rsidR="00E46C19">
        <w:rPr>
          <w:rFonts w:asciiTheme="minorEastAsia" w:hAnsiTheme="minorEastAsia" w:hint="eastAsia"/>
          <w:sz w:val="20"/>
          <w:szCs w:val="20"/>
        </w:rPr>
        <w:t>表現的環境ではなく</w:t>
      </w:r>
      <w:r w:rsidR="004A146F" w:rsidRPr="00441829">
        <w:rPr>
          <w:rFonts w:asciiTheme="minorEastAsia" w:hAnsiTheme="minorEastAsia" w:hint="eastAsia"/>
          <w:sz w:val="20"/>
          <w:szCs w:val="20"/>
        </w:rPr>
        <w:t>、</w:t>
      </w:r>
      <w:r w:rsidR="002876CF">
        <w:rPr>
          <w:rFonts w:asciiTheme="minorEastAsia" w:hAnsiTheme="minorEastAsia" w:hint="eastAsia"/>
          <w:sz w:val="20"/>
          <w:szCs w:val="20"/>
        </w:rPr>
        <w:t>その</w:t>
      </w:r>
      <w:r w:rsidR="00E46C19">
        <w:rPr>
          <w:rFonts w:asciiTheme="minorEastAsia" w:hAnsiTheme="minorEastAsia" w:hint="eastAsia"/>
          <w:sz w:val="20"/>
          <w:szCs w:val="20"/>
        </w:rPr>
        <w:t>環境を成り立たせ、</w:t>
      </w:r>
      <w:r w:rsidR="004A146F" w:rsidRPr="00441829">
        <w:rPr>
          <w:rFonts w:asciiTheme="minorEastAsia" w:hAnsiTheme="minorEastAsia" w:hint="eastAsia"/>
          <w:sz w:val="20"/>
          <w:szCs w:val="20"/>
        </w:rPr>
        <w:t>内と外との相互</w:t>
      </w:r>
      <w:r w:rsidR="00E46C19">
        <w:rPr>
          <w:rFonts w:asciiTheme="minorEastAsia" w:hAnsiTheme="minorEastAsia" w:hint="eastAsia"/>
          <w:sz w:val="20"/>
          <w:szCs w:val="20"/>
        </w:rPr>
        <w:t>交渉を可能にしているより根源的な地平としての</w:t>
      </w:r>
      <w:r w:rsidRPr="00441829">
        <w:rPr>
          <w:rFonts w:asciiTheme="minorEastAsia" w:hAnsiTheme="minorEastAsia" w:hint="eastAsia"/>
          <w:sz w:val="20"/>
          <w:szCs w:val="20"/>
        </w:rPr>
        <w:t>「歴史的自然」</w:t>
      </w:r>
      <w:r w:rsidR="004A146F" w:rsidRPr="00441829">
        <w:rPr>
          <w:rFonts w:asciiTheme="minorEastAsia" w:hAnsiTheme="minorEastAsia" w:hint="eastAsia"/>
          <w:sz w:val="20"/>
          <w:szCs w:val="20"/>
        </w:rPr>
        <w:t>である。</w:t>
      </w:r>
    </w:p>
    <w:p w14:paraId="498CC971" w14:textId="6563AE62" w:rsidR="00B46244" w:rsidRPr="00441829" w:rsidRDefault="00FA5DC0" w:rsidP="004A3B0C">
      <w:pPr>
        <w:rPr>
          <w:rFonts w:asciiTheme="minorEastAsia" w:hAnsiTheme="minorEastAsia"/>
          <w:sz w:val="20"/>
          <w:szCs w:val="20"/>
        </w:rPr>
      </w:pPr>
      <w:r w:rsidRPr="00441829">
        <w:rPr>
          <w:rFonts w:asciiTheme="minorEastAsia" w:hAnsiTheme="minorEastAsia" w:hint="eastAsia"/>
          <w:sz w:val="20"/>
          <w:szCs w:val="20"/>
        </w:rPr>
        <w:t xml:space="preserve">　</w:t>
      </w:r>
      <w:r w:rsidR="004A146F" w:rsidRPr="00441829">
        <w:rPr>
          <w:rFonts w:asciiTheme="minorEastAsia" w:hAnsiTheme="minorEastAsia" w:hint="eastAsia"/>
          <w:sz w:val="20"/>
          <w:szCs w:val="20"/>
        </w:rPr>
        <w:t>西田哲学の用語であり、三木清（1897−1945</w:t>
      </w:r>
      <w:r w:rsidR="002876CF">
        <w:rPr>
          <w:rFonts w:asciiTheme="minorEastAsia" w:hAnsiTheme="minorEastAsia" w:hint="eastAsia"/>
          <w:sz w:val="20"/>
          <w:szCs w:val="20"/>
        </w:rPr>
        <w:t>）の技術論にも趣を微妙に変え</w:t>
      </w:r>
      <w:r w:rsidR="004A146F" w:rsidRPr="00441829">
        <w:rPr>
          <w:rFonts w:asciiTheme="minorEastAsia" w:hAnsiTheme="minorEastAsia" w:hint="eastAsia"/>
          <w:sz w:val="20"/>
          <w:szCs w:val="20"/>
        </w:rPr>
        <w:t>共有されている「歴史的自然」は</w:t>
      </w:r>
      <w:r w:rsidRPr="00441829">
        <w:rPr>
          <w:rStyle w:val="aa"/>
          <w:rFonts w:asciiTheme="minorEastAsia" w:hAnsiTheme="minorEastAsia" w:cs="Century"/>
          <w:sz w:val="20"/>
          <w:szCs w:val="20"/>
        </w:rPr>
        <w:endnoteReference w:id="18"/>
      </w:r>
      <w:r w:rsidR="004A146F" w:rsidRPr="00441829">
        <w:rPr>
          <w:rFonts w:asciiTheme="minorEastAsia" w:hAnsiTheme="minorEastAsia" w:hint="eastAsia"/>
          <w:sz w:val="20"/>
          <w:szCs w:val="20"/>
        </w:rPr>
        <w:t>、</w:t>
      </w:r>
      <w:r w:rsidR="00B46244" w:rsidRPr="00441829">
        <w:rPr>
          <w:rFonts w:asciiTheme="minorEastAsia" w:hAnsiTheme="minorEastAsia" w:hint="eastAsia"/>
          <w:sz w:val="20"/>
          <w:szCs w:val="20"/>
        </w:rPr>
        <w:t>先行研究に指摘される通り、</w:t>
      </w:r>
      <w:r w:rsidR="00E46C19">
        <w:rPr>
          <w:rFonts w:asciiTheme="minorEastAsia" w:hAnsiTheme="minorEastAsia" w:hint="eastAsia"/>
          <w:sz w:val="20"/>
          <w:szCs w:val="20"/>
        </w:rPr>
        <w:t>「汝的存在」としての表現的環境</w:t>
      </w:r>
      <w:r w:rsidR="004A146F" w:rsidRPr="00441829">
        <w:rPr>
          <w:rFonts w:asciiTheme="minorEastAsia" w:hAnsiTheme="minorEastAsia" w:hint="eastAsia"/>
          <w:sz w:val="20"/>
          <w:szCs w:val="20"/>
        </w:rPr>
        <w:t>とは異なる位相</w:t>
      </w:r>
      <w:r w:rsidR="00B46244" w:rsidRPr="00441829">
        <w:rPr>
          <w:rFonts w:asciiTheme="minorEastAsia" w:hAnsiTheme="minorEastAsia" w:hint="eastAsia"/>
          <w:sz w:val="20"/>
          <w:szCs w:val="20"/>
        </w:rPr>
        <w:t>に語られている</w:t>
      </w:r>
      <w:r w:rsidR="004A146F" w:rsidRPr="00441829">
        <w:rPr>
          <w:rFonts w:asciiTheme="minorEastAsia" w:hAnsiTheme="minorEastAsia" w:hint="eastAsia"/>
          <w:sz w:val="20"/>
          <w:szCs w:val="20"/>
        </w:rPr>
        <w:t>［大西2011:136］</w:t>
      </w:r>
      <w:r w:rsidR="004A146F" w:rsidRPr="00441829">
        <w:rPr>
          <w:rStyle w:val="aa"/>
          <w:rFonts w:asciiTheme="minorEastAsia" w:hAnsiTheme="minorEastAsia"/>
          <w:sz w:val="20"/>
          <w:szCs w:val="20"/>
        </w:rPr>
        <w:endnoteReference w:id="19"/>
      </w:r>
      <w:r w:rsidR="004A146F" w:rsidRPr="00441829">
        <w:rPr>
          <w:rFonts w:asciiTheme="minorEastAsia" w:hAnsiTheme="minorEastAsia" w:hint="eastAsia"/>
          <w:sz w:val="20"/>
          <w:szCs w:val="20"/>
        </w:rPr>
        <w:t>。</w:t>
      </w:r>
      <w:r w:rsidR="005C1EF2">
        <w:rPr>
          <w:rFonts w:asciiTheme="minorEastAsia" w:hAnsiTheme="minorEastAsia" w:hint="eastAsia"/>
          <w:sz w:val="20"/>
          <w:szCs w:val="20"/>
        </w:rPr>
        <w:t>「歴史的自然」は、対話する「汝」として対面されることは</w:t>
      </w:r>
      <w:r w:rsidR="00A915F6" w:rsidRPr="00441829">
        <w:rPr>
          <w:rFonts w:asciiTheme="minorEastAsia" w:hAnsiTheme="minorEastAsia" w:hint="eastAsia"/>
          <w:sz w:val="20"/>
          <w:szCs w:val="20"/>
        </w:rPr>
        <w:t>ない</w:t>
      </w:r>
      <w:r w:rsidR="00B46244" w:rsidRPr="00441829">
        <w:rPr>
          <w:rFonts w:asciiTheme="minorEastAsia" w:hAnsiTheme="minorEastAsia" w:hint="eastAsia"/>
          <w:sz w:val="20"/>
          <w:szCs w:val="20"/>
        </w:rPr>
        <w:t>。</w:t>
      </w:r>
      <w:r w:rsidR="005C1EF2">
        <w:rPr>
          <w:rFonts w:asciiTheme="minorEastAsia" w:hAnsiTheme="minorEastAsia" w:hint="eastAsia"/>
          <w:sz w:val="20"/>
          <w:szCs w:val="20"/>
        </w:rPr>
        <w:t>それは、身体を「内に</w:t>
      </w:r>
      <w:r w:rsidR="005C1EF2" w:rsidRPr="000F56EB">
        <w:rPr>
          <w:rFonts w:asciiTheme="minorEastAsia" w:hAnsiTheme="minorEastAsia" w:hint="eastAsia"/>
          <w:sz w:val="20"/>
          <w:szCs w:val="20"/>
        </w:rPr>
        <w:t>包み、そこに於て生みそこに於て育てそこに於て営ましめ遂にそこに於て死なしめる歴史的自然</w:t>
      </w:r>
      <w:r w:rsidR="005C1EF2">
        <w:rPr>
          <w:rFonts w:asciiTheme="minorEastAsia" w:hAnsiTheme="minorEastAsia" w:hint="eastAsia"/>
          <w:sz w:val="20"/>
          <w:szCs w:val="20"/>
        </w:rPr>
        <w:t>」</w:t>
      </w:r>
      <w:r w:rsidR="00E35447">
        <w:rPr>
          <w:rFonts w:asciiTheme="minorEastAsia" w:hAnsiTheme="minorEastAsia" w:hint="eastAsia"/>
          <w:sz w:val="20"/>
          <w:szCs w:val="20"/>
        </w:rPr>
        <w:t>なの</w:t>
      </w:r>
      <w:r w:rsidR="005C1EF2">
        <w:rPr>
          <w:rFonts w:asciiTheme="minorEastAsia" w:hAnsiTheme="minorEastAsia" w:hint="eastAsia"/>
          <w:sz w:val="20"/>
          <w:szCs w:val="20"/>
        </w:rPr>
        <w:t>であり、「</w:t>
      </w:r>
      <w:r w:rsidR="005C1EF2" w:rsidRPr="000F56EB">
        <w:rPr>
          <w:rFonts w:asciiTheme="minorEastAsia" w:hAnsiTheme="minorEastAsia" w:hint="eastAsia"/>
          <w:sz w:val="20"/>
          <w:szCs w:val="20"/>
        </w:rPr>
        <w:t>人間を自覚的契機</w:t>
      </w:r>
      <w:r w:rsidR="005C1EF2">
        <w:rPr>
          <w:rFonts w:asciiTheme="minorEastAsia" w:hAnsiTheme="minorEastAsia" w:hint="eastAsia"/>
          <w:sz w:val="20"/>
          <w:szCs w:val="20"/>
        </w:rPr>
        <w:t>」として「</w:t>
      </w:r>
      <w:r w:rsidR="005C1EF2" w:rsidRPr="000F56EB">
        <w:rPr>
          <w:rFonts w:asciiTheme="minorEastAsia" w:hAnsiTheme="minorEastAsia" w:hint="eastAsia"/>
          <w:sz w:val="20"/>
          <w:szCs w:val="20"/>
        </w:rPr>
        <w:t>自己形成</w:t>
      </w:r>
      <w:r w:rsidR="00306477">
        <w:rPr>
          <w:rFonts w:asciiTheme="minorEastAsia" w:hAnsiTheme="minorEastAsia" w:hint="eastAsia"/>
          <w:sz w:val="20"/>
          <w:szCs w:val="20"/>
        </w:rPr>
        <w:t>」する</w:t>
      </w:r>
      <w:r w:rsidR="00E35447">
        <w:rPr>
          <w:rFonts w:asciiTheme="minorEastAsia" w:hAnsiTheme="minorEastAsia" w:hint="eastAsia"/>
          <w:sz w:val="20"/>
          <w:szCs w:val="20"/>
        </w:rPr>
        <w:t>と考えられている</w:t>
      </w:r>
      <w:r w:rsidR="00306477">
        <w:rPr>
          <w:rFonts w:asciiTheme="minorEastAsia" w:hAnsiTheme="minorEastAsia" w:hint="eastAsia"/>
          <w:sz w:val="20"/>
          <w:szCs w:val="20"/>
        </w:rPr>
        <w:t>。「歴史的自然」を考慮することは、</w:t>
      </w:r>
      <w:r w:rsidR="005C1EF2">
        <w:rPr>
          <w:rFonts w:asciiTheme="minorEastAsia" w:hAnsiTheme="minorEastAsia" w:hint="eastAsia"/>
          <w:sz w:val="20"/>
          <w:szCs w:val="20"/>
        </w:rPr>
        <w:t>「</w:t>
      </w:r>
      <w:r w:rsidR="005C1EF2" w:rsidRPr="000F56EB">
        <w:rPr>
          <w:rFonts w:asciiTheme="minorEastAsia" w:hAnsiTheme="minorEastAsia" w:hint="eastAsia"/>
          <w:sz w:val="20"/>
          <w:szCs w:val="20"/>
        </w:rPr>
        <w:t>単なる人間的意志の立場を超えて一層高く一層深いところ</w:t>
      </w:r>
      <w:r w:rsidR="005C1EF2">
        <w:rPr>
          <w:rFonts w:asciiTheme="minorEastAsia" w:hAnsiTheme="minorEastAsia" w:hint="eastAsia"/>
          <w:sz w:val="20"/>
          <w:szCs w:val="20"/>
        </w:rPr>
        <w:t>」</w:t>
      </w:r>
      <w:r w:rsidR="005C1EF2" w:rsidRPr="000F56EB">
        <w:rPr>
          <w:rFonts w:asciiTheme="minorEastAsia" w:hAnsiTheme="minorEastAsia" w:hint="eastAsia"/>
          <w:sz w:val="20"/>
          <w:szCs w:val="20"/>
        </w:rPr>
        <w:t>に</w:t>
      </w:r>
      <w:r w:rsidR="005C1EF2">
        <w:rPr>
          <w:rFonts w:asciiTheme="minorEastAsia" w:hAnsiTheme="minorEastAsia" w:hint="eastAsia"/>
          <w:sz w:val="20"/>
          <w:szCs w:val="20"/>
        </w:rPr>
        <w:t>「</w:t>
      </w:r>
      <w:r w:rsidR="005C1EF2" w:rsidRPr="000F56EB">
        <w:rPr>
          <w:rFonts w:asciiTheme="minorEastAsia" w:hAnsiTheme="minorEastAsia" w:hint="eastAsia"/>
          <w:sz w:val="20"/>
          <w:szCs w:val="20"/>
        </w:rPr>
        <w:t>自己の意志を根柢づける実在</w:t>
      </w:r>
      <w:r w:rsidR="005C1EF2">
        <w:rPr>
          <w:rFonts w:asciiTheme="minorEastAsia" w:hAnsiTheme="minorEastAsia" w:hint="eastAsia"/>
          <w:sz w:val="20"/>
          <w:szCs w:val="20"/>
        </w:rPr>
        <w:t>」</w:t>
      </w:r>
      <w:r w:rsidR="005C1EF2" w:rsidRPr="000F56EB">
        <w:rPr>
          <w:rFonts w:asciiTheme="minorEastAsia" w:hAnsiTheme="minorEastAsia" w:hint="eastAsia"/>
          <w:sz w:val="20"/>
          <w:szCs w:val="20"/>
        </w:rPr>
        <w:t>を</w:t>
      </w:r>
      <w:r w:rsidR="00306477">
        <w:rPr>
          <w:rFonts w:asciiTheme="minorEastAsia" w:hAnsiTheme="minorEastAsia" w:hint="eastAsia"/>
          <w:sz w:val="20"/>
          <w:szCs w:val="20"/>
        </w:rPr>
        <w:t>「自覚」することにつながる</w:t>
      </w:r>
      <w:r w:rsidR="005C1EF2">
        <w:rPr>
          <w:rFonts w:asciiTheme="minorEastAsia" w:hAnsiTheme="minorEastAsia" w:hint="eastAsia"/>
          <w:sz w:val="20"/>
          <w:szCs w:val="20"/>
        </w:rPr>
        <w:t>［木村</w:t>
      </w:r>
      <w:r w:rsidR="005C1EF2">
        <w:rPr>
          <w:rFonts w:asciiTheme="minorEastAsia" w:hAnsiTheme="minorEastAsia"/>
          <w:sz w:val="20"/>
          <w:szCs w:val="20"/>
        </w:rPr>
        <w:t>1939b</w:t>
      </w:r>
      <w:r w:rsidR="005C1EF2" w:rsidRPr="000F56EB">
        <w:rPr>
          <w:rFonts w:asciiTheme="minorEastAsia" w:hAnsiTheme="minorEastAsia" w:hint="eastAsia"/>
          <w:sz w:val="20"/>
          <w:szCs w:val="20"/>
        </w:rPr>
        <w:t>:</w:t>
      </w:r>
      <w:r w:rsidR="005C1EF2" w:rsidRPr="000F56EB">
        <w:rPr>
          <w:rFonts w:asciiTheme="minorEastAsia" w:hAnsiTheme="minorEastAsia"/>
          <w:sz w:val="20"/>
          <w:szCs w:val="20"/>
        </w:rPr>
        <w:t>59-</w:t>
      </w:r>
      <w:r w:rsidR="005C1EF2" w:rsidRPr="000F56EB">
        <w:rPr>
          <w:rFonts w:asciiTheme="minorEastAsia" w:hAnsiTheme="minorEastAsia" w:hint="eastAsia"/>
          <w:sz w:val="20"/>
          <w:szCs w:val="20"/>
        </w:rPr>
        <w:t>60］</w:t>
      </w:r>
      <w:r w:rsidR="005C1EF2">
        <w:rPr>
          <w:rFonts w:asciiTheme="minorEastAsia" w:hAnsiTheme="minorEastAsia" w:hint="eastAsia"/>
          <w:sz w:val="20"/>
          <w:szCs w:val="20"/>
        </w:rPr>
        <w:t>。</w:t>
      </w:r>
      <w:r w:rsidR="00B46244" w:rsidRPr="00441829">
        <w:rPr>
          <w:rFonts w:asciiTheme="minorEastAsia" w:hAnsiTheme="minorEastAsia" w:hint="eastAsia"/>
          <w:sz w:val="20"/>
          <w:szCs w:val="20"/>
        </w:rPr>
        <w:t>本研究は、</w:t>
      </w:r>
      <w:r w:rsidR="005C1EF2">
        <w:rPr>
          <w:rFonts w:asciiTheme="minorEastAsia" w:hAnsiTheme="minorEastAsia" w:hint="eastAsia"/>
          <w:sz w:val="20"/>
          <w:szCs w:val="20"/>
        </w:rPr>
        <w:t>「技術的身体」の変容を</w:t>
      </w:r>
      <w:r w:rsidR="00306477">
        <w:rPr>
          <w:rFonts w:asciiTheme="minorEastAsia" w:hAnsiTheme="minorEastAsia" w:hint="eastAsia"/>
          <w:sz w:val="20"/>
          <w:szCs w:val="20"/>
        </w:rPr>
        <w:t>「歴史的自然」の位相から</w:t>
      </w:r>
      <w:r w:rsidR="00B46244" w:rsidRPr="00441829">
        <w:rPr>
          <w:rFonts w:asciiTheme="minorEastAsia" w:hAnsiTheme="minorEastAsia" w:hint="eastAsia"/>
          <w:sz w:val="20"/>
          <w:szCs w:val="20"/>
        </w:rPr>
        <w:t>捉え直す</w:t>
      </w:r>
      <w:r w:rsidR="00A915F6" w:rsidRPr="00441829">
        <w:rPr>
          <w:rFonts w:asciiTheme="minorEastAsia" w:hAnsiTheme="minorEastAsia" w:hint="eastAsia"/>
          <w:sz w:val="20"/>
          <w:szCs w:val="20"/>
        </w:rPr>
        <w:t>ことで、</w:t>
      </w:r>
      <w:r w:rsidR="005C1EF2">
        <w:rPr>
          <w:rFonts w:asciiTheme="minorEastAsia" w:hAnsiTheme="minorEastAsia" w:hint="eastAsia"/>
          <w:sz w:val="20"/>
          <w:szCs w:val="20"/>
        </w:rPr>
        <w:t>「技術」が常に</w:t>
      </w:r>
      <w:r w:rsidR="00B46244" w:rsidRPr="00441829">
        <w:rPr>
          <w:rFonts w:asciiTheme="minorEastAsia" w:hAnsiTheme="minorEastAsia" w:hint="eastAsia"/>
          <w:sz w:val="20"/>
          <w:szCs w:val="20"/>
        </w:rPr>
        <w:t>「人間的意志」の差配</w:t>
      </w:r>
      <w:r w:rsidR="005C1EF2">
        <w:rPr>
          <w:rFonts w:asciiTheme="minorEastAsia" w:hAnsiTheme="minorEastAsia" w:hint="eastAsia"/>
          <w:sz w:val="20"/>
          <w:szCs w:val="20"/>
        </w:rPr>
        <w:t>を超えた位相に</w:t>
      </w:r>
      <w:r w:rsidR="00E46C19">
        <w:rPr>
          <w:rFonts w:asciiTheme="minorEastAsia" w:hAnsiTheme="minorEastAsia" w:hint="eastAsia"/>
          <w:sz w:val="20"/>
          <w:szCs w:val="20"/>
        </w:rPr>
        <w:t>行き渡</w:t>
      </w:r>
      <w:r w:rsidR="00E35447">
        <w:rPr>
          <w:rFonts w:asciiTheme="minorEastAsia" w:hAnsiTheme="minorEastAsia" w:hint="eastAsia"/>
          <w:sz w:val="20"/>
          <w:szCs w:val="20"/>
        </w:rPr>
        <w:t>り、「表現的世界」の側から問われている側面</w:t>
      </w:r>
      <w:r w:rsidR="00306477">
        <w:rPr>
          <w:rFonts w:asciiTheme="minorEastAsia" w:hAnsiTheme="minorEastAsia" w:hint="eastAsia"/>
          <w:sz w:val="20"/>
          <w:szCs w:val="20"/>
        </w:rPr>
        <w:t>に光を当てる</w:t>
      </w:r>
      <w:r w:rsidR="00E46C19">
        <w:rPr>
          <w:rFonts w:asciiTheme="minorEastAsia" w:hAnsiTheme="minorEastAsia" w:hint="eastAsia"/>
          <w:sz w:val="20"/>
          <w:szCs w:val="20"/>
        </w:rPr>
        <w:t>。</w:t>
      </w:r>
      <w:r w:rsidR="009606B5">
        <w:rPr>
          <w:rFonts w:asciiTheme="minorEastAsia" w:hAnsiTheme="minorEastAsia" w:hint="eastAsia"/>
          <w:sz w:val="20"/>
          <w:szCs w:val="20"/>
        </w:rPr>
        <w:t>そうすることで、</w:t>
      </w:r>
      <w:r w:rsidR="00E46C19">
        <w:rPr>
          <w:rFonts w:asciiTheme="minorEastAsia" w:hAnsiTheme="minorEastAsia" w:hint="eastAsia"/>
          <w:sz w:val="20"/>
          <w:szCs w:val="20"/>
        </w:rPr>
        <w:t>自他間の折衝が、単に</w:t>
      </w:r>
      <w:r w:rsidR="009606B5">
        <w:rPr>
          <w:rFonts w:asciiTheme="minorEastAsia" w:hAnsiTheme="minorEastAsia" w:hint="eastAsia"/>
          <w:sz w:val="20"/>
          <w:szCs w:val="20"/>
        </w:rPr>
        <w:t>水平的な競争的</w:t>
      </w:r>
      <w:r w:rsidR="004A146F" w:rsidRPr="00441829">
        <w:rPr>
          <w:rFonts w:asciiTheme="minorEastAsia" w:hAnsiTheme="minorEastAsia" w:hint="eastAsia"/>
          <w:sz w:val="20"/>
          <w:szCs w:val="20"/>
        </w:rPr>
        <w:t>相剋に終らず、</w:t>
      </w:r>
      <w:r w:rsidR="009606B5">
        <w:rPr>
          <w:rFonts w:asciiTheme="minorEastAsia" w:hAnsiTheme="minorEastAsia" w:hint="eastAsia"/>
          <w:sz w:val="20"/>
          <w:szCs w:val="20"/>
        </w:rPr>
        <w:t>絶えず</w:t>
      </w:r>
      <w:r w:rsidR="00E46C19">
        <w:rPr>
          <w:rFonts w:asciiTheme="minorEastAsia" w:hAnsiTheme="minorEastAsia" w:hint="eastAsia"/>
          <w:sz w:val="20"/>
          <w:szCs w:val="20"/>
        </w:rPr>
        <w:t>創造</w:t>
      </w:r>
      <w:r w:rsidR="009606B5">
        <w:rPr>
          <w:rFonts w:asciiTheme="minorEastAsia" w:hAnsiTheme="minorEastAsia" w:hint="eastAsia"/>
          <w:sz w:val="20"/>
          <w:szCs w:val="20"/>
        </w:rPr>
        <w:t>性</w:t>
      </w:r>
      <w:r w:rsidR="00E46C19">
        <w:rPr>
          <w:rFonts w:asciiTheme="minorEastAsia" w:hAnsiTheme="minorEastAsia" w:hint="eastAsia"/>
          <w:sz w:val="20"/>
          <w:szCs w:val="20"/>
        </w:rPr>
        <w:t>の伸び代</w:t>
      </w:r>
      <w:r w:rsidR="00A915F6" w:rsidRPr="00441829">
        <w:rPr>
          <w:rFonts w:asciiTheme="minorEastAsia" w:hAnsiTheme="minorEastAsia" w:hint="eastAsia"/>
          <w:sz w:val="20"/>
          <w:szCs w:val="20"/>
        </w:rPr>
        <w:t>が</w:t>
      </w:r>
      <w:r w:rsidR="00B46244" w:rsidRPr="00441829">
        <w:rPr>
          <w:rFonts w:asciiTheme="minorEastAsia" w:hAnsiTheme="minorEastAsia" w:hint="eastAsia"/>
          <w:sz w:val="20"/>
          <w:szCs w:val="20"/>
        </w:rPr>
        <w:t>非意志的に</w:t>
      </w:r>
      <w:r w:rsidR="00E35447">
        <w:rPr>
          <w:rFonts w:asciiTheme="minorEastAsia" w:hAnsiTheme="minorEastAsia" w:hint="eastAsia"/>
          <w:sz w:val="20"/>
          <w:szCs w:val="20"/>
        </w:rPr>
        <w:t>生成し、そのために一層一人ひとりの行為的身体の重みが引き立てられる</w:t>
      </w:r>
      <w:r w:rsidR="00E46C19">
        <w:rPr>
          <w:rFonts w:asciiTheme="minorEastAsia" w:hAnsiTheme="minorEastAsia" w:hint="eastAsia"/>
          <w:sz w:val="20"/>
          <w:szCs w:val="20"/>
        </w:rPr>
        <w:t>論理構造が</w:t>
      </w:r>
      <w:r w:rsidR="00E35447">
        <w:rPr>
          <w:rFonts w:asciiTheme="minorEastAsia" w:hAnsiTheme="minorEastAsia" w:hint="eastAsia"/>
          <w:sz w:val="20"/>
          <w:szCs w:val="20"/>
        </w:rPr>
        <w:t>捉えられる</w:t>
      </w:r>
      <w:r w:rsidR="005C1EF2">
        <w:rPr>
          <w:rFonts w:asciiTheme="minorEastAsia" w:hAnsiTheme="minorEastAsia" w:hint="eastAsia"/>
          <w:sz w:val="20"/>
          <w:szCs w:val="20"/>
        </w:rPr>
        <w:t>だろう。</w:t>
      </w:r>
    </w:p>
    <w:p w14:paraId="2551093C" w14:textId="6A703A95" w:rsidR="004A146F" w:rsidRPr="00441829" w:rsidRDefault="004A146F" w:rsidP="004A3B0C">
      <w:pPr>
        <w:rPr>
          <w:rFonts w:asciiTheme="minorEastAsia" w:hAnsiTheme="minorEastAsia" w:cs="Helvetica"/>
          <w:sz w:val="20"/>
          <w:szCs w:val="20"/>
        </w:rPr>
      </w:pPr>
      <w:r w:rsidRPr="00441829">
        <w:rPr>
          <w:rFonts w:asciiTheme="minorEastAsia" w:hAnsiTheme="minorEastAsia" w:hint="eastAsia"/>
          <w:sz w:val="20"/>
          <w:szCs w:val="20"/>
        </w:rPr>
        <w:t xml:space="preserve">　さらに、</w:t>
      </w:r>
      <w:r w:rsidRPr="00441829">
        <w:rPr>
          <w:rFonts w:asciiTheme="minorEastAsia" w:hAnsiTheme="minorEastAsia" w:cs="Helvetica" w:hint="eastAsia"/>
          <w:sz w:val="20"/>
          <w:szCs w:val="20"/>
        </w:rPr>
        <w:t>木村の身体論に着目した先行研究としては、教育学者森田伸子による研究がある。森田は、次の三つの論点から木村の身体論を問い直す。第一は、木村の身体論がもっぱら西田</w:t>
      </w:r>
      <w:r w:rsidR="00023843" w:rsidRPr="00441829">
        <w:rPr>
          <w:rFonts w:asciiTheme="minorEastAsia" w:hAnsiTheme="minorEastAsia" w:cs="Helvetica" w:hint="eastAsia"/>
          <w:sz w:val="20"/>
          <w:szCs w:val="20"/>
        </w:rPr>
        <w:t>哲学との関連において捉えられ、木村が初めて全面的に身体論を打ち出し</w:t>
      </w:r>
      <w:r w:rsidRPr="00441829">
        <w:rPr>
          <w:rFonts w:asciiTheme="minorEastAsia" w:hAnsiTheme="minorEastAsia" w:cs="Helvetica" w:hint="eastAsia"/>
          <w:sz w:val="20"/>
          <w:szCs w:val="20"/>
        </w:rPr>
        <w:t>た論文「意志と行為」</w:t>
      </w:r>
      <w:r w:rsidRPr="00441829">
        <w:rPr>
          <w:rFonts w:asciiTheme="minorEastAsia" w:hAnsiTheme="minorEastAsia" w:cs="Helvetica"/>
          <w:sz w:val="20"/>
          <w:szCs w:val="20"/>
        </w:rPr>
        <w:t>(1932</w:t>
      </w:r>
      <w:r w:rsidRPr="00441829">
        <w:rPr>
          <w:rFonts w:asciiTheme="minorEastAsia" w:hAnsiTheme="minorEastAsia" w:cs="Helvetica" w:hint="eastAsia"/>
          <w:sz w:val="20"/>
          <w:szCs w:val="20"/>
        </w:rPr>
        <w:t>年)の時期から、田邊の身体論が多大な影響を及ぼしている側面が見落とされてきた点</w:t>
      </w:r>
      <w:r w:rsidRPr="00441829">
        <w:rPr>
          <w:rStyle w:val="aa"/>
          <w:rFonts w:asciiTheme="minorEastAsia" w:hAnsiTheme="minorEastAsia" w:cs="Helvetica"/>
          <w:bCs/>
          <w:sz w:val="20"/>
          <w:szCs w:val="20"/>
        </w:rPr>
        <w:endnoteReference w:id="20"/>
      </w:r>
      <w:r w:rsidR="00023843" w:rsidRPr="00441829">
        <w:rPr>
          <w:rFonts w:asciiTheme="minorEastAsia" w:hAnsiTheme="minorEastAsia" w:cs="Helvetica" w:hint="eastAsia"/>
          <w:sz w:val="20"/>
          <w:szCs w:val="20"/>
        </w:rPr>
        <w:t>、第二は、木村の身体論が、後期思想の「技術的身体」論において、</w:t>
      </w:r>
      <w:r w:rsidR="000B6002">
        <w:rPr>
          <w:rFonts w:asciiTheme="minorEastAsia" w:hAnsiTheme="minorEastAsia" w:cs="Helvetica" w:hint="eastAsia"/>
          <w:sz w:val="20"/>
          <w:szCs w:val="20"/>
        </w:rPr>
        <w:t>「</w:t>
      </w:r>
      <w:r w:rsidR="00023843" w:rsidRPr="00441829">
        <w:rPr>
          <w:rFonts w:asciiTheme="minorEastAsia" w:hAnsiTheme="minorEastAsia" w:cs="Helvetica" w:hint="eastAsia"/>
          <w:sz w:val="20"/>
          <w:szCs w:val="20"/>
        </w:rPr>
        <w:t>国家</w:t>
      </w:r>
      <w:r w:rsidR="000B6002">
        <w:rPr>
          <w:rFonts w:asciiTheme="minorEastAsia" w:hAnsiTheme="minorEastAsia" w:cs="Helvetica" w:hint="eastAsia"/>
          <w:sz w:val="20"/>
          <w:szCs w:val="20"/>
        </w:rPr>
        <w:t>」</w:t>
      </w:r>
      <w:r w:rsidR="009606B5">
        <w:rPr>
          <w:rFonts w:asciiTheme="minorEastAsia" w:hAnsiTheme="minorEastAsia" w:cs="Helvetica" w:hint="eastAsia"/>
          <w:sz w:val="20"/>
          <w:szCs w:val="20"/>
        </w:rPr>
        <w:t>と教育との関係を</w:t>
      </w:r>
      <w:r w:rsidR="00023843" w:rsidRPr="00441829">
        <w:rPr>
          <w:rFonts w:asciiTheme="minorEastAsia" w:hAnsiTheme="minorEastAsia" w:cs="Helvetica" w:hint="eastAsia"/>
          <w:sz w:val="20"/>
          <w:szCs w:val="20"/>
        </w:rPr>
        <w:t>解明する鍵として意義をもっていること</w:t>
      </w:r>
      <w:r w:rsidRPr="00441829">
        <w:rPr>
          <w:rFonts w:asciiTheme="minorEastAsia" w:hAnsiTheme="minorEastAsia" w:cs="Helvetica" w:hint="eastAsia"/>
          <w:sz w:val="20"/>
          <w:szCs w:val="20"/>
        </w:rPr>
        <w:t>が取り上げられてこなかった点、そして第三に、それら</w:t>
      </w:r>
      <w:r w:rsidR="00023843" w:rsidRPr="00441829">
        <w:rPr>
          <w:rFonts w:asciiTheme="minorEastAsia" w:hAnsiTheme="minorEastAsia" w:cs="Helvetica" w:hint="eastAsia"/>
          <w:sz w:val="20"/>
          <w:szCs w:val="20"/>
        </w:rPr>
        <w:t>の帰結として、西田—木村の身体論が、社会的実践の問題圏から疎遠となり</w:t>
      </w:r>
      <w:r w:rsidR="00306477">
        <w:rPr>
          <w:rFonts w:asciiTheme="minorEastAsia" w:hAnsiTheme="minorEastAsia" w:cs="Helvetica" w:hint="eastAsia"/>
          <w:sz w:val="20"/>
          <w:szCs w:val="20"/>
        </w:rPr>
        <w:t>、「美学的」あるいは「現象学的」な側面</w:t>
      </w:r>
      <w:r w:rsidRPr="00441829">
        <w:rPr>
          <w:rFonts w:asciiTheme="minorEastAsia" w:hAnsiTheme="minorEastAsia" w:cs="Helvetica" w:hint="eastAsia"/>
          <w:sz w:val="20"/>
          <w:szCs w:val="20"/>
        </w:rPr>
        <w:t>のみが強調</w:t>
      </w:r>
      <w:r w:rsidR="009606B5">
        <w:rPr>
          <w:rFonts w:asciiTheme="minorEastAsia" w:hAnsiTheme="minorEastAsia" w:cs="Helvetica" w:hint="eastAsia"/>
          <w:sz w:val="20"/>
          <w:szCs w:val="20"/>
        </w:rPr>
        <w:t>されてきた点である。こうした問題意識の上に、森田は</w:t>
      </w:r>
      <w:r w:rsidRPr="00441829">
        <w:rPr>
          <w:rFonts w:asciiTheme="minorEastAsia" w:hAnsiTheme="minorEastAsia" w:cs="Helvetica" w:hint="eastAsia"/>
          <w:sz w:val="20"/>
          <w:szCs w:val="20"/>
        </w:rPr>
        <w:t>木村の身体論が、当時の強靭な「国家主義」に対抗し得る</w:t>
      </w:r>
      <w:r w:rsidR="009606B5">
        <w:rPr>
          <w:rFonts w:asciiTheme="minorEastAsia" w:hAnsiTheme="minorEastAsia" w:cs="Helvetica" w:hint="eastAsia"/>
          <w:sz w:val="20"/>
          <w:szCs w:val="20"/>
        </w:rPr>
        <w:t>、優れた国民教育論であったと指摘する</w:t>
      </w:r>
      <w:r w:rsidRPr="00441829">
        <w:rPr>
          <w:rFonts w:asciiTheme="minorEastAsia" w:hAnsiTheme="minorEastAsia" w:cs="Helvetica" w:hint="eastAsia"/>
          <w:sz w:val="20"/>
          <w:szCs w:val="20"/>
        </w:rPr>
        <w:t>。</w:t>
      </w:r>
      <w:r w:rsidR="009606B5">
        <w:rPr>
          <w:rFonts w:asciiTheme="minorEastAsia" w:hAnsiTheme="minorEastAsia" w:cs="Helvetica" w:hint="eastAsia"/>
          <w:sz w:val="20"/>
          <w:szCs w:val="20"/>
        </w:rPr>
        <w:t>森田によれば木村教育学は、国家</w:t>
      </w:r>
      <w:r w:rsidRPr="00441829">
        <w:rPr>
          <w:rFonts w:asciiTheme="minorEastAsia" w:hAnsiTheme="minorEastAsia" w:cs="Helvetica" w:hint="eastAsia"/>
          <w:sz w:val="20"/>
          <w:szCs w:val="20"/>
        </w:rPr>
        <w:t>を絶対的な普遍概念と捉えずに、一人ひとりの「技術的身体」が作り成す「政治的文化」として</w:t>
      </w:r>
      <w:r w:rsidR="00754DBC" w:rsidRPr="00441829">
        <w:rPr>
          <w:rFonts w:asciiTheme="minorEastAsia" w:hAnsiTheme="minorEastAsia" w:cs="Helvetica" w:hint="eastAsia"/>
          <w:sz w:val="20"/>
          <w:szCs w:val="20"/>
        </w:rPr>
        <w:t>、「物質的契機」につなぎとめた</w:t>
      </w:r>
      <w:r w:rsidR="00697046">
        <w:rPr>
          <w:rFonts w:asciiTheme="minorEastAsia" w:hAnsiTheme="minorEastAsia" w:cs="Helvetica" w:hint="eastAsia"/>
          <w:sz w:val="20"/>
          <w:szCs w:val="20"/>
        </w:rPr>
        <w:t>。そこでは「技術的身体」が</w:t>
      </w:r>
      <w:r w:rsidR="00306477">
        <w:rPr>
          <w:rFonts w:asciiTheme="minorEastAsia" w:hAnsiTheme="minorEastAsia" w:cs="Helvetica" w:hint="eastAsia"/>
          <w:sz w:val="20"/>
          <w:szCs w:val="20"/>
        </w:rPr>
        <w:t>、</w:t>
      </w:r>
      <w:r w:rsidR="009606B5">
        <w:rPr>
          <w:rFonts w:asciiTheme="minorEastAsia" w:hAnsiTheme="minorEastAsia" w:cs="Helvetica" w:hint="eastAsia"/>
          <w:sz w:val="20"/>
          <w:szCs w:val="20"/>
        </w:rPr>
        <w:t>歴史的社会的実践</w:t>
      </w:r>
      <w:r w:rsidR="00306477">
        <w:rPr>
          <w:rFonts w:asciiTheme="minorEastAsia" w:hAnsiTheme="minorEastAsia" w:cs="Helvetica" w:hint="eastAsia"/>
          <w:sz w:val="20"/>
          <w:szCs w:val="20"/>
        </w:rPr>
        <w:t>の中で「文化的所産」として</w:t>
      </w:r>
      <w:r w:rsidR="009606B5">
        <w:rPr>
          <w:rFonts w:asciiTheme="minorEastAsia" w:hAnsiTheme="minorEastAsia" w:cs="Helvetica" w:hint="eastAsia"/>
          <w:sz w:val="20"/>
          <w:szCs w:val="20"/>
        </w:rPr>
        <w:t>国家を</w:t>
      </w:r>
      <w:r w:rsidR="00306477">
        <w:rPr>
          <w:rFonts w:asciiTheme="minorEastAsia" w:hAnsiTheme="minorEastAsia" w:cs="Helvetica" w:hint="eastAsia"/>
          <w:sz w:val="20"/>
          <w:szCs w:val="20"/>
        </w:rPr>
        <w:t>相対的に</w:t>
      </w:r>
      <w:r w:rsidR="009606B5">
        <w:rPr>
          <w:rFonts w:asciiTheme="minorEastAsia" w:hAnsiTheme="minorEastAsia" w:cs="Helvetica" w:hint="eastAsia"/>
          <w:sz w:val="20"/>
          <w:szCs w:val="20"/>
        </w:rPr>
        <w:t>作り変え、</w:t>
      </w:r>
      <w:r w:rsidR="004619F4">
        <w:rPr>
          <w:rFonts w:asciiTheme="minorEastAsia" w:hAnsiTheme="minorEastAsia" w:cs="Helvetica" w:hint="eastAsia"/>
          <w:sz w:val="20"/>
          <w:szCs w:val="20"/>
        </w:rPr>
        <w:t>国家を超越的地位に押し上げようとする趨勢に</w:t>
      </w:r>
      <w:r w:rsidR="00697046">
        <w:rPr>
          <w:rFonts w:asciiTheme="minorEastAsia" w:hAnsiTheme="minorEastAsia" w:cs="Helvetica" w:hint="eastAsia"/>
          <w:sz w:val="20"/>
          <w:szCs w:val="20"/>
        </w:rPr>
        <w:t>対抗する論理構造が示されていたのである</w:t>
      </w:r>
      <w:r w:rsidRPr="00441829">
        <w:rPr>
          <w:rFonts w:asciiTheme="minorEastAsia" w:hAnsiTheme="minorEastAsia" w:cs="Helvetica" w:hint="eastAsia"/>
          <w:sz w:val="20"/>
          <w:szCs w:val="20"/>
        </w:rPr>
        <w:t>［森田2015:34-35］。</w:t>
      </w:r>
    </w:p>
    <w:p w14:paraId="30DC01F6" w14:textId="222C7BEF" w:rsidR="004A146F" w:rsidRPr="00441829" w:rsidRDefault="004A146F" w:rsidP="004A3B0C">
      <w:pPr>
        <w:rPr>
          <w:rFonts w:asciiTheme="minorEastAsia" w:hAnsiTheme="minorEastAsia" w:cs="Helvetica"/>
          <w:sz w:val="20"/>
          <w:szCs w:val="20"/>
        </w:rPr>
      </w:pPr>
      <w:r w:rsidRPr="00441829">
        <w:rPr>
          <w:rFonts w:asciiTheme="minorEastAsia" w:hAnsiTheme="minorEastAsia" w:cs="Helvetica" w:hint="eastAsia"/>
          <w:sz w:val="20"/>
          <w:szCs w:val="20"/>
        </w:rPr>
        <w:t xml:space="preserve">　本研究</w:t>
      </w:r>
      <w:r w:rsidR="00754DBC" w:rsidRPr="00441829">
        <w:rPr>
          <w:rFonts w:asciiTheme="minorEastAsia" w:hAnsiTheme="minorEastAsia" w:cs="Helvetica" w:hint="eastAsia"/>
          <w:sz w:val="20"/>
          <w:szCs w:val="20"/>
        </w:rPr>
        <w:t>は森田の指摘に添い、</w:t>
      </w:r>
      <w:r w:rsidR="00697046">
        <w:rPr>
          <w:rFonts w:asciiTheme="minorEastAsia" w:hAnsiTheme="minorEastAsia" w:cs="Helvetica" w:hint="eastAsia"/>
          <w:sz w:val="20"/>
          <w:szCs w:val="20"/>
        </w:rPr>
        <w:t>「技術的身体」論の弁証法的なダイナミズムに注目し、</w:t>
      </w:r>
      <w:r w:rsidRPr="00441829">
        <w:rPr>
          <w:rFonts w:asciiTheme="minorEastAsia" w:hAnsiTheme="minorEastAsia" w:cs="Helvetica" w:hint="eastAsia"/>
          <w:sz w:val="20"/>
          <w:szCs w:val="20"/>
        </w:rPr>
        <w:t>後</w:t>
      </w:r>
      <w:r w:rsidR="00697046">
        <w:rPr>
          <w:rFonts w:asciiTheme="minorEastAsia" w:hAnsiTheme="minorEastAsia" w:cs="Helvetica" w:hint="eastAsia"/>
          <w:sz w:val="20"/>
          <w:szCs w:val="20"/>
        </w:rPr>
        <w:t>期の国民文化—国民教育論を読み解きたい</w:t>
      </w:r>
      <w:r w:rsidRPr="00441829">
        <w:rPr>
          <w:rFonts w:asciiTheme="minorEastAsia" w:hAnsiTheme="minorEastAsia" w:cs="Helvetica" w:hint="eastAsia"/>
          <w:sz w:val="20"/>
          <w:szCs w:val="20"/>
        </w:rPr>
        <w:t>。一面に木村の後期教育学に対しては、思想の体系化</w:t>
      </w:r>
      <w:r w:rsidR="0095296A">
        <w:rPr>
          <w:rFonts w:asciiTheme="minorEastAsia" w:hAnsiTheme="minorEastAsia" w:cs="Helvetica" w:hint="eastAsia"/>
          <w:sz w:val="20"/>
          <w:szCs w:val="20"/>
        </w:rPr>
        <w:t>に伴って論理構造が涸渇する</w:t>
      </w:r>
      <w:r w:rsidRPr="00441829">
        <w:rPr>
          <w:rFonts w:asciiTheme="minorEastAsia" w:hAnsiTheme="minorEastAsia" w:cs="Helvetica" w:hint="eastAsia"/>
          <w:sz w:val="20"/>
          <w:szCs w:val="20"/>
        </w:rPr>
        <w:t>傾向が指摘されており［田中2012:</w:t>
      </w:r>
      <w:r w:rsidRPr="00441829">
        <w:rPr>
          <w:rFonts w:asciiTheme="minorEastAsia" w:hAnsiTheme="minorEastAsia" w:cs="Helvetica"/>
          <w:sz w:val="20"/>
          <w:szCs w:val="20"/>
        </w:rPr>
        <w:t>33,37</w:t>
      </w:r>
      <w:r w:rsidRPr="00441829">
        <w:rPr>
          <w:rFonts w:asciiTheme="minorEastAsia" w:hAnsiTheme="minorEastAsia" w:cs="Helvetica" w:hint="eastAsia"/>
          <w:sz w:val="20"/>
          <w:szCs w:val="20"/>
        </w:rPr>
        <w:t>］、前期から中期にかけての美学、教育学が評価される一方で、後期教育学には多くの限界点が指摘されている。</w:t>
      </w:r>
      <w:r w:rsidR="0095296A">
        <w:rPr>
          <w:rFonts w:asciiTheme="minorEastAsia" w:hAnsiTheme="minorEastAsia" w:cs="Helvetica" w:hint="eastAsia"/>
          <w:sz w:val="20"/>
          <w:szCs w:val="20"/>
        </w:rPr>
        <w:t>しかし、</w:t>
      </w:r>
      <w:r w:rsidRPr="00441829">
        <w:rPr>
          <w:rFonts w:asciiTheme="minorEastAsia" w:hAnsiTheme="minorEastAsia" w:cs="Helvetica" w:hint="eastAsia"/>
          <w:sz w:val="20"/>
          <w:szCs w:val="20"/>
        </w:rPr>
        <w:t>森田論考が指摘するように「技術的身体」論に添って後期</w:t>
      </w:r>
      <w:r w:rsidR="0095296A">
        <w:rPr>
          <w:rFonts w:asciiTheme="minorEastAsia" w:hAnsiTheme="minorEastAsia" w:cs="Helvetica" w:hint="eastAsia"/>
          <w:sz w:val="20"/>
          <w:szCs w:val="20"/>
        </w:rPr>
        <w:t>思想</w:t>
      </w:r>
      <w:r w:rsidRPr="00441829">
        <w:rPr>
          <w:rFonts w:asciiTheme="minorEastAsia" w:hAnsiTheme="minorEastAsia" w:cs="Helvetica" w:hint="eastAsia"/>
          <w:sz w:val="20"/>
          <w:szCs w:val="20"/>
        </w:rPr>
        <w:t>を見返すと、文化的交流を盛り上げる</w:t>
      </w:r>
      <w:r w:rsidR="0095296A">
        <w:rPr>
          <w:rFonts w:asciiTheme="minorEastAsia" w:hAnsiTheme="minorEastAsia" w:cs="Helvetica" w:hint="eastAsia"/>
          <w:sz w:val="20"/>
          <w:szCs w:val="20"/>
        </w:rPr>
        <w:t>ための契機として「文化的主体」が積極的に国家を形成する創造の原理が、最後まで映し出されていることがわかる</w:t>
      </w:r>
      <w:r w:rsidR="00697046">
        <w:rPr>
          <w:rFonts w:asciiTheme="minorEastAsia" w:hAnsiTheme="minorEastAsia" w:cs="Helvetica" w:hint="eastAsia"/>
          <w:sz w:val="20"/>
          <w:szCs w:val="20"/>
        </w:rPr>
        <w:t>。</w:t>
      </w:r>
    </w:p>
    <w:p w14:paraId="7208CFA7" w14:textId="0B40BB64" w:rsidR="00A915F6" w:rsidRPr="00441829" w:rsidRDefault="0095296A" w:rsidP="004A3B0C">
      <w:pPr>
        <w:rPr>
          <w:rFonts w:asciiTheme="minorEastAsia" w:hAnsiTheme="minorEastAsia" w:cs="Helvetica"/>
          <w:sz w:val="20"/>
          <w:szCs w:val="20"/>
        </w:rPr>
      </w:pPr>
      <w:r>
        <w:rPr>
          <w:rFonts w:asciiTheme="minorEastAsia" w:hAnsiTheme="minorEastAsia" w:cs="Helvetica" w:hint="eastAsia"/>
          <w:sz w:val="20"/>
          <w:szCs w:val="20"/>
        </w:rPr>
        <w:t xml:space="preserve">　ただし、</w:t>
      </w:r>
      <w:r w:rsidR="008D72B4" w:rsidRPr="00441829">
        <w:rPr>
          <w:rFonts w:asciiTheme="minorEastAsia" w:hAnsiTheme="minorEastAsia" w:cs="Helvetica" w:hint="eastAsia"/>
          <w:sz w:val="20"/>
          <w:szCs w:val="20"/>
        </w:rPr>
        <w:t>森田</w:t>
      </w:r>
      <w:r>
        <w:rPr>
          <w:rFonts w:asciiTheme="minorEastAsia" w:hAnsiTheme="minorEastAsia" w:cs="Helvetica" w:hint="eastAsia"/>
          <w:sz w:val="20"/>
          <w:szCs w:val="20"/>
        </w:rPr>
        <w:t>研究</w:t>
      </w:r>
      <w:r w:rsidR="008D72B4" w:rsidRPr="00441829">
        <w:rPr>
          <w:rFonts w:asciiTheme="minorEastAsia" w:hAnsiTheme="minorEastAsia" w:cs="Helvetica" w:hint="eastAsia"/>
          <w:sz w:val="20"/>
          <w:szCs w:val="20"/>
        </w:rPr>
        <w:t>が</w:t>
      </w:r>
      <w:r w:rsidR="00697046">
        <w:rPr>
          <w:rFonts w:asciiTheme="minorEastAsia" w:hAnsiTheme="minorEastAsia" w:cs="Helvetica" w:hint="eastAsia"/>
          <w:sz w:val="20"/>
          <w:szCs w:val="20"/>
        </w:rPr>
        <w:t>木村の</w:t>
      </w:r>
      <w:r w:rsidR="008D72B4" w:rsidRPr="00441829">
        <w:rPr>
          <w:rFonts w:asciiTheme="minorEastAsia" w:hAnsiTheme="minorEastAsia" w:cs="Helvetica" w:hint="eastAsia"/>
          <w:sz w:val="20"/>
          <w:szCs w:val="20"/>
        </w:rPr>
        <w:t>身体論の可能性を、</w:t>
      </w:r>
      <w:r w:rsidR="004A146F" w:rsidRPr="00441829">
        <w:rPr>
          <w:rFonts w:asciiTheme="minorEastAsia" w:hAnsiTheme="minorEastAsia" w:cs="Helvetica" w:hint="eastAsia"/>
          <w:sz w:val="20"/>
          <w:szCs w:val="20"/>
        </w:rPr>
        <w:t>「意志の実現という道徳</w:t>
      </w:r>
      <w:r w:rsidR="00697046">
        <w:rPr>
          <w:rFonts w:asciiTheme="minorEastAsia" w:hAnsiTheme="minorEastAsia" w:cs="Helvetica" w:hint="eastAsia"/>
          <w:sz w:val="20"/>
          <w:szCs w:val="20"/>
        </w:rPr>
        <w:t>的実践的行為の主体としての身体」、つまりは</w:t>
      </w:r>
      <w:r w:rsidR="007A48E6" w:rsidRPr="00441829">
        <w:rPr>
          <w:rFonts w:asciiTheme="minorEastAsia" w:hAnsiTheme="minorEastAsia" w:cs="Helvetica" w:hint="eastAsia"/>
          <w:sz w:val="20"/>
          <w:szCs w:val="20"/>
        </w:rPr>
        <w:t>「プラクシス的身体」の文脈に</w:t>
      </w:r>
      <w:r>
        <w:rPr>
          <w:rFonts w:asciiTheme="minorEastAsia" w:hAnsiTheme="minorEastAsia" w:cs="Helvetica" w:hint="eastAsia"/>
          <w:sz w:val="20"/>
          <w:szCs w:val="20"/>
        </w:rPr>
        <w:t>限って</w:t>
      </w:r>
      <w:r w:rsidR="004A146F" w:rsidRPr="00441829">
        <w:rPr>
          <w:rFonts w:asciiTheme="minorEastAsia" w:hAnsiTheme="minorEastAsia" w:cs="Helvetica" w:hint="eastAsia"/>
          <w:sz w:val="20"/>
          <w:szCs w:val="20"/>
        </w:rPr>
        <w:t>強調</w:t>
      </w:r>
      <w:r w:rsidR="00754DBC" w:rsidRPr="00441829">
        <w:rPr>
          <w:rFonts w:asciiTheme="minorEastAsia" w:hAnsiTheme="minorEastAsia" w:cs="Helvetica" w:hint="eastAsia"/>
          <w:sz w:val="20"/>
          <w:szCs w:val="20"/>
        </w:rPr>
        <w:t>するのに対し、</w:t>
      </w:r>
      <w:r>
        <w:rPr>
          <w:rFonts w:asciiTheme="minorEastAsia" w:hAnsiTheme="minorEastAsia" w:cs="Helvetica" w:hint="eastAsia"/>
          <w:sz w:val="20"/>
          <w:szCs w:val="20"/>
        </w:rPr>
        <w:t>本研究は、</w:t>
      </w:r>
      <w:r w:rsidR="00754DBC" w:rsidRPr="00441829">
        <w:rPr>
          <w:rFonts w:asciiTheme="minorEastAsia" w:hAnsiTheme="minorEastAsia" w:cs="Helvetica" w:hint="eastAsia"/>
          <w:sz w:val="20"/>
          <w:szCs w:val="20"/>
        </w:rPr>
        <w:t>「表現愛」の思想</w:t>
      </w:r>
      <w:r>
        <w:rPr>
          <w:rFonts w:asciiTheme="minorEastAsia" w:hAnsiTheme="minorEastAsia" w:cs="Helvetica" w:hint="eastAsia"/>
          <w:sz w:val="20"/>
          <w:szCs w:val="20"/>
        </w:rPr>
        <w:t>が</w:t>
      </w:r>
      <w:r w:rsidR="00697046">
        <w:rPr>
          <w:rFonts w:asciiTheme="minorEastAsia" w:hAnsiTheme="minorEastAsia" w:cs="Helvetica" w:hint="eastAsia"/>
          <w:sz w:val="20"/>
          <w:szCs w:val="20"/>
        </w:rPr>
        <w:t>、</w:t>
      </w:r>
      <w:r>
        <w:rPr>
          <w:rFonts w:asciiTheme="minorEastAsia" w:hAnsiTheme="minorEastAsia" w:cs="Helvetica" w:hint="eastAsia"/>
          <w:sz w:val="20"/>
          <w:szCs w:val="20"/>
        </w:rPr>
        <w:t>美的制作と社会的</w:t>
      </w:r>
      <w:r w:rsidR="00754DBC" w:rsidRPr="00441829">
        <w:rPr>
          <w:rFonts w:asciiTheme="minorEastAsia" w:hAnsiTheme="minorEastAsia" w:cs="Helvetica" w:hint="eastAsia"/>
          <w:sz w:val="20"/>
          <w:szCs w:val="20"/>
        </w:rPr>
        <w:t>的実践との区別以前に</w:t>
      </w:r>
      <w:r w:rsidR="008D72B4" w:rsidRPr="00441829">
        <w:rPr>
          <w:rFonts w:asciiTheme="minorEastAsia" w:hAnsiTheme="minorEastAsia" w:cs="Helvetica" w:hint="eastAsia"/>
          <w:sz w:val="20"/>
          <w:szCs w:val="20"/>
        </w:rPr>
        <w:t>、両者を</w:t>
      </w:r>
      <w:r w:rsidR="00754DBC" w:rsidRPr="00441829">
        <w:rPr>
          <w:rFonts w:asciiTheme="minorEastAsia" w:hAnsiTheme="minorEastAsia" w:cs="Helvetica" w:hint="eastAsia"/>
          <w:sz w:val="20"/>
          <w:szCs w:val="20"/>
        </w:rPr>
        <w:t>切り結ぶ行為的身体</w:t>
      </w:r>
      <w:r w:rsidR="00CA3D31" w:rsidRPr="00441829">
        <w:rPr>
          <w:rFonts w:asciiTheme="minorEastAsia" w:hAnsiTheme="minorEastAsia" w:cs="Helvetica" w:hint="eastAsia"/>
          <w:sz w:val="20"/>
          <w:szCs w:val="20"/>
        </w:rPr>
        <w:t>を</w:t>
      </w:r>
      <w:r w:rsidR="00697046">
        <w:rPr>
          <w:rFonts w:asciiTheme="minorEastAsia" w:hAnsiTheme="minorEastAsia" w:cs="Helvetica" w:hint="eastAsia"/>
          <w:sz w:val="20"/>
          <w:szCs w:val="20"/>
        </w:rPr>
        <w:t>ベースに</w:t>
      </w:r>
      <w:r>
        <w:rPr>
          <w:rFonts w:asciiTheme="minorEastAsia" w:hAnsiTheme="minorEastAsia" w:cs="Helvetica" w:hint="eastAsia"/>
          <w:sz w:val="20"/>
          <w:szCs w:val="20"/>
        </w:rPr>
        <w:t>展開してきていることから、</w:t>
      </w:r>
      <w:r w:rsidR="00CA3D31" w:rsidRPr="00441829">
        <w:rPr>
          <w:rFonts w:asciiTheme="minorEastAsia" w:hAnsiTheme="minorEastAsia" w:cs="Helvetica" w:hint="eastAsia"/>
          <w:sz w:val="20"/>
          <w:szCs w:val="20"/>
        </w:rPr>
        <w:t>あくまで</w:t>
      </w:r>
      <w:r w:rsidR="004A146F" w:rsidRPr="00441829">
        <w:rPr>
          <w:rFonts w:asciiTheme="minorEastAsia" w:hAnsiTheme="minorEastAsia" w:cs="Helvetica" w:hint="eastAsia"/>
          <w:sz w:val="20"/>
          <w:szCs w:val="20"/>
        </w:rPr>
        <w:t>制作即実践的に、</w:t>
      </w:r>
      <w:r w:rsidR="004A146F" w:rsidRPr="00441829">
        <w:rPr>
          <w:rFonts w:asciiTheme="minorEastAsia" w:hAnsiTheme="minorEastAsia" w:cs="ＭＳ 明朝" w:hint="eastAsia"/>
          <w:sz w:val="20"/>
          <w:szCs w:val="20"/>
        </w:rPr>
        <w:t>後期教育学の</w:t>
      </w:r>
      <w:r w:rsidR="00697046">
        <w:rPr>
          <w:rFonts w:asciiTheme="minorEastAsia" w:hAnsiTheme="minorEastAsia" w:cs="ＭＳ 明朝" w:hint="eastAsia"/>
          <w:sz w:val="20"/>
          <w:szCs w:val="20"/>
        </w:rPr>
        <w:t>木村の</w:t>
      </w:r>
      <w:r w:rsidR="004A146F" w:rsidRPr="00441829">
        <w:rPr>
          <w:rFonts w:asciiTheme="minorEastAsia" w:hAnsiTheme="minorEastAsia" w:cs="ＭＳ 明朝" w:hint="eastAsia"/>
          <w:sz w:val="20"/>
          <w:szCs w:val="20"/>
        </w:rPr>
        <w:t>術語で言えば「ポイエシス＝プラクシス」</w:t>
      </w:r>
      <w:r w:rsidR="004A146F" w:rsidRPr="00441829">
        <w:rPr>
          <w:rStyle w:val="aa"/>
          <w:rFonts w:asciiTheme="minorEastAsia" w:hAnsiTheme="minorEastAsia" w:cs="ＭＳ 明朝"/>
          <w:sz w:val="20"/>
          <w:szCs w:val="20"/>
        </w:rPr>
        <w:endnoteReference w:id="21"/>
      </w:r>
      <w:r w:rsidR="004A146F" w:rsidRPr="00441829">
        <w:rPr>
          <w:rFonts w:asciiTheme="minorEastAsia" w:hAnsiTheme="minorEastAsia" w:cs="ＭＳ 明朝" w:hint="eastAsia"/>
          <w:sz w:val="20"/>
          <w:szCs w:val="20"/>
        </w:rPr>
        <w:t>的に</w:t>
      </w:r>
      <w:r w:rsidR="00697046">
        <w:rPr>
          <w:rFonts w:asciiTheme="minorEastAsia" w:hAnsiTheme="minorEastAsia" w:cs="ＭＳ 明朝" w:hint="eastAsia"/>
          <w:sz w:val="20"/>
          <w:szCs w:val="20"/>
        </w:rPr>
        <w:t>身体性を捉える</w:t>
      </w:r>
      <w:r w:rsidR="00CA3D31" w:rsidRPr="00441829">
        <w:rPr>
          <w:rFonts w:asciiTheme="minorEastAsia" w:hAnsiTheme="minorEastAsia" w:cs="ＭＳ 明朝" w:hint="eastAsia"/>
          <w:sz w:val="20"/>
          <w:szCs w:val="20"/>
        </w:rPr>
        <w:t>。</w:t>
      </w:r>
      <w:r w:rsidR="00697046">
        <w:rPr>
          <w:rFonts w:asciiTheme="minorEastAsia" w:hAnsiTheme="minorEastAsia" w:cs="Helvetica" w:hint="eastAsia"/>
          <w:sz w:val="20"/>
          <w:szCs w:val="20"/>
        </w:rPr>
        <w:t>これまでの木村研究が</w:t>
      </w:r>
      <w:r w:rsidR="00CA3D31" w:rsidRPr="00441829">
        <w:rPr>
          <w:rFonts w:asciiTheme="minorEastAsia" w:hAnsiTheme="minorEastAsia" w:cs="Helvetica" w:hint="eastAsia"/>
          <w:sz w:val="20"/>
          <w:szCs w:val="20"/>
        </w:rPr>
        <w:t>美学的「ポイエシス」</w:t>
      </w:r>
      <w:r w:rsidR="00697046">
        <w:rPr>
          <w:rFonts w:asciiTheme="minorEastAsia" w:hAnsiTheme="minorEastAsia" w:cs="Helvetica" w:hint="eastAsia"/>
          <w:sz w:val="20"/>
          <w:szCs w:val="20"/>
        </w:rPr>
        <w:t>的身体</w:t>
      </w:r>
      <w:r w:rsidR="004A146F" w:rsidRPr="00441829">
        <w:rPr>
          <w:rFonts w:asciiTheme="minorEastAsia" w:hAnsiTheme="minorEastAsia" w:cs="Helvetica" w:hint="eastAsia"/>
          <w:sz w:val="20"/>
          <w:szCs w:val="20"/>
        </w:rPr>
        <w:t>に局限されて</w:t>
      </w:r>
      <w:r>
        <w:rPr>
          <w:rFonts w:asciiTheme="minorEastAsia" w:hAnsiTheme="minorEastAsia" w:cs="Helvetica" w:hint="eastAsia"/>
          <w:sz w:val="20"/>
          <w:szCs w:val="20"/>
        </w:rPr>
        <w:t>きたとの森田の指摘はもっともであるが、本研究は、その美学がそもそも、</w:t>
      </w:r>
      <w:r w:rsidR="00CA3D31" w:rsidRPr="00441829">
        <w:rPr>
          <w:rFonts w:asciiTheme="minorEastAsia" w:hAnsiTheme="minorEastAsia" w:cs="Helvetica" w:hint="eastAsia"/>
          <w:sz w:val="20"/>
          <w:szCs w:val="20"/>
        </w:rPr>
        <w:t>美学</w:t>
      </w:r>
      <w:r w:rsidR="0011392A">
        <w:rPr>
          <w:rFonts w:asciiTheme="minorEastAsia" w:hAnsiTheme="minorEastAsia" w:cs="Helvetica" w:hint="eastAsia"/>
          <w:sz w:val="20"/>
          <w:szCs w:val="20"/>
        </w:rPr>
        <w:t>と</w:t>
      </w:r>
      <w:r w:rsidR="00CA3D31" w:rsidRPr="00441829">
        <w:rPr>
          <w:rFonts w:asciiTheme="minorEastAsia" w:hAnsiTheme="minorEastAsia" w:cs="Helvetica" w:hint="eastAsia"/>
          <w:sz w:val="20"/>
          <w:szCs w:val="20"/>
        </w:rPr>
        <w:t>教育学を</w:t>
      </w:r>
      <w:r w:rsidR="004A146F" w:rsidRPr="00441829">
        <w:rPr>
          <w:rFonts w:asciiTheme="minorEastAsia" w:hAnsiTheme="minorEastAsia" w:cs="ＭＳ 明朝" w:hint="eastAsia"/>
          <w:sz w:val="20"/>
          <w:szCs w:val="20"/>
        </w:rPr>
        <w:t>「実践の哲学」</w:t>
      </w:r>
      <w:r w:rsidR="0011392A">
        <w:rPr>
          <w:rFonts w:asciiTheme="minorEastAsia" w:hAnsiTheme="minorEastAsia" w:cs="ＭＳ 明朝" w:hint="eastAsia"/>
          <w:sz w:val="20"/>
          <w:szCs w:val="20"/>
        </w:rPr>
        <w:t>という</w:t>
      </w:r>
      <w:r w:rsidR="004A146F" w:rsidRPr="00441829">
        <w:rPr>
          <w:rFonts w:asciiTheme="minorEastAsia" w:hAnsiTheme="minorEastAsia" w:cs="ＭＳ 明朝" w:hint="eastAsia"/>
          <w:sz w:val="20"/>
          <w:szCs w:val="20"/>
        </w:rPr>
        <w:t>観点から包み込</w:t>
      </w:r>
      <w:r w:rsidR="00697046">
        <w:rPr>
          <w:rFonts w:asciiTheme="minorEastAsia" w:hAnsiTheme="minorEastAsia" w:cs="ＭＳ 明朝" w:hint="eastAsia"/>
          <w:sz w:val="20"/>
          <w:szCs w:val="20"/>
        </w:rPr>
        <w:t>んだ「ポイエシス＝プラクシス」の人間学的</w:t>
      </w:r>
      <w:r w:rsidR="0011392A">
        <w:rPr>
          <w:rFonts w:asciiTheme="minorEastAsia" w:hAnsiTheme="minorEastAsia" w:cs="ＭＳ 明朝" w:hint="eastAsia"/>
          <w:sz w:val="20"/>
          <w:szCs w:val="20"/>
        </w:rPr>
        <w:t>美学であることを</w:t>
      </w:r>
      <w:r w:rsidR="008D72B4" w:rsidRPr="00441829">
        <w:rPr>
          <w:rFonts w:asciiTheme="minorEastAsia" w:hAnsiTheme="minorEastAsia" w:cs="ＭＳ 明朝" w:hint="eastAsia"/>
          <w:sz w:val="20"/>
          <w:szCs w:val="20"/>
        </w:rPr>
        <w:t>踏まえ</w:t>
      </w:r>
      <w:r w:rsidR="004A146F" w:rsidRPr="00441829">
        <w:rPr>
          <w:rFonts w:asciiTheme="minorEastAsia" w:hAnsiTheme="minorEastAsia" w:cs="ＭＳ 明朝" w:hint="eastAsia"/>
          <w:sz w:val="20"/>
          <w:szCs w:val="20"/>
        </w:rPr>
        <w:t>、</w:t>
      </w:r>
      <w:r w:rsidR="004A146F" w:rsidRPr="00441829">
        <w:rPr>
          <w:rFonts w:asciiTheme="minorEastAsia" w:hAnsiTheme="minorEastAsia" w:cs="Helvetica" w:hint="eastAsia"/>
          <w:sz w:val="20"/>
          <w:szCs w:val="20"/>
        </w:rPr>
        <w:t>「</w:t>
      </w:r>
      <w:r w:rsidR="008D72B4" w:rsidRPr="00441829">
        <w:rPr>
          <w:rFonts w:asciiTheme="minorEastAsia" w:hAnsiTheme="minorEastAsia" w:cs="Helvetica" w:hint="eastAsia"/>
          <w:sz w:val="20"/>
          <w:szCs w:val="20"/>
        </w:rPr>
        <w:t>技術的身体」</w:t>
      </w:r>
      <w:r w:rsidR="00697046">
        <w:rPr>
          <w:rFonts w:asciiTheme="minorEastAsia" w:hAnsiTheme="minorEastAsia" w:cs="Helvetica" w:hint="eastAsia"/>
          <w:sz w:val="20"/>
          <w:szCs w:val="20"/>
        </w:rPr>
        <w:t>の理解につなげていく。</w:t>
      </w:r>
    </w:p>
    <w:p w14:paraId="667D1EC7" w14:textId="61B57974" w:rsidR="004A146F" w:rsidRPr="00441829" w:rsidRDefault="004A146F" w:rsidP="004A3B0C">
      <w:pPr>
        <w:rPr>
          <w:rFonts w:asciiTheme="minorEastAsia" w:hAnsiTheme="minorEastAsia" w:cs="Century"/>
          <w:sz w:val="20"/>
          <w:szCs w:val="20"/>
        </w:rPr>
      </w:pPr>
      <w:r w:rsidRPr="00441829">
        <w:rPr>
          <w:rFonts w:asciiTheme="minorEastAsia" w:hAnsiTheme="minorEastAsia" w:cs="Helvetica" w:hint="eastAsia"/>
          <w:sz w:val="20"/>
          <w:szCs w:val="20"/>
        </w:rPr>
        <w:t xml:space="preserve">　最後に、木村の思想において美学的側面から実践的原理が培い出される論理構造に注目する先行研究として、木</w:t>
      </w:r>
      <w:r w:rsidRPr="00441829">
        <w:rPr>
          <w:rFonts w:asciiTheme="minorEastAsia" w:hAnsiTheme="minorEastAsia" w:cs="ＭＳ 明朝" w:hint="eastAsia"/>
          <w:sz w:val="20"/>
          <w:szCs w:val="20"/>
        </w:rPr>
        <w:t>村の思想に京都学派特有の「美的人間形成論」</w:t>
      </w:r>
      <w:r w:rsidRPr="00441829">
        <w:rPr>
          <w:rFonts w:asciiTheme="minorEastAsia" w:hAnsiTheme="minorEastAsia" w:cs="Century" w:hint="eastAsia"/>
          <w:sz w:val="20"/>
          <w:szCs w:val="20"/>
        </w:rPr>
        <w:t>[西村2005:73‐74]</w:t>
      </w:r>
      <w:r w:rsidRPr="00441829">
        <w:rPr>
          <w:rFonts w:asciiTheme="minorEastAsia" w:hAnsiTheme="minorEastAsia" w:cs="ＭＳ 明朝" w:hint="eastAsia"/>
          <w:sz w:val="20"/>
          <w:szCs w:val="20"/>
        </w:rPr>
        <w:t>を見出す、</w:t>
      </w:r>
      <w:r w:rsidRPr="00441829">
        <w:rPr>
          <w:rFonts w:asciiTheme="minorEastAsia" w:hAnsiTheme="minorEastAsia" w:cs="Helvetica" w:hint="eastAsia"/>
          <w:sz w:val="20"/>
          <w:szCs w:val="20"/>
        </w:rPr>
        <w:t>西村拓生による一連の研究を挙げておきたい</w:t>
      </w:r>
      <w:r w:rsidR="00CA3D31" w:rsidRPr="00441829">
        <w:rPr>
          <w:rFonts w:asciiTheme="minorEastAsia" w:hAnsiTheme="minorEastAsia" w:cs="Century" w:hint="eastAsia"/>
          <w:sz w:val="20"/>
          <w:szCs w:val="20"/>
        </w:rPr>
        <w:t>。美的人間形成論を捉える上で</w:t>
      </w:r>
      <w:r w:rsidRPr="00441829">
        <w:rPr>
          <w:rFonts w:asciiTheme="minorEastAsia" w:hAnsiTheme="minorEastAsia" w:cs="Century" w:hint="eastAsia"/>
          <w:sz w:val="20"/>
          <w:szCs w:val="20"/>
        </w:rPr>
        <w:t>西村が注目するのは、木村のシラー解釈である。木村は教育学へと転向した際、講読演習のテクストとしてシラーの『人間の美的教育に関する一連の書簡』</w:t>
      </w:r>
      <w:r w:rsidRPr="00441829">
        <w:rPr>
          <w:rFonts w:asciiTheme="minorEastAsia" w:hAnsiTheme="minorEastAsia" w:cs="Century"/>
          <w:sz w:val="20"/>
          <w:szCs w:val="20"/>
        </w:rPr>
        <w:t>(1794</w:t>
      </w:r>
      <w:r w:rsidRPr="00441829">
        <w:rPr>
          <w:rFonts w:asciiTheme="minorEastAsia" w:hAnsiTheme="minorEastAsia" w:cs="Century" w:hint="eastAsia"/>
          <w:sz w:val="20"/>
          <w:szCs w:val="20"/>
        </w:rPr>
        <w:t>年)（以下、『美育書簡』と記す）を取り上げ、</w:t>
      </w:r>
      <w:r w:rsidR="00CA3D31" w:rsidRPr="00441829">
        <w:rPr>
          <w:rFonts w:asciiTheme="minorEastAsia" w:hAnsiTheme="minorEastAsia" w:cs="Century" w:hint="eastAsia"/>
          <w:sz w:val="20"/>
          <w:szCs w:val="20"/>
        </w:rPr>
        <w:t>人間の生における美的さ</w:t>
      </w:r>
      <w:r w:rsidRPr="00441829">
        <w:rPr>
          <w:rFonts w:asciiTheme="minorEastAsia" w:hAnsiTheme="minorEastAsia" w:cs="Century" w:hint="eastAsia"/>
          <w:sz w:val="20"/>
          <w:szCs w:val="20"/>
        </w:rPr>
        <w:t>をテーマとした</w:t>
      </w:r>
      <w:r w:rsidRPr="00441829">
        <w:rPr>
          <w:rStyle w:val="aa"/>
          <w:rFonts w:asciiTheme="minorEastAsia" w:hAnsiTheme="minorEastAsia" w:cs="Century"/>
          <w:sz w:val="20"/>
          <w:szCs w:val="20"/>
        </w:rPr>
        <w:endnoteReference w:id="22"/>
      </w:r>
      <w:r w:rsidRPr="00441829">
        <w:rPr>
          <w:rFonts w:asciiTheme="minorEastAsia" w:hAnsiTheme="minorEastAsia" w:cs="Century" w:hint="eastAsia"/>
          <w:sz w:val="20"/>
          <w:szCs w:val="20"/>
        </w:rPr>
        <w:t>。シラーの『美育書簡』は、人間の発達段階</w:t>
      </w:r>
      <w:r w:rsidR="00CA3D31" w:rsidRPr="00441829">
        <w:rPr>
          <w:rFonts w:asciiTheme="minorEastAsia" w:hAnsiTheme="minorEastAsia" w:cs="Century" w:hint="eastAsia"/>
          <w:sz w:val="20"/>
          <w:szCs w:val="20"/>
        </w:rPr>
        <w:t>を「自然状態・美的状態・道徳的状態」と三つの段階に分けて語っており</w:t>
      </w:r>
      <w:r w:rsidRPr="00441829">
        <w:rPr>
          <w:rFonts w:asciiTheme="minorEastAsia" w:hAnsiTheme="minorEastAsia" w:cs="Century" w:hint="eastAsia"/>
          <w:sz w:val="20"/>
          <w:szCs w:val="20"/>
        </w:rPr>
        <w:t>、当初は「美的状態」</w:t>
      </w:r>
      <w:r w:rsidR="00CA3D31" w:rsidRPr="00441829">
        <w:rPr>
          <w:rFonts w:asciiTheme="minorEastAsia" w:hAnsiTheme="minorEastAsia" w:cs="Century" w:hint="eastAsia"/>
          <w:sz w:val="20"/>
          <w:szCs w:val="20"/>
        </w:rPr>
        <w:t>が「道徳的状態」へと至るための準備段階として論じられる。しかし、書簡の終盤</w:t>
      </w:r>
      <w:r w:rsidRPr="00441829">
        <w:rPr>
          <w:rFonts w:asciiTheme="minorEastAsia" w:hAnsiTheme="minorEastAsia" w:cs="Century" w:hint="eastAsia"/>
          <w:sz w:val="20"/>
          <w:szCs w:val="20"/>
        </w:rPr>
        <w:t>（第25</w:t>
      </w:r>
      <w:r w:rsidR="00CA3D31" w:rsidRPr="00441829">
        <w:rPr>
          <w:rFonts w:asciiTheme="minorEastAsia" w:hAnsiTheme="minorEastAsia" w:cs="Century" w:hint="eastAsia"/>
          <w:sz w:val="20"/>
          <w:szCs w:val="20"/>
        </w:rPr>
        <w:t>書簡以降）では、「美的状態」が過程や手段としてでななく、それ自体が目的化される方向へ論調が変化す</w:t>
      </w:r>
      <w:r w:rsidR="0011392A">
        <w:rPr>
          <w:rFonts w:asciiTheme="minorEastAsia" w:hAnsiTheme="minorEastAsia" w:cs="Century" w:hint="eastAsia"/>
          <w:sz w:val="20"/>
          <w:szCs w:val="20"/>
        </w:rPr>
        <w:t>る。西村によれば、この論理</w:t>
      </w:r>
      <w:r w:rsidR="00CA3D31" w:rsidRPr="00441829">
        <w:rPr>
          <w:rFonts w:asciiTheme="minorEastAsia" w:hAnsiTheme="minorEastAsia" w:cs="Century" w:hint="eastAsia"/>
          <w:sz w:val="20"/>
          <w:szCs w:val="20"/>
        </w:rPr>
        <w:t>の</w:t>
      </w:r>
      <w:r w:rsidR="00697046">
        <w:rPr>
          <w:rFonts w:asciiTheme="minorEastAsia" w:hAnsiTheme="minorEastAsia" w:cs="Century" w:hint="eastAsia"/>
          <w:sz w:val="20"/>
          <w:szCs w:val="20"/>
        </w:rPr>
        <w:t>ねじれに対する見解が、『美育書簡』研究</w:t>
      </w:r>
      <w:r w:rsidRPr="00441829">
        <w:rPr>
          <w:rFonts w:asciiTheme="minorEastAsia" w:hAnsiTheme="minorEastAsia" w:cs="Century" w:hint="eastAsia"/>
          <w:sz w:val="20"/>
          <w:szCs w:val="20"/>
        </w:rPr>
        <w:t>の醍醐味であり、木村もまたこの</w:t>
      </w:r>
      <w:r w:rsidR="008D72B4" w:rsidRPr="00441829">
        <w:rPr>
          <w:rFonts w:asciiTheme="minorEastAsia" w:hAnsiTheme="minorEastAsia" w:cs="Century" w:hint="eastAsia"/>
          <w:sz w:val="20"/>
          <w:szCs w:val="20"/>
        </w:rPr>
        <w:t>論点に関し、京都学派の美学者特有の興味深い理解を示している</w:t>
      </w:r>
      <w:r w:rsidR="00CA3D31" w:rsidRPr="00441829">
        <w:rPr>
          <w:rFonts w:asciiTheme="minorEastAsia" w:hAnsiTheme="minorEastAsia" w:cs="Century" w:hint="eastAsia"/>
          <w:sz w:val="20"/>
          <w:szCs w:val="20"/>
        </w:rPr>
        <w:t>という</w:t>
      </w:r>
      <w:r w:rsidRPr="00441829">
        <w:rPr>
          <w:rFonts w:asciiTheme="minorEastAsia" w:hAnsiTheme="minorEastAsia" w:cs="Century" w:hint="eastAsia"/>
          <w:sz w:val="20"/>
          <w:szCs w:val="20"/>
        </w:rPr>
        <w:t>［西村2008:84］</w:t>
      </w:r>
      <w:r w:rsidRPr="00441829">
        <w:rPr>
          <w:rStyle w:val="aa"/>
          <w:rFonts w:asciiTheme="minorEastAsia" w:hAnsiTheme="minorEastAsia" w:cs="Century"/>
          <w:sz w:val="20"/>
          <w:szCs w:val="20"/>
        </w:rPr>
        <w:endnoteReference w:id="23"/>
      </w:r>
      <w:r w:rsidRPr="00441829">
        <w:rPr>
          <w:rFonts w:asciiTheme="minorEastAsia" w:hAnsiTheme="minorEastAsia" w:cs="Century" w:hint="eastAsia"/>
          <w:sz w:val="20"/>
          <w:szCs w:val="20"/>
        </w:rPr>
        <w:t>。ここでは</w:t>
      </w:r>
      <w:r w:rsidR="00CA3D31" w:rsidRPr="00441829">
        <w:rPr>
          <w:rFonts w:asciiTheme="minorEastAsia" w:hAnsiTheme="minorEastAsia" w:cs="Century" w:hint="eastAsia"/>
          <w:sz w:val="20"/>
          <w:szCs w:val="20"/>
        </w:rPr>
        <w:t>差し当たり、西村が木村</w:t>
      </w:r>
      <w:r w:rsidRPr="00441829">
        <w:rPr>
          <w:rFonts w:asciiTheme="minorEastAsia" w:hAnsiTheme="minorEastAsia" w:cs="Century" w:hint="eastAsia"/>
          <w:sz w:val="20"/>
          <w:szCs w:val="20"/>
        </w:rPr>
        <w:t>解釈の特色として、シラーの「美しい魂」の純粋性と西田哲学の「絶対無」概念との重なりを指摘していることに注目しておこう</w:t>
      </w:r>
      <w:r w:rsidRPr="00441829">
        <w:rPr>
          <w:rStyle w:val="aa"/>
          <w:rFonts w:asciiTheme="minorEastAsia" w:hAnsiTheme="minorEastAsia" w:cs="Century"/>
          <w:sz w:val="20"/>
          <w:szCs w:val="20"/>
        </w:rPr>
        <w:endnoteReference w:id="24"/>
      </w:r>
      <w:r w:rsidRPr="00441829">
        <w:rPr>
          <w:rFonts w:asciiTheme="minorEastAsia" w:hAnsiTheme="minorEastAsia" w:cs="Century" w:hint="eastAsia"/>
          <w:sz w:val="20"/>
          <w:szCs w:val="20"/>
        </w:rPr>
        <w:t>。つまり、木村の美的人間形成論は、手段とも目的とも読める「美しい魂」の概念を、手段か目的かという</w:t>
      </w:r>
      <w:r w:rsidR="00CA3D31" w:rsidRPr="00441829">
        <w:rPr>
          <w:rFonts w:asciiTheme="minorEastAsia" w:hAnsiTheme="minorEastAsia" w:cs="Century" w:hint="eastAsia"/>
          <w:sz w:val="20"/>
          <w:szCs w:val="20"/>
        </w:rPr>
        <w:t>分別知以前に捉え、</w:t>
      </w:r>
      <w:r w:rsidR="00436BBA" w:rsidRPr="00441829">
        <w:rPr>
          <w:rFonts w:asciiTheme="minorEastAsia" w:hAnsiTheme="minorEastAsia" w:cs="Century" w:hint="eastAsia"/>
          <w:sz w:val="20"/>
          <w:szCs w:val="20"/>
        </w:rPr>
        <w:t>同時に、</w:t>
      </w:r>
      <w:r w:rsidR="00697046">
        <w:rPr>
          <w:rFonts w:asciiTheme="minorEastAsia" w:hAnsiTheme="minorEastAsia" w:cs="Century" w:hint="eastAsia"/>
          <w:sz w:val="20"/>
          <w:szCs w:val="20"/>
        </w:rPr>
        <w:t>生とは</w:t>
      </w:r>
      <w:r w:rsidR="00CA3D31" w:rsidRPr="00441829">
        <w:rPr>
          <w:rFonts w:asciiTheme="minorEastAsia" w:hAnsiTheme="minorEastAsia" w:cs="Century" w:hint="eastAsia"/>
          <w:sz w:val="20"/>
          <w:szCs w:val="20"/>
        </w:rPr>
        <w:t>すべて美的である</w:t>
      </w:r>
      <w:r w:rsidRPr="00441829">
        <w:rPr>
          <w:rFonts w:asciiTheme="minorEastAsia" w:hAnsiTheme="minorEastAsia" w:cs="Century" w:hint="eastAsia"/>
          <w:sz w:val="20"/>
          <w:szCs w:val="20"/>
        </w:rPr>
        <w:t>といった本質論的断定にも偏らず、「絶対無」というあらゆる可能性の生成渦中から、</w:t>
      </w:r>
      <w:r w:rsidR="00436BBA" w:rsidRPr="00441829">
        <w:rPr>
          <w:rFonts w:asciiTheme="minorEastAsia" w:hAnsiTheme="minorEastAsia" w:cs="Century" w:hint="eastAsia"/>
          <w:sz w:val="20"/>
          <w:szCs w:val="20"/>
        </w:rPr>
        <w:t>自他の</w:t>
      </w:r>
      <w:r w:rsidR="008D72B4" w:rsidRPr="00441829">
        <w:rPr>
          <w:rFonts w:asciiTheme="minorEastAsia" w:hAnsiTheme="minorEastAsia" w:cs="Century" w:hint="eastAsia"/>
          <w:sz w:val="20"/>
          <w:szCs w:val="20"/>
        </w:rPr>
        <w:t>様々な相剋を介して</w:t>
      </w:r>
      <w:r w:rsidR="00436BBA" w:rsidRPr="00441829">
        <w:rPr>
          <w:rFonts w:asciiTheme="minorEastAsia" w:hAnsiTheme="minorEastAsia" w:cs="Century" w:hint="eastAsia"/>
          <w:sz w:val="20"/>
          <w:szCs w:val="20"/>
        </w:rPr>
        <w:t>「歴史的</w:t>
      </w:r>
      <w:r w:rsidR="0011392A">
        <w:rPr>
          <w:rFonts w:asciiTheme="minorEastAsia" w:hAnsiTheme="minorEastAsia" w:cs="Century" w:hint="eastAsia"/>
          <w:sz w:val="20"/>
          <w:szCs w:val="20"/>
        </w:rPr>
        <w:t>自然</w:t>
      </w:r>
      <w:r w:rsidR="00436BBA" w:rsidRPr="00441829">
        <w:rPr>
          <w:rFonts w:asciiTheme="minorEastAsia" w:hAnsiTheme="minorEastAsia" w:cs="Century" w:hint="eastAsia"/>
          <w:sz w:val="20"/>
          <w:szCs w:val="20"/>
        </w:rPr>
        <w:t>」</w:t>
      </w:r>
      <w:r w:rsidR="00CA3D31" w:rsidRPr="00441829">
        <w:rPr>
          <w:rFonts w:asciiTheme="minorEastAsia" w:hAnsiTheme="minorEastAsia" w:cs="Century" w:hint="eastAsia"/>
          <w:sz w:val="20"/>
          <w:szCs w:val="20"/>
        </w:rPr>
        <w:t>が</w:t>
      </w:r>
      <w:r w:rsidR="00436BBA" w:rsidRPr="00441829">
        <w:rPr>
          <w:rFonts w:asciiTheme="minorEastAsia" w:hAnsiTheme="minorEastAsia" w:cs="Century" w:hint="eastAsia"/>
          <w:sz w:val="20"/>
          <w:szCs w:val="20"/>
        </w:rPr>
        <w:t>立ち現れる動き</w:t>
      </w:r>
      <w:r w:rsidRPr="00441829">
        <w:rPr>
          <w:rFonts w:asciiTheme="minorEastAsia" w:hAnsiTheme="minorEastAsia" w:cs="Century" w:hint="eastAsia"/>
          <w:sz w:val="20"/>
          <w:szCs w:val="20"/>
        </w:rPr>
        <w:t>自体に</w:t>
      </w:r>
      <w:r w:rsidR="008D72B4" w:rsidRPr="00441829">
        <w:rPr>
          <w:rFonts w:asciiTheme="minorEastAsia" w:hAnsiTheme="minorEastAsia" w:cs="Century" w:hint="eastAsia"/>
          <w:sz w:val="20"/>
          <w:szCs w:val="20"/>
        </w:rPr>
        <w:t>、</w:t>
      </w:r>
      <w:r w:rsidRPr="00441829">
        <w:rPr>
          <w:rFonts w:asciiTheme="minorEastAsia" w:hAnsiTheme="minorEastAsia" w:cs="Century" w:hint="eastAsia"/>
          <w:sz w:val="20"/>
          <w:szCs w:val="20"/>
        </w:rPr>
        <w:t>美的さを見出</w:t>
      </w:r>
      <w:r w:rsidR="00697046">
        <w:rPr>
          <w:rFonts w:asciiTheme="minorEastAsia" w:hAnsiTheme="minorEastAsia" w:cs="Century" w:hint="eastAsia"/>
          <w:sz w:val="20"/>
          <w:szCs w:val="20"/>
        </w:rPr>
        <w:t>している。それは、</w:t>
      </w:r>
      <w:r w:rsidR="00E86EB3" w:rsidRPr="00441829">
        <w:rPr>
          <w:rFonts w:asciiTheme="minorEastAsia" w:hAnsiTheme="minorEastAsia" w:cs="Century" w:hint="eastAsia"/>
          <w:sz w:val="20"/>
          <w:szCs w:val="20"/>
        </w:rPr>
        <w:t>分別知や概念知が芽生えてくる端緒に、常に動的に生き</w:t>
      </w:r>
      <w:r w:rsidR="008B1BD6" w:rsidRPr="00441829">
        <w:rPr>
          <w:rFonts w:asciiTheme="minorEastAsia" w:hAnsiTheme="minorEastAsia" w:cs="Century" w:hint="eastAsia"/>
          <w:sz w:val="20"/>
          <w:szCs w:val="20"/>
        </w:rPr>
        <w:t>られ生成変化する</w:t>
      </w:r>
      <w:r w:rsidR="00436BBA" w:rsidRPr="00441829">
        <w:rPr>
          <w:rFonts w:asciiTheme="minorEastAsia" w:hAnsiTheme="minorEastAsia" w:cs="Century" w:hint="eastAsia"/>
          <w:sz w:val="20"/>
          <w:szCs w:val="20"/>
        </w:rPr>
        <w:t>美的な位相</w:t>
      </w:r>
      <w:r w:rsidR="00697046">
        <w:rPr>
          <w:rFonts w:asciiTheme="minorEastAsia" w:hAnsiTheme="minorEastAsia" w:cs="Century" w:hint="eastAsia"/>
          <w:sz w:val="20"/>
          <w:szCs w:val="20"/>
        </w:rPr>
        <w:t>である</w:t>
      </w:r>
      <w:r w:rsidR="0011392A">
        <w:rPr>
          <w:rFonts w:asciiTheme="minorEastAsia" w:hAnsiTheme="minorEastAsia" w:cs="Century" w:hint="eastAsia"/>
          <w:sz w:val="20"/>
          <w:szCs w:val="20"/>
        </w:rPr>
        <w:t>。西村は、木村の思想のこうした側面</w:t>
      </w:r>
      <w:r w:rsidRPr="00441829">
        <w:rPr>
          <w:rFonts w:asciiTheme="minorEastAsia" w:hAnsiTheme="minorEastAsia" w:cs="Century" w:hint="eastAsia"/>
          <w:sz w:val="20"/>
          <w:szCs w:val="20"/>
        </w:rPr>
        <w:t>に、自他が「</w:t>
      </w:r>
      <w:r w:rsidR="00436BBA" w:rsidRPr="00441829">
        <w:rPr>
          <w:rFonts w:asciiTheme="minorEastAsia" w:hAnsiTheme="minorEastAsia" w:cs="Century" w:hint="eastAsia"/>
          <w:sz w:val="20"/>
          <w:szCs w:val="20"/>
        </w:rPr>
        <w:t>相剋的ではなく、むしろ相乗的に、互いに生き生きと生成変容」する</w:t>
      </w:r>
      <w:r w:rsidR="0011392A">
        <w:rPr>
          <w:rFonts w:asciiTheme="minorEastAsia" w:hAnsiTheme="minorEastAsia" w:cs="Century" w:hint="eastAsia"/>
          <w:sz w:val="20"/>
          <w:szCs w:val="20"/>
        </w:rPr>
        <w:t>「広義の構成主義」を読み取り、美的人間形成論として読み解いている</w:t>
      </w:r>
      <w:r w:rsidRPr="00441829">
        <w:rPr>
          <w:rFonts w:asciiTheme="minorEastAsia" w:hAnsiTheme="minorEastAsia" w:cs="Century" w:hint="eastAsia"/>
          <w:sz w:val="20"/>
          <w:szCs w:val="20"/>
        </w:rPr>
        <w:t>［同書：95］。</w:t>
      </w:r>
    </w:p>
    <w:p w14:paraId="09C1DC6B" w14:textId="6DAEE364" w:rsidR="004A146F" w:rsidRPr="00441829" w:rsidRDefault="00E86EB3" w:rsidP="004A3B0C">
      <w:pPr>
        <w:rPr>
          <w:rFonts w:asciiTheme="minorEastAsia" w:hAnsiTheme="minorEastAsia" w:cs="Helvetica"/>
          <w:sz w:val="20"/>
          <w:szCs w:val="20"/>
        </w:rPr>
      </w:pPr>
      <w:r w:rsidRPr="00441829">
        <w:rPr>
          <w:rFonts w:asciiTheme="minorEastAsia" w:hAnsiTheme="minorEastAsia" w:cs="Century" w:hint="eastAsia"/>
          <w:sz w:val="20"/>
          <w:szCs w:val="20"/>
        </w:rPr>
        <w:t xml:space="preserve">　本研究は西村研究を踏まえ、「表現愛」</w:t>
      </w:r>
      <w:r w:rsidR="004A146F" w:rsidRPr="00441829">
        <w:rPr>
          <w:rFonts w:asciiTheme="minorEastAsia" w:hAnsiTheme="minorEastAsia" w:cs="Century" w:hint="eastAsia"/>
          <w:sz w:val="20"/>
          <w:szCs w:val="20"/>
        </w:rPr>
        <w:t>概念から美的人間形成論的側面が</w:t>
      </w:r>
      <w:r w:rsidRPr="00441829">
        <w:rPr>
          <w:rFonts w:asciiTheme="minorEastAsia" w:hAnsiTheme="minorEastAsia" w:cs="Century" w:hint="eastAsia"/>
          <w:sz w:val="20"/>
          <w:szCs w:val="20"/>
        </w:rPr>
        <w:t>可能</w:t>
      </w:r>
      <w:r w:rsidR="00436BBA" w:rsidRPr="00441829">
        <w:rPr>
          <w:rFonts w:asciiTheme="minorEastAsia" w:hAnsiTheme="minorEastAsia" w:cs="Century" w:hint="eastAsia"/>
          <w:sz w:val="20"/>
          <w:szCs w:val="20"/>
        </w:rPr>
        <w:t>と</w:t>
      </w:r>
      <w:r w:rsidRPr="00441829">
        <w:rPr>
          <w:rFonts w:asciiTheme="minorEastAsia" w:hAnsiTheme="minorEastAsia" w:cs="Century" w:hint="eastAsia"/>
          <w:sz w:val="20"/>
          <w:szCs w:val="20"/>
        </w:rPr>
        <w:t>なる</w:t>
      </w:r>
      <w:r w:rsidR="004A146F" w:rsidRPr="00441829">
        <w:rPr>
          <w:rFonts w:asciiTheme="minorEastAsia" w:hAnsiTheme="minorEastAsia" w:cs="Century" w:hint="eastAsia"/>
          <w:sz w:val="20"/>
          <w:szCs w:val="20"/>
        </w:rPr>
        <w:t>論理構造を、中期美学論考以降の「技術的身体」の概念と結びつけていく。そ</w:t>
      </w:r>
      <w:r w:rsidRPr="00441829">
        <w:rPr>
          <w:rFonts w:asciiTheme="minorEastAsia" w:hAnsiTheme="minorEastAsia" w:cs="Century" w:hint="eastAsia"/>
          <w:sz w:val="20"/>
          <w:szCs w:val="20"/>
        </w:rPr>
        <w:t>こで着目するのは、「表現的環境」と対</w:t>
      </w:r>
      <w:r w:rsidR="00A915F6" w:rsidRPr="00441829">
        <w:rPr>
          <w:rFonts w:asciiTheme="minorEastAsia" w:hAnsiTheme="minorEastAsia" w:cs="Century" w:hint="eastAsia"/>
          <w:sz w:val="20"/>
          <w:szCs w:val="20"/>
        </w:rPr>
        <w:t>話する「人間的主体」</w:t>
      </w:r>
      <w:r w:rsidR="00436BBA" w:rsidRPr="00441829">
        <w:rPr>
          <w:rFonts w:asciiTheme="minorEastAsia" w:hAnsiTheme="minorEastAsia" w:cs="Century" w:hint="eastAsia"/>
          <w:sz w:val="20"/>
          <w:szCs w:val="20"/>
        </w:rPr>
        <w:t>「人間的意志」</w:t>
      </w:r>
      <w:r w:rsidR="00A915F6" w:rsidRPr="00441829">
        <w:rPr>
          <w:rFonts w:asciiTheme="minorEastAsia" w:hAnsiTheme="minorEastAsia" w:cs="Century" w:hint="eastAsia"/>
          <w:sz w:val="20"/>
          <w:szCs w:val="20"/>
        </w:rPr>
        <w:t>の端緒が、概念や意志を「内へ否定」する</w:t>
      </w:r>
      <w:r w:rsidR="00731904">
        <w:rPr>
          <w:rFonts w:asciiTheme="minorEastAsia" w:hAnsiTheme="minorEastAsia" w:cs="Century" w:hint="eastAsia"/>
          <w:sz w:val="20"/>
          <w:szCs w:val="20"/>
        </w:rPr>
        <w:t>ことによる</w:t>
      </w:r>
      <w:r w:rsidR="00436BBA" w:rsidRPr="00441829">
        <w:rPr>
          <w:rFonts w:asciiTheme="minorEastAsia" w:hAnsiTheme="minorEastAsia" w:cs="Century" w:hint="eastAsia"/>
          <w:sz w:val="20"/>
          <w:szCs w:val="20"/>
        </w:rPr>
        <w:t>「情趣</w:t>
      </w:r>
      <w:r w:rsidR="00436BBA" w:rsidRPr="00441829">
        <w:rPr>
          <w:rFonts w:asciiTheme="minorEastAsia" w:hAnsiTheme="minorEastAsia" w:cs="Century"/>
          <w:sz w:val="20"/>
          <w:szCs w:val="20"/>
        </w:rPr>
        <w:t>(Stimmung)</w:t>
      </w:r>
      <w:r w:rsidR="00731904">
        <w:rPr>
          <w:rFonts w:asciiTheme="minorEastAsia" w:hAnsiTheme="minorEastAsia" w:cs="Century" w:hint="eastAsia"/>
          <w:sz w:val="20"/>
          <w:szCs w:val="20"/>
        </w:rPr>
        <w:t>」という「おもむき」として</w:t>
      </w:r>
      <w:r w:rsidRPr="00441829">
        <w:rPr>
          <w:rFonts w:asciiTheme="minorEastAsia" w:hAnsiTheme="minorEastAsia" w:cs="Century" w:hint="eastAsia"/>
          <w:sz w:val="20"/>
          <w:szCs w:val="20"/>
        </w:rPr>
        <w:t>、</w:t>
      </w:r>
      <w:r w:rsidR="00436BBA" w:rsidRPr="00441829">
        <w:rPr>
          <w:rFonts w:asciiTheme="minorEastAsia" w:hAnsiTheme="minorEastAsia" w:cs="Century" w:hint="eastAsia"/>
          <w:sz w:val="20"/>
          <w:szCs w:val="20"/>
        </w:rPr>
        <w:t>「技術的</w:t>
      </w:r>
      <w:r w:rsidRPr="00441829">
        <w:rPr>
          <w:rFonts w:asciiTheme="minorEastAsia" w:hAnsiTheme="minorEastAsia" w:cs="Century" w:hint="eastAsia"/>
          <w:sz w:val="20"/>
          <w:szCs w:val="20"/>
        </w:rPr>
        <w:t>身体</w:t>
      </w:r>
      <w:r w:rsidR="00436BBA" w:rsidRPr="00441829">
        <w:rPr>
          <w:rFonts w:asciiTheme="minorEastAsia" w:hAnsiTheme="minorEastAsia" w:cs="Century" w:hint="eastAsia"/>
          <w:sz w:val="20"/>
          <w:szCs w:val="20"/>
        </w:rPr>
        <w:t>」の内奥に</w:t>
      </w:r>
      <w:r w:rsidRPr="00441829">
        <w:rPr>
          <w:rFonts w:asciiTheme="minorEastAsia" w:hAnsiTheme="minorEastAsia" w:cs="Century" w:hint="eastAsia"/>
          <w:sz w:val="20"/>
          <w:szCs w:val="20"/>
        </w:rPr>
        <w:t>位置づけられている点</w:t>
      </w:r>
      <w:r w:rsidR="004A146F" w:rsidRPr="00441829">
        <w:rPr>
          <w:rFonts w:asciiTheme="minorEastAsia" w:hAnsiTheme="minorEastAsia" w:cs="Century" w:hint="eastAsia"/>
          <w:sz w:val="20"/>
          <w:szCs w:val="20"/>
        </w:rPr>
        <w:t>である。</w:t>
      </w:r>
      <w:r w:rsidR="00436BBA" w:rsidRPr="00441829">
        <w:rPr>
          <w:rFonts w:asciiTheme="minorEastAsia" w:hAnsiTheme="minorEastAsia" w:cs="Century" w:hint="eastAsia"/>
          <w:sz w:val="20"/>
          <w:szCs w:val="20"/>
        </w:rPr>
        <w:t>「情趣」に関しては、</w:t>
      </w:r>
      <w:r w:rsidR="00697046">
        <w:rPr>
          <w:rFonts w:asciiTheme="minorEastAsia" w:hAnsiTheme="minorEastAsia" w:cs="Century" w:hint="eastAsia"/>
          <w:sz w:val="20"/>
          <w:szCs w:val="20"/>
        </w:rPr>
        <w:t>西村の研究もまた、芸術的感情の「おもむき」として</w:t>
      </w:r>
      <w:r w:rsidR="004A146F" w:rsidRPr="00441829">
        <w:rPr>
          <w:rFonts w:asciiTheme="minorEastAsia" w:hAnsiTheme="minorEastAsia" w:cs="Century" w:hint="eastAsia"/>
          <w:sz w:val="20"/>
          <w:szCs w:val="20"/>
        </w:rPr>
        <w:t>着目している［同書:90</w:t>
      </w:r>
      <w:r w:rsidR="00436BBA" w:rsidRPr="00441829">
        <w:rPr>
          <w:rFonts w:asciiTheme="minorEastAsia" w:hAnsiTheme="minorEastAsia" w:cs="Century" w:hint="eastAsia"/>
          <w:sz w:val="20"/>
          <w:szCs w:val="20"/>
        </w:rPr>
        <w:t>］。ただし</w:t>
      </w:r>
      <w:r w:rsidR="004A146F" w:rsidRPr="00441829">
        <w:rPr>
          <w:rFonts w:asciiTheme="minorEastAsia" w:hAnsiTheme="minorEastAsia" w:cs="Century" w:hint="eastAsia"/>
          <w:sz w:val="20"/>
          <w:szCs w:val="20"/>
        </w:rPr>
        <w:t>西村の研究は、「情趣」</w:t>
      </w:r>
      <w:r w:rsidR="00697046">
        <w:rPr>
          <w:rFonts w:asciiTheme="minorEastAsia" w:hAnsiTheme="minorEastAsia" w:cs="Century" w:hint="eastAsia"/>
          <w:sz w:val="20"/>
          <w:szCs w:val="20"/>
        </w:rPr>
        <w:t>を芸術的感情の内なる純粋性に留めており、その動向が「情趣的主体」という</w:t>
      </w:r>
      <w:r w:rsidRPr="00441829">
        <w:rPr>
          <w:rFonts w:asciiTheme="minorEastAsia" w:hAnsiTheme="minorEastAsia" w:cs="Century" w:hint="eastAsia"/>
          <w:sz w:val="20"/>
          <w:szCs w:val="20"/>
        </w:rPr>
        <w:t>「技術的身体」の契機とされ</w:t>
      </w:r>
      <w:r w:rsidR="00697046">
        <w:rPr>
          <w:rFonts w:asciiTheme="minorEastAsia" w:hAnsiTheme="minorEastAsia" w:cs="Century" w:hint="eastAsia"/>
          <w:sz w:val="20"/>
          <w:szCs w:val="20"/>
        </w:rPr>
        <w:t>て</w:t>
      </w:r>
      <w:r w:rsidR="004A146F" w:rsidRPr="00441829">
        <w:rPr>
          <w:rFonts w:asciiTheme="minorEastAsia" w:hAnsiTheme="minorEastAsia" w:cs="Century" w:hint="eastAsia"/>
          <w:sz w:val="20"/>
          <w:szCs w:val="20"/>
        </w:rPr>
        <w:t>身体性の議論に組み込まれている点には言及していない。そこで、本研究は、</w:t>
      </w:r>
      <w:r w:rsidR="00436BBA" w:rsidRPr="00441829">
        <w:rPr>
          <w:rFonts w:asciiTheme="minorEastAsia" w:hAnsiTheme="minorEastAsia" w:cs="Helvetica" w:hint="eastAsia"/>
          <w:sz w:val="20"/>
          <w:szCs w:val="20"/>
        </w:rPr>
        <w:t>「表現愛」の身体性</w:t>
      </w:r>
      <w:r w:rsidR="004A146F" w:rsidRPr="00441829">
        <w:rPr>
          <w:rFonts w:asciiTheme="minorEastAsia" w:hAnsiTheme="minorEastAsia" w:cs="Helvetica" w:hint="eastAsia"/>
          <w:sz w:val="20"/>
          <w:szCs w:val="20"/>
        </w:rPr>
        <w:t>を</w:t>
      </w:r>
      <w:r w:rsidR="00436BBA" w:rsidRPr="00441829">
        <w:rPr>
          <w:rFonts w:asciiTheme="minorEastAsia" w:hAnsiTheme="minorEastAsia" w:cs="Helvetica" w:hint="eastAsia"/>
          <w:sz w:val="20"/>
          <w:szCs w:val="20"/>
        </w:rPr>
        <w:t>「歴史的自然」に根差した「ポイエシス＝プラクシス」的身体として</w:t>
      </w:r>
      <w:r w:rsidR="004A146F" w:rsidRPr="00441829">
        <w:rPr>
          <w:rFonts w:asciiTheme="minorEastAsia" w:hAnsiTheme="minorEastAsia" w:cs="Helvetica" w:hint="eastAsia"/>
          <w:sz w:val="20"/>
          <w:szCs w:val="20"/>
        </w:rPr>
        <w:t>読み解く作業の一環として、</w:t>
      </w:r>
      <w:r w:rsidR="00A72756" w:rsidRPr="00441829">
        <w:rPr>
          <w:rFonts w:asciiTheme="minorEastAsia" w:hAnsiTheme="minorEastAsia" w:cs="Helvetica" w:hint="eastAsia"/>
          <w:sz w:val="20"/>
          <w:szCs w:val="20"/>
        </w:rPr>
        <w:t>「表現愛」概念提出後の木村が「技術的身体」の内に見出した「情趣的主</w:t>
      </w:r>
      <w:r w:rsidR="00697046">
        <w:rPr>
          <w:rFonts w:asciiTheme="minorEastAsia" w:hAnsiTheme="minorEastAsia" w:cs="Helvetica" w:hint="eastAsia"/>
          <w:sz w:val="20"/>
          <w:szCs w:val="20"/>
        </w:rPr>
        <w:t>体」</w:t>
      </w:r>
      <w:r w:rsidRPr="00441829">
        <w:rPr>
          <w:rFonts w:asciiTheme="minorEastAsia" w:hAnsiTheme="minorEastAsia" w:cs="Helvetica" w:hint="eastAsia"/>
          <w:sz w:val="20"/>
          <w:szCs w:val="20"/>
        </w:rPr>
        <w:t>に着目し、</w:t>
      </w:r>
      <w:r w:rsidR="00441829" w:rsidRPr="00441829">
        <w:rPr>
          <w:rFonts w:asciiTheme="minorEastAsia" w:hAnsiTheme="minorEastAsia" w:cs="Helvetica" w:hint="eastAsia"/>
          <w:sz w:val="20"/>
          <w:szCs w:val="20"/>
        </w:rPr>
        <w:t>制作即実践的行為のつどに</w:t>
      </w:r>
      <w:r w:rsidR="00C41EB5" w:rsidRPr="00441829">
        <w:rPr>
          <w:rFonts w:asciiTheme="minorEastAsia" w:hAnsiTheme="minorEastAsia" w:cs="Helvetica" w:hint="eastAsia"/>
          <w:sz w:val="20"/>
          <w:szCs w:val="20"/>
        </w:rPr>
        <w:t>他に二つとない</w:t>
      </w:r>
      <w:r w:rsidR="00441829" w:rsidRPr="00441829">
        <w:rPr>
          <w:rFonts w:asciiTheme="minorEastAsia" w:hAnsiTheme="minorEastAsia" w:cs="Helvetica" w:hint="eastAsia"/>
          <w:sz w:val="20"/>
          <w:szCs w:val="20"/>
        </w:rPr>
        <w:t>「技術的</w:t>
      </w:r>
      <w:r w:rsidRPr="00441829">
        <w:rPr>
          <w:rFonts w:asciiTheme="minorEastAsia" w:hAnsiTheme="minorEastAsia" w:cs="Helvetica" w:hint="eastAsia"/>
          <w:sz w:val="20"/>
          <w:szCs w:val="20"/>
        </w:rPr>
        <w:t>身体</w:t>
      </w:r>
      <w:r w:rsidR="00441829" w:rsidRPr="00441829">
        <w:rPr>
          <w:rFonts w:asciiTheme="minorEastAsia" w:hAnsiTheme="minorEastAsia" w:cs="Helvetica" w:hint="eastAsia"/>
          <w:sz w:val="20"/>
          <w:szCs w:val="20"/>
        </w:rPr>
        <w:t>」が芽生える構造</w:t>
      </w:r>
      <w:r w:rsidR="00A72756" w:rsidRPr="00441829">
        <w:rPr>
          <w:rFonts w:asciiTheme="minorEastAsia" w:hAnsiTheme="minorEastAsia" w:cs="Helvetica" w:hint="eastAsia"/>
          <w:sz w:val="20"/>
          <w:szCs w:val="20"/>
        </w:rPr>
        <w:t>を捉えたい。</w:t>
      </w:r>
    </w:p>
    <w:p w14:paraId="3E6FF3CE" w14:textId="77777777" w:rsidR="00D822DE" w:rsidRPr="004A3B0C" w:rsidRDefault="00D822DE" w:rsidP="004A3B0C">
      <w:pPr>
        <w:rPr>
          <w:rFonts w:asciiTheme="minorEastAsia" w:hAnsiTheme="minorEastAsia" w:cs="Helvetica"/>
          <w:sz w:val="20"/>
          <w:szCs w:val="20"/>
        </w:rPr>
      </w:pPr>
    </w:p>
    <w:p w14:paraId="6D319982" w14:textId="4E911C7C" w:rsidR="004A146F" w:rsidRPr="004A3B0C" w:rsidRDefault="0052397A" w:rsidP="004A3B0C">
      <w:pPr>
        <w:rPr>
          <w:rFonts w:asciiTheme="minorEastAsia" w:hAnsiTheme="minorEastAsia" w:cs="Helvetica"/>
          <w:b/>
          <w:sz w:val="20"/>
          <w:szCs w:val="20"/>
        </w:rPr>
      </w:pPr>
      <w:r w:rsidRPr="004A3B0C">
        <w:rPr>
          <w:rFonts w:asciiTheme="minorEastAsia" w:hAnsiTheme="minorEastAsia"/>
          <w:sz w:val="20"/>
          <w:szCs w:val="20"/>
        </w:rPr>
        <w:t>2-2.</w:t>
      </w:r>
      <w:r w:rsidR="002D4BEB">
        <w:rPr>
          <w:rFonts w:asciiTheme="minorEastAsia" w:hAnsiTheme="minorEastAsia" w:cs="Helvetica" w:hint="eastAsia"/>
          <w:b/>
          <w:sz w:val="20"/>
          <w:szCs w:val="20"/>
        </w:rPr>
        <w:t>本研究</w:t>
      </w:r>
      <w:r w:rsidR="004A146F" w:rsidRPr="004A3B0C">
        <w:rPr>
          <w:rFonts w:asciiTheme="minorEastAsia" w:hAnsiTheme="minorEastAsia" w:cs="Helvetica" w:hint="eastAsia"/>
          <w:b/>
          <w:sz w:val="20"/>
          <w:szCs w:val="20"/>
        </w:rPr>
        <w:t>の位置づけ</w:t>
      </w:r>
    </w:p>
    <w:p w14:paraId="725C6BEC" w14:textId="3E080E9D" w:rsidR="004A146F" w:rsidRPr="004A3B0C" w:rsidRDefault="00AF6AB2" w:rsidP="004A3B0C">
      <w:pPr>
        <w:rPr>
          <w:rFonts w:asciiTheme="minorEastAsia" w:hAnsiTheme="minorEastAsia" w:cs="Helvetica"/>
          <w:sz w:val="20"/>
          <w:szCs w:val="20"/>
        </w:rPr>
      </w:pPr>
      <w:r w:rsidRPr="004A3B0C">
        <w:rPr>
          <w:rFonts w:asciiTheme="minorEastAsia" w:hAnsiTheme="minorEastAsia" w:cs="Helvetica" w:hint="eastAsia"/>
          <w:sz w:val="20"/>
          <w:szCs w:val="20"/>
        </w:rPr>
        <w:t xml:space="preserve">　以上、</w:t>
      </w:r>
      <w:r w:rsidR="004A146F" w:rsidRPr="004A3B0C">
        <w:rPr>
          <w:rFonts w:asciiTheme="minorEastAsia" w:hAnsiTheme="minorEastAsia" w:cs="Helvetica" w:hint="eastAsia"/>
          <w:sz w:val="20"/>
          <w:szCs w:val="20"/>
        </w:rPr>
        <w:t>これまでの</w:t>
      </w:r>
      <w:r w:rsidR="00441829">
        <w:rPr>
          <w:rFonts w:asciiTheme="minorEastAsia" w:hAnsiTheme="minorEastAsia" w:cs="Helvetica" w:hint="eastAsia"/>
          <w:sz w:val="20"/>
          <w:szCs w:val="20"/>
        </w:rPr>
        <w:t>木村研究における身体論についての議論を確認した。</w:t>
      </w:r>
      <w:r w:rsidRPr="004A3B0C">
        <w:rPr>
          <w:rFonts w:asciiTheme="minorEastAsia" w:hAnsiTheme="minorEastAsia" w:cs="Helvetica" w:hint="eastAsia"/>
          <w:sz w:val="20"/>
          <w:szCs w:val="20"/>
        </w:rPr>
        <w:t>そこで、</w:t>
      </w:r>
      <w:r w:rsidR="004A146F" w:rsidRPr="004A3B0C">
        <w:rPr>
          <w:rFonts w:asciiTheme="minorEastAsia" w:hAnsiTheme="minorEastAsia" w:cs="Helvetica" w:hint="eastAsia"/>
          <w:sz w:val="20"/>
          <w:szCs w:val="20"/>
        </w:rPr>
        <w:t>本研究の</w:t>
      </w:r>
      <w:r w:rsidRPr="004A3B0C">
        <w:rPr>
          <w:rFonts w:asciiTheme="minorEastAsia" w:hAnsiTheme="minorEastAsia" w:cs="Helvetica" w:hint="eastAsia"/>
          <w:sz w:val="20"/>
          <w:szCs w:val="20"/>
        </w:rPr>
        <w:t>立場と位置づけについて、改めてまとめておこう</w:t>
      </w:r>
      <w:r w:rsidR="004A146F" w:rsidRPr="004A3B0C">
        <w:rPr>
          <w:rFonts w:asciiTheme="minorEastAsia" w:hAnsiTheme="minorEastAsia" w:cs="Helvetica" w:hint="eastAsia"/>
          <w:sz w:val="20"/>
          <w:szCs w:val="20"/>
        </w:rPr>
        <w:t>。先行研究から照らし出される本研究の特色は、第一に、身体性を個的で人間的な意志的作用に留めず、身体</w:t>
      </w:r>
      <w:r w:rsidRPr="004A3B0C">
        <w:rPr>
          <w:rFonts w:asciiTheme="minorEastAsia" w:hAnsiTheme="minorEastAsia" w:cs="Helvetica" w:hint="eastAsia"/>
          <w:sz w:val="20"/>
          <w:szCs w:val="20"/>
        </w:rPr>
        <w:t>性</w:t>
      </w:r>
      <w:r w:rsidR="004A146F" w:rsidRPr="004A3B0C">
        <w:rPr>
          <w:rFonts w:asciiTheme="minorEastAsia" w:hAnsiTheme="minorEastAsia" w:cs="Helvetica" w:hint="eastAsia"/>
          <w:sz w:val="20"/>
          <w:szCs w:val="20"/>
        </w:rPr>
        <w:t>が</w:t>
      </w:r>
      <w:r w:rsidR="00697046">
        <w:rPr>
          <w:rFonts w:asciiTheme="minorEastAsia" w:hAnsiTheme="minorEastAsia" w:cs="Helvetica" w:hint="eastAsia"/>
          <w:sz w:val="20"/>
          <w:szCs w:val="20"/>
        </w:rPr>
        <w:t>歴史的自然から培養される側面、いわば歴史的自然</w:t>
      </w:r>
      <w:r w:rsidRPr="004A3B0C">
        <w:rPr>
          <w:rFonts w:asciiTheme="minorEastAsia" w:hAnsiTheme="minorEastAsia" w:cs="Helvetica" w:hint="eastAsia"/>
          <w:sz w:val="20"/>
          <w:szCs w:val="20"/>
        </w:rPr>
        <w:t>としての身体を、生命的・</w:t>
      </w:r>
      <w:r w:rsidR="004A146F" w:rsidRPr="004A3B0C">
        <w:rPr>
          <w:rFonts w:asciiTheme="minorEastAsia" w:hAnsiTheme="minorEastAsia" w:cs="Helvetica" w:hint="eastAsia"/>
          <w:sz w:val="20"/>
          <w:szCs w:val="20"/>
        </w:rPr>
        <w:t>生成的な働きの下に捉え直すこと、第二に、木村の</w:t>
      </w:r>
      <w:r w:rsidR="0011392A">
        <w:rPr>
          <w:rFonts w:asciiTheme="minorEastAsia" w:hAnsiTheme="minorEastAsia" w:cs="Helvetica" w:hint="eastAsia"/>
          <w:sz w:val="20"/>
          <w:szCs w:val="20"/>
        </w:rPr>
        <w:t>身体論が、当初より芸術</w:t>
      </w:r>
      <w:r w:rsidRPr="004A3B0C">
        <w:rPr>
          <w:rFonts w:asciiTheme="minorEastAsia" w:hAnsiTheme="minorEastAsia" w:cs="Helvetica" w:hint="eastAsia"/>
          <w:sz w:val="20"/>
          <w:szCs w:val="20"/>
        </w:rPr>
        <w:t>制作と社会的実践</w:t>
      </w:r>
      <w:r w:rsidR="00656E69" w:rsidRPr="004A3B0C">
        <w:rPr>
          <w:rFonts w:asciiTheme="minorEastAsia" w:hAnsiTheme="minorEastAsia" w:cs="Helvetica" w:hint="eastAsia"/>
          <w:sz w:val="20"/>
          <w:szCs w:val="20"/>
        </w:rPr>
        <w:t>の相互連関を視野に入れていることを確かめ</w:t>
      </w:r>
      <w:r w:rsidRPr="004A3B0C">
        <w:rPr>
          <w:rFonts w:asciiTheme="minorEastAsia" w:hAnsiTheme="minorEastAsia" w:cs="Helvetica" w:hint="eastAsia"/>
          <w:sz w:val="20"/>
          <w:szCs w:val="20"/>
        </w:rPr>
        <w:t>、中期・後期思想で中心的となる</w:t>
      </w:r>
      <w:r w:rsidR="00697046">
        <w:rPr>
          <w:rFonts w:asciiTheme="minorEastAsia" w:hAnsiTheme="minorEastAsia" w:cs="Helvetica" w:hint="eastAsia"/>
          <w:sz w:val="20"/>
          <w:szCs w:val="20"/>
        </w:rPr>
        <w:t>技術的身体</w:t>
      </w:r>
      <w:r w:rsidR="004A146F" w:rsidRPr="004A3B0C">
        <w:rPr>
          <w:rFonts w:asciiTheme="minorEastAsia" w:hAnsiTheme="minorEastAsia" w:cs="Helvetica" w:hint="eastAsia"/>
          <w:sz w:val="20"/>
          <w:szCs w:val="20"/>
        </w:rPr>
        <w:t>の論理構造</w:t>
      </w:r>
      <w:r w:rsidR="00656E69" w:rsidRPr="004A3B0C">
        <w:rPr>
          <w:rFonts w:asciiTheme="minorEastAsia" w:hAnsiTheme="minorEastAsia" w:cs="Helvetica" w:hint="eastAsia"/>
          <w:sz w:val="20"/>
          <w:szCs w:val="20"/>
        </w:rPr>
        <w:t>に、</w:t>
      </w:r>
      <w:r w:rsidR="004A146F" w:rsidRPr="004A3B0C">
        <w:rPr>
          <w:rFonts w:asciiTheme="minorEastAsia" w:hAnsiTheme="minorEastAsia" w:cs="Helvetica" w:hint="eastAsia"/>
          <w:sz w:val="20"/>
          <w:szCs w:val="20"/>
        </w:rPr>
        <w:t>「ポイエシス＝プラクシス」</w:t>
      </w:r>
      <w:r w:rsidR="00697046">
        <w:rPr>
          <w:rFonts w:asciiTheme="minorEastAsia" w:hAnsiTheme="minorEastAsia" w:cs="Helvetica" w:hint="eastAsia"/>
          <w:sz w:val="20"/>
          <w:szCs w:val="20"/>
        </w:rPr>
        <w:t>が相乗される</w:t>
      </w:r>
      <w:r w:rsidR="004A146F" w:rsidRPr="004A3B0C">
        <w:rPr>
          <w:rFonts w:asciiTheme="minorEastAsia" w:hAnsiTheme="minorEastAsia" w:cs="Helvetica" w:hint="eastAsia"/>
          <w:sz w:val="20"/>
          <w:szCs w:val="20"/>
        </w:rPr>
        <w:t>「作ること」の哲学を読</w:t>
      </w:r>
      <w:r w:rsidR="00C41EB5" w:rsidRPr="004A3B0C">
        <w:rPr>
          <w:rFonts w:asciiTheme="minorEastAsia" w:hAnsiTheme="minorEastAsia" w:cs="Helvetica" w:hint="eastAsia"/>
          <w:sz w:val="20"/>
          <w:szCs w:val="20"/>
        </w:rPr>
        <w:t>み解くこと、そして第三に、芸術</w:t>
      </w:r>
      <w:r w:rsidR="00697046">
        <w:rPr>
          <w:rFonts w:asciiTheme="minorEastAsia" w:hAnsiTheme="minorEastAsia" w:cs="Helvetica" w:hint="eastAsia"/>
          <w:sz w:val="20"/>
          <w:szCs w:val="20"/>
        </w:rPr>
        <w:t>制作においては</w:t>
      </w:r>
      <w:r w:rsidR="00731904">
        <w:rPr>
          <w:rFonts w:asciiTheme="minorEastAsia" w:hAnsiTheme="minorEastAsia" w:cs="Helvetica" w:hint="eastAsia"/>
          <w:sz w:val="20"/>
          <w:szCs w:val="20"/>
        </w:rPr>
        <w:t>美的「情趣」が</w:t>
      </w:r>
      <w:r w:rsidR="00697046">
        <w:rPr>
          <w:rFonts w:asciiTheme="minorEastAsia" w:hAnsiTheme="minorEastAsia" w:cs="Helvetica" w:hint="eastAsia"/>
          <w:sz w:val="20"/>
          <w:szCs w:val="20"/>
        </w:rPr>
        <w:t>技術的身体</w:t>
      </w:r>
      <w:r w:rsidR="00441829">
        <w:rPr>
          <w:rFonts w:asciiTheme="minorEastAsia" w:hAnsiTheme="minorEastAsia" w:cs="Helvetica" w:hint="eastAsia"/>
          <w:sz w:val="20"/>
          <w:szCs w:val="20"/>
        </w:rPr>
        <w:t>の</w:t>
      </w:r>
      <w:r w:rsidR="00731904">
        <w:rPr>
          <w:rFonts w:asciiTheme="minorEastAsia" w:hAnsiTheme="minorEastAsia" w:cs="Helvetica" w:hint="eastAsia"/>
          <w:sz w:val="20"/>
          <w:szCs w:val="20"/>
        </w:rPr>
        <w:t>意志的側面を「内へ否定」することで</w:t>
      </w:r>
      <w:r w:rsidR="004A146F" w:rsidRPr="004A3B0C">
        <w:rPr>
          <w:rFonts w:asciiTheme="minorEastAsia" w:hAnsiTheme="minorEastAsia" w:cs="Helvetica" w:hint="eastAsia"/>
          <w:sz w:val="20"/>
          <w:szCs w:val="20"/>
        </w:rPr>
        <w:t>「情趣的主体</w:t>
      </w:r>
      <w:r w:rsidR="00441829">
        <w:rPr>
          <w:rFonts w:asciiTheme="minorEastAsia" w:hAnsiTheme="minorEastAsia" w:cs="Helvetica" w:hint="eastAsia"/>
          <w:sz w:val="20"/>
          <w:szCs w:val="20"/>
        </w:rPr>
        <w:t>」が生</w:t>
      </w:r>
      <w:r w:rsidR="00731904">
        <w:rPr>
          <w:rFonts w:asciiTheme="minorEastAsia" w:hAnsiTheme="minorEastAsia" w:cs="Helvetica" w:hint="eastAsia"/>
          <w:sz w:val="20"/>
          <w:szCs w:val="20"/>
        </w:rPr>
        <w:t>じ、</w:t>
      </w:r>
      <w:r w:rsidR="00697046">
        <w:rPr>
          <w:rFonts w:asciiTheme="minorEastAsia" w:hAnsiTheme="minorEastAsia" w:cs="Helvetica" w:hint="eastAsia"/>
          <w:sz w:val="20"/>
          <w:szCs w:val="20"/>
        </w:rPr>
        <w:t>それが人間的主体</w:t>
      </w:r>
      <w:r w:rsidR="0011392A">
        <w:rPr>
          <w:rFonts w:asciiTheme="minorEastAsia" w:hAnsiTheme="minorEastAsia" w:cs="Helvetica" w:hint="eastAsia"/>
          <w:sz w:val="20"/>
          <w:szCs w:val="20"/>
        </w:rPr>
        <w:t>の「心弦」となる、という</w:t>
      </w:r>
      <w:r w:rsidR="004A146F" w:rsidRPr="004A3B0C">
        <w:rPr>
          <w:rFonts w:asciiTheme="minorEastAsia" w:hAnsiTheme="minorEastAsia" w:cs="Helvetica" w:hint="eastAsia"/>
          <w:sz w:val="20"/>
          <w:szCs w:val="20"/>
        </w:rPr>
        <w:t>美的人間形成論</w:t>
      </w:r>
      <w:r w:rsidR="00A3413D">
        <w:rPr>
          <w:rFonts w:asciiTheme="minorEastAsia" w:hAnsiTheme="minorEastAsia" w:cs="Helvetica" w:hint="eastAsia"/>
          <w:sz w:val="20"/>
          <w:szCs w:val="20"/>
        </w:rPr>
        <w:t>的側面</w:t>
      </w:r>
      <w:r w:rsidR="004A146F" w:rsidRPr="004A3B0C">
        <w:rPr>
          <w:rFonts w:asciiTheme="minorEastAsia" w:hAnsiTheme="minorEastAsia" w:cs="Helvetica" w:hint="eastAsia"/>
          <w:sz w:val="20"/>
          <w:szCs w:val="20"/>
        </w:rPr>
        <w:t>を、</w:t>
      </w:r>
      <w:r w:rsidR="0011392A">
        <w:rPr>
          <w:rFonts w:asciiTheme="minorEastAsia" w:hAnsiTheme="minorEastAsia" w:cs="Helvetica" w:hint="eastAsia"/>
          <w:sz w:val="20"/>
          <w:szCs w:val="20"/>
        </w:rPr>
        <w:t>中期以降の文化—</w:t>
      </w:r>
      <w:r w:rsidR="00697046">
        <w:rPr>
          <w:rFonts w:asciiTheme="minorEastAsia" w:hAnsiTheme="minorEastAsia" w:cs="Helvetica" w:hint="eastAsia"/>
          <w:sz w:val="20"/>
          <w:szCs w:val="20"/>
        </w:rPr>
        <w:t>教育論</w:t>
      </w:r>
      <w:r w:rsidR="0011392A">
        <w:rPr>
          <w:rFonts w:asciiTheme="minorEastAsia" w:hAnsiTheme="minorEastAsia" w:cs="Helvetica" w:hint="eastAsia"/>
          <w:sz w:val="20"/>
          <w:szCs w:val="20"/>
        </w:rPr>
        <w:t>に</w:t>
      </w:r>
      <w:r w:rsidR="004A146F" w:rsidRPr="004A3B0C">
        <w:rPr>
          <w:rFonts w:asciiTheme="minorEastAsia" w:hAnsiTheme="minorEastAsia" w:cs="Helvetica" w:hint="eastAsia"/>
          <w:sz w:val="20"/>
          <w:szCs w:val="20"/>
        </w:rPr>
        <w:t>把握し直すことである</w:t>
      </w:r>
      <w:r w:rsidR="004A146F" w:rsidRPr="004A3B0C">
        <w:rPr>
          <w:rStyle w:val="aa"/>
          <w:rFonts w:asciiTheme="minorEastAsia" w:hAnsiTheme="minorEastAsia" w:cs="Helvetica"/>
          <w:bCs/>
          <w:sz w:val="20"/>
          <w:szCs w:val="20"/>
        </w:rPr>
        <w:endnoteReference w:id="25"/>
      </w:r>
      <w:r w:rsidR="004A146F" w:rsidRPr="004A3B0C">
        <w:rPr>
          <w:rFonts w:asciiTheme="minorEastAsia" w:hAnsiTheme="minorEastAsia" w:cs="Helvetica" w:hint="eastAsia"/>
          <w:sz w:val="20"/>
          <w:szCs w:val="20"/>
        </w:rPr>
        <w:t>。</w:t>
      </w:r>
    </w:p>
    <w:p w14:paraId="37127E9F" w14:textId="3B6035B7" w:rsidR="004F7C9C" w:rsidRPr="004A3B0C" w:rsidRDefault="007A48E6" w:rsidP="004A3B0C">
      <w:pPr>
        <w:rPr>
          <w:rFonts w:asciiTheme="minorEastAsia" w:hAnsiTheme="minorEastAsia" w:cs="Helvetica"/>
          <w:sz w:val="20"/>
          <w:szCs w:val="20"/>
        </w:rPr>
      </w:pPr>
      <w:r w:rsidRPr="004A3B0C">
        <w:rPr>
          <w:rFonts w:asciiTheme="minorEastAsia" w:hAnsiTheme="minorEastAsia" w:cs="Helvetica" w:hint="eastAsia"/>
          <w:sz w:val="20"/>
          <w:szCs w:val="20"/>
        </w:rPr>
        <w:t xml:space="preserve">　</w:t>
      </w:r>
      <w:r w:rsidR="0011392A">
        <w:rPr>
          <w:rFonts w:asciiTheme="minorEastAsia" w:hAnsiTheme="minorEastAsia" w:cs="Helvetica" w:hint="eastAsia"/>
          <w:sz w:val="20"/>
          <w:szCs w:val="20"/>
        </w:rPr>
        <w:t>本発表は、互いに関係しあう以上の</w:t>
      </w:r>
      <w:r w:rsidR="002D4BEB">
        <w:rPr>
          <w:rFonts w:asciiTheme="minorEastAsia" w:hAnsiTheme="minorEastAsia" w:cs="Helvetica" w:hint="eastAsia"/>
          <w:sz w:val="20"/>
          <w:szCs w:val="20"/>
        </w:rPr>
        <w:t>観点</w:t>
      </w:r>
      <w:r w:rsidR="00697046">
        <w:rPr>
          <w:rFonts w:asciiTheme="minorEastAsia" w:hAnsiTheme="minorEastAsia" w:cs="Helvetica" w:hint="eastAsia"/>
          <w:sz w:val="20"/>
          <w:szCs w:val="20"/>
        </w:rPr>
        <w:t>のうち、主に第一の歴史的自然と技術的身体</w:t>
      </w:r>
      <w:r w:rsidR="00E3222D">
        <w:rPr>
          <w:rFonts w:asciiTheme="minorEastAsia" w:hAnsiTheme="minorEastAsia" w:cs="Helvetica" w:hint="eastAsia"/>
          <w:sz w:val="20"/>
          <w:szCs w:val="20"/>
        </w:rPr>
        <w:t>との関係性</w:t>
      </w:r>
      <w:r w:rsidR="006B16A4" w:rsidRPr="004A3B0C">
        <w:rPr>
          <w:rFonts w:asciiTheme="minorEastAsia" w:hAnsiTheme="minorEastAsia" w:cs="Helvetica" w:hint="eastAsia"/>
          <w:sz w:val="20"/>
          <w:szCs w:val="20"/>
        </w:rPr>
        <w:t>に</w:t>
      </w:r>
      <w:r w:rsidR="00697046">
        <w:rPr>
          <w:rFonts w:asciiTheme="minorEastAsia" w:hAnsiTheme="minorEastAsia" w:cs="Helvetica" w:hint="eastAsia"/>
          <w:sz w:val="20"/>
          <w:szCs w:val="20"/>
        </w:rPr>
        <w:t>力点を置いて考察する。</w:t>
      </w:r>
    </w:p>
    <w:p w14:paraId="5EA52A5A" w14:textId="77777777" w:rsidR="004A146F" w:rsidRPr="004A3B0C" w:rsidRDefault="004A146F" w:rsidP="004A3B0C">
      <w:pPr>
        <w:rPr>
          <w:rFonts w:asciiTheme="minorEastAsia" w:hAnsiTheme="minorEastAsia"/>
          <w:sz w:val="20"/>
          <w:szCs w:val="20"/>
        </w:rPr>
      </w:pPr>
    </w:p>
    <w:p w14:paraId="3589D8ED" w14:textId="07354298" w:rsidR="004569A1" w:rsidRPr="004A3B0C" w:rsidRDefault="004569A1" w:rsidP="004569A1">
      <w:pPr>
        <w:jc w:val="left"/>
        <w:rPr>
          <w:rFonts w:asciiTheme="majorEastAsia" w:eastAsiaTheme="majorEastAsia" w:hAnsiTheme="majorEastAsia"/>
          <w:bCs/>
          <w:sz w:val="22"/>
          <w:szCs w:val="22"/>
        </w:rPr>
      </w:pPr>
      <w:r w:rsidRPr="004A3B0C">
        <w:rPr>
          <w:rFonts w:asciiTheme="majorEastAsia" w:eastAsiaTheme="majorEastAsia" w:hAnsiTheme="majorEastAsia"/>
          <w:sz w:val="22"/>
          <w:szCs w:val="22"/>
        </w:rPr>
        <w:t>3.</w:t>
      </w:r>
      <w:r w:rsidR="00937635">
        <w:rPr>
          <w:rFonts w:asciiTheme="majorEastAsia" w:eastAsiaTheme="majorEastAsia" w:hAnsiTheme="majorEastAsia" w:hint="eastAsia"/>
          <w:sz w:val="22"/>
          <w:szCs w:val="22"/>
        </w:rPr>
        <w:t>「技術的身体」の構造</w:t>
      </w:r>
    </w:p>
    <w:p w14:paraId="0453DE08" w14:textId="77777777" w:rsidR="004569A1" w:rsidRPr="004A3B0C" w:rsidRDefault="004569A1" w:rsidP="004569A1">
      <w:pPr>
        <w:jc w:val="left"/>
        <w:rPr>
          <w:rFonts w:asciiTheme="majorEastAsia" w:eastAsiaTheme="majorEastAsia" w:hAnsiTheme="majorEastAsia"/>
          <w:sz w:val="22"/>
          <w:szCs w:val="22"/>
        </w:rPr>
      </w:pPr>
      <w:r w:rsidRPr="004A3B0C">
        <w:rPr>
          <w:rFonts w:asciiTheme="majorEastAsia" w:eastAsiaTheme="majorEastAsia" w:hAnsiTheme="majorEastAsia"/>
          <w:sz w:val="22"/>
          <w:szCs w:val="22"/>
        </w:rPr>
        <w:t>3-1.</w:t>
      </w:r>
      <w:r w:rsidRPr="004A3B0C">
        <w:rPr>
          <w:rFonts w:asciiTheme="majorEastAsia" w:eastAsiaTheme="majorEastAsia" w:hAnsiTheme="majorEastAsia" w:hint="eastAsia"/>
          <w:sz w:val="22"/>
          <w:szCs w:val="22"/>
        </w:rPr>
        <w:t>「表現愛」概念以前の身体論―「鑿の眼」の「彷徨」と「開鑿」</w:t>
      </w:r>
    </w:p>
    <w:p w14:paraId="51EDCA91" w14:textId="618C324E" w:rsidR="00272FA7" w:rsidRPr="004A3B0C" w:rsidRDefault="00272FA7" w:rsidP="004A3B0C">
      <w:pPr>
        <w:rPr>
          <w:rFonts w:asciiTheme="minorEastAsia" w:hAnsiTheme="minorEastAsia"/>
          <w:sz w:val="20"/>
          <w:szCs w:val="20"/>
        </w:rPr>
      </w:pPr>
      <w:r w:rsidRPr="004A3B0C">
        <w:rPr>
          <w:rFonts w:asciiTheme="minorEastAsia" w:hAnsiTheme="minorEastAsia" w:hint="eastAsia"/>
          <w:sz w:val="20"/>
          <w:szCs w:val="20"/>
        </w:rPr>
        <w:t xml:space="preserve">　</w:t>
      </w:r>
      <w:r w:rsidR="005B4360" w:rsidRPr="004A3B0C">
        <w:rPr>
          <w:rFonts w:asciiTheme="minorEastAsia" w:hAnsiTheme="minorEastAsia" w:hint="eastAsia"/>
          <w:sz w:val="20"/>
          <w:szCs w:val="20"/>
        </w:rPr>
        <w:t>「技術的身体」が</w:t>
      </w:r>
      <w:r w:rsidR="00697046">
        <w:rPr>
          <w:rFonts w:asciiTheme="minorEastAsia" w:hAnsiTheme="minorEastAsia" w:hint="eastAsia"/>
          <w:sz w:val="20"/>
          <w:szCs w:val="20"/>
        </w:rPr>
        <w:t>、</w:t>
      </w:r>
      <w:r w:rsidR="005B4360" w:rsidRPr="004A3B0C">
        <w:rPr>
          <w:rFonts w:asciiTheme="minorEastAsia" w:hAnsiTheme="minorEastAsia" w:hint="eastAsia"/>
          <w:sz w:val="20"/>
          <w:szCs w:val="20"/>
        </w:rPr>
        <w:t>「表現的世界」</w:t>
      </w:r>
      <w:r w:rsidR="00B60A02">
        <w:rPr>
          <w:rFonts w:asciiTheme="minorEastAsia" w:hAnsiTheme="minorEastAsia" w:hint="eastAsia"/>
          <w:sz w:val="20"/>
          <w:szCs w:val="20"/>
        </w:rPr>
        <w:t>に不可欠な契機として</w:t>
      </w:r>
      <w:r w:rsidR="005B4360" w:rsidRPr="004A3B0C">
        <w:rPr>
          <w:rFonts w:asciiTheme="minorEastAsia" w:hAnsiTheme="minorEastAsia" w:hint="eastAsia"/>
          <w:sz w:val="20"/>
          <w:szCs w:val="20"/>
        </w:rPr>
        <w:t>語られ</w:t>
      </w:r>
      <w:r w:rsidR="009A472B" w:rsidRPr="004A3B0C">
        <w:rPr>
          <w:rFonts w:asciiTheme="minorEastAsia" w:hAnsiTheme="minorEastAsia" w:hint="eastAsia"/>
          <w:sz w:val="20"/>
          <w:szCs w:val="20"/>
        </w:rPr>
        <w:t>注目され</w:t>
      </w:r>
      <w:r w:rsidR="00C83607">
        <w:rPr>
          <w:rFonts w:asciiTheme="minorEastAsia" w:hAnsiTheme="minorEastAsia" w:hint="eastAsia"/>
          <w:sz w:val="20"/>
          <w:szCs w:val="20"/>
        </w:rPr>
        <w:t>てくるのは、「表現愛」概念提出後、</w:t>
      </w:r>
      <w:r w:rsidR="005B4360" w:rsidRPr="004A3B0C">
        <w:rPr>
          <w:rFonts w:asciiTheme="minorEastAsia" w:hAnsiTheme="minorEastAsia" w:hint="eastAsia"/>
          <w:sz w:val="20"/>
          <w:szCs w:val="20"/>
        </w:rPr>
        <w:t>中期から後期思想に</w:t>
      </w:r>
      <w:r w:rsidR="009A472B" w:rsidRPr="004A3B0C">
        <w:rPr>
          <w:rFonts w:asciiTheme="minorEastAsia" w:hAnsiTheme="minorEastAsia" w:hint="eastAsia"/>
          <w:sz w:val="20"/>
          <w:szCs w:val="20"/>
        </w:rPr>
        <w:t>かけてのことで、木村が美学研究に携わっていた頃の身体論につ</w:t>
      </w:r>
      <w:r w:rsidR="00BB5E40" w:rsidRPr="004A3B0C">
        <w:rPr>
          <w:rFonts w:asciiTheme="minorEastAsia" w:hAnsiTheme="minorEastAsia" w:hint="eastAsia"/>
          <w:sz w:val="20"/>
          <w:szCs w:val="20"/>
        </w:rPr>
        <w:t>いては、未だ詳細に検討されていない</w:t>
      </w:r>
      <w:r w:rsidR="009A472B" w:rsidRPr="004A3B0C">
        <w:rPr>
          <w:rStyle w:val="aa"/>
          <w:rFonts w:asciiTheme="minorEastAsia" w:hAnsiTheme="minorEastAsia" w:cs="Century"/>
          <w:sz w:val="20"/>
          <w:szCs w:val="20"/>
        </w:rPr>
        <w:endnoteReference w:id="26"/>
      </w:r>
      <w:r w:rsidR="009A472B" w:rsidRPr="004A3B0C">
        <w:rPr>
          <w:rFonts w:asciiTheme="minorEastAsia" w:hAnsiTheme="minorEastAsia" w:hint="eastAsia"/>
          <w:sz w:val="20"/>
          <w:szCs w:val="20"/>
        </w:rPr>
        <w:t>。</w:t>
      </w:r>
      <w:r w:rsidR="008B1BD6" w:rsidRPr="004A3B0C">
        <w:rPr>
          <w:rFonts w:asciiTheme="minorEastAsia" w:hAnsiTheme="minorEastAsia" w:hint="eastAsia"/>
          <w:sz w:val="20"/>
          <w:szCs w:val="20"/>
        </w:rPr>
        <w:t>本発</w:t>
      </w:r>
      <w:r w:rsidR="00937635">
        <w:rPr>
          <w:rFonts w:asciiTheme="minorEastAsia" w:hAnsiTheme="minorEastAsia" w:hint="eastAsia"/>
          <w:sz w:val="20"/>
          <w:szCs w:val="20"/>
        </w:rPr>
        <w:t>表では「技術的身体」の輪郭を探る意味で、前期美学論考「一打の鑿」</w:t>
      </w:r>
      <w:r w:rsidR="008B1BD6" w:rsidRPr="004A3B0C">
        <w:rPr>
          <w:rFonts w:asciiTheme="minorEastAsia" w:hAnsiTheme="minorEastAsia" w:hint="eastAsia"/>
          <w:sz w:val="20"/>
          <w:szCs w:val="20"/>
        </w:rPr>
        <w:t>における木村の身体論</w:t>
      </w:r>
      <w:r w:rsidR="000A2973" w:rsidRPr="004A3B0C">
        <w:rPr>
          <w:rFonts w:asciiTheme="minorEastAsia" w:hAnsiTheme="minorEastAsia" w:hint="eastAsia"/>
          <w:sz w:val="20"/>
          <w:szCs w:val="20"/>
        </w:rPr>
        <w:t>（「ポイエシス」的側面）</w:t>
      </w:r>
      <w:r w:rsidR="008B1BD6" w:rsidRPr="004A3B0C">
        <w:rPr>
          <w:rFonts w:asciiTheme="minorEastAsia" w:hAnsiTheme="minorEastAsia" w:hint="eastAsia"/>
          <w:sz w:val="20"/>
          <w:szCs w:val="20"/>
        </w:rPr>
        <w:t>を概観しておきたい</w:t>
      </w:r>
      <w:r w:rsidR="008D71E1" w:rsidRPr="004A3B0C">
        <w:rPr>
          <w:rStyle w:val="aa"/>
          <w:rFonts w:asciiTheme="minorEastAsia" w:hAnsiTheme="minorEastAsia"/>
          <w:sz w:val="20"/>
          <w:szCs w:val="20"/>
        </w:rPr>
        <w:endnoteReference w:id="27"/>
      </w:r>
      <w:r w:rsidR="008B1BD6" w:rsidRPr="004A3B0C">
        <w:rPr>
          <w:rFonts w:asciiTheme="minorEastAsia" w:hAnsiTheme="minorEastAsia" w:hint="eastAsia"/>
          <w:sz w:val="20"/>
          <w:szCs w:val="20"/>
        </w:rPr>
        <w:t>。</w:t>
      </w:r>
    </w:p>
    <w:p w14:paraId="29CE267D" w14:textId="3539A379" w:rsidR="001478F6" w:rsidRPr="004A3B0C" w:rsidRDefault="008B1BD6" w:rsidP="004A3B0C">
      <w:pPr>
        <w:rPr>
          <w:rFonts w:asciiTheme="minorEastAsia" w:hAnsiTheme="minorEastAsia" w:cs="Helvetica"/>
          <w:sz w:val="20"/>
          <w:szCs w:val="20"/>
        </w:rPr>
      </w:pPr>
      <w:r w:rsidRPr="004A3B0C">
        <w:rPr>
          <w:rFonts w:asciiTheme="minorEastAsia" w:hAnsiTheme="minorEastAsia" w:hint="eastAsia"/>
          <w:sz w:val="20"/>
          <w:szCs w:val="20"/>
        </w:rPr>
        <w:t xml:space="preserve">　</w:t>
      </w:r>
      <w:r w:rsidR="00272FA7" w:rsidRPr="004A3B0C">
        <w:rPr>
          <w:rFonts w:asciiTheme="minorEastAsia" w:hAnsiTheme="minorEastAsia" w:hint="eastAsia"/>
          <w:sz w:val="20"/>
          <w:szCs w:val="20"/>
        </w:rPr>
        <w:t>論文「一打の鑿」（1931</w:t>
      </w:r>
      <w:r w:rsidR="009A472B" w:rsidRPr="004A3B0C">
        <w:rPr>
          <w:rFonts w:asciiTheme="minorEastAsia" w:hAnsiTheme="minorEastAsia" w:hint="eastAsia"/>
          <w:sz w:val="20"/>
          <w:szCs w:val="20"/>
        </w:rPr>
        <w:t>年）</w:t>
      </w:r>
      <w:r w:rsidRPr="004A3B0C">
        <w:rPr>
          <w:rFonts w:asciiTheme="minorEastAsia" w:hAnsiTheme="minorEastAsia" w:hint="eastAsia"/>
          <w:sz w:val="20"/>
          <w:szCs w:val="20"/>
        </w:rPr>
        <w:t>は</w:t>
      </w:r>
      <w:r w:rsidR="00113002" w:rsidRPr="004A3B0C">
        <w:rPr>
          <w:rFonts w:asciiTheme="minorEastAsia" w:hAnsiTheme="minorEastAsia" w:hint="eastAsia"/>
          <w:sz w:val="20"/>
          <w:szCs w:val="20"/>
        </w:rPr>
        <w:t>、</w:t>
      </w:r>
      <w:r w:rsidRPr="004A3B0C">
        <w:rPr>
          <w:rFonts w:asciiTheme="minorEastAsia" w:hAnsiTheme="minorEastAsia" w:hint="eastAsia"/>
          <w:sz w:val="20"/>
          <w:szCs w:val="20"/>
        </w:rPr>
        <w:t>木村が自身の</w:t>
      </w:r>
      <w:r w:rsidR="002D4BEB">
        <w:rPr>
          <w:rFonts w:asciiTheme="minorEastAsia" w:hAnsiTheme="minorEastAsia" w:cs="Helvetica" w:hint="eastAsia"/>
          <w:sz w:val="20"/>
          <w:szCs w:val="20"/>
        </w:rPr>
        <w:t>思想を開花させたと言われる</w:t>
      </w:r>
      <w:r w:rsidR="00113002" w:rsidRPr="004A3B0C">
        <w:rPr>
          <w:rFonts w:asciiTheme="minorEastAsia" w:hAnsiTheme="minorEastAsia" w:cs="Helvetica" w:hint="eastAsia"/>
          <w:sz w:val="20"/>
          <w:szCs w:val="20"/>
        </w:rPr>
        <w:t>論文である</w:t>
      </w:r>
      <w:r w:rsidRPr="004A3B0C">
        <w:rPr>
          <w:rStyle w:val="aa"/>
          <w:rFonts w:asciiTheme="minorEastAsia" w:hAnsiTheme="minorEastAsia" w:cs="Helvetica"/>
          <w:bCs/>
          <w:sz w:val="20"/>
          <w:szCs w:val="20"/>
        </w:rPr>
        <w:endnoteReference w:id="28"/>
      </w:r>
      <w:r w:rsidR="00113002" w:rsidRPr="004A3B0C">
        <w:rPr>
          <w:rFonts w:asciiTheme="minorEastAsia" w:hAnsiTheme="minorEastAsia" w:cs="Helvetica" w:hint="eastAsia"/>
          <w:sz w:val="20"/>
          <w:szCs w:val="20"/>
        </w:rPr>
        <w:t>。</w:t>
      </w:r>
      <w:r w:rsidRPr="004A3B0C">
        <w:rPr>
          <w:rFonts w:asciiTheme="minorEastAsia" w:hAnsiTheme="minorEastAsia" w:cs="Helvetica" w:hint="eastAsia"/>
          <w:sz w:val="20"/>
          <w:szCs w:val="20"/>
        </w:rPr>
        <w:t>「一打の鑿」は、鑿を振う彫刻家の視点に立ち、制作する身体に起こっている出来事を言葉で捉えようとする</w:t>
      </w:r>
      <w:r w:rsidR="00113002" w:rsidRPr="004A3B0C">
        <w:rPr>
          <w:rStyle w:val="aa"/>
          <w:rFonts w:asciiTheme="minorEastAsia" w:hAnsiTheme="minorEastAsia" w:cs="Helvetica"/>
          <w:bCs/>
          <w:sz w:val="20"/>
          <w:szCs w:val="20"/>
        </w:rPr>
        <w:endnoteReference w:id="29"/>
      </w:r>
      <w:r w:rsidRPr="004A3B0C">
        <w:rPr>
          <w:rFonts w:asciiTheme="minorEastAsia" w:hAnsiTheme="minorEastAsia" w:cs="Helvetica" w:hint="eastAsia"/>
          <w:sz w:val="20"/>
          <w:szCs w:val="20"/>
        </w:rPr>
        <w:t>。</w:t>
      </w:r>
      <w:r w:rsidR="00113002" w:rsidRPr="004A3B0C">
        <w:rPr>
          <w:rFonts w:asciiTheme="minorEastAsia" w:hAnsiTheme="minorEastAsia" w:hint="eastAsia"/>
          <w:sz w:val="20"/>
          <w:szCs w:val="20"/>
        </w:rPr>
        <w:t>この</w:t>
      </w:r>
      <w:r w:rsidRPr="004A3B0C">
        <w:rPr>
          <w:rFonts w:asciiTheme="minorEastAsia" w:hAnsiTheme="minorEastAsia" w:cs="Helvetica" w:hint="eastAsia"/>
          <w:sz w:val="20"/>
          <w:szCs w:val="20"/>
        </w:rPr>
        <w:t>思想形成</w:t>
      </w:r>
      <w:r w:rsidR="002D4BEB">
        <w:rPr>
          <w:rFonts w:asciiTheme="minorEastAsia" w:hAnsiTheme="minorEastAsia" w:cs="Helvetica" w:hint="eastAsia"/>
          <w:sz w:val="20"/>
          <w:szCs w:val="20"/>
        </w:rPr>
        <w:t>時において</w:t>
      </w:r>
      <w:r w:rsidR="00113002" w:rsidRPr="004A3B0C">
        <w:rPr>
          <w:rFonts w:asciiTheme="minorEastAsia" w:hAnsiTheme="minorEastAsia" w:cs="Helvetica" w:hint="eastAsia"/>
          <w:sz w:val="20"/>
          <w:szCs w:val="20"/>
        </w:rPr>
        <w:t>木村は</w:t>
      </w:r>
      <w:r w:rsidR="002D4BEB">
        <w:rPr>
          <w:rFonts w:asciiTheme="minorEastAsia" w:hAnsiTheme="minorEastAsia" w:cs="Helvetica" w:hint="eastAsia"/>
          <w:sz w:val="20"/>
          <w:szCs w:val="20"/>
        </w:rPr>
        <w:t>、</w:t>
      </w:r>
      <w:r w:rsidR="001478F6" w:rsidRPr="004A3B0C">
        <w:rPr>
          <w:rFonts w:asciiTheme="minorEastAsia" w:hAnsiTheme="minorEastAsia" w:cs="Helvetica" w:hint="eastAsia"/>
          <w:sz w:val="20"/>
          <w:szCs w:val="20"/>
        </w:rPr>
        <w:t>西田を介し、</w:t>
      </w:r>
      <w:r w:rsidRPr="004A3B0C">
        <w:rPr>
          <w:rFonts w:asciiTheme="minorEastAsia" w:hAnsiTheme="minorEastAsia" w:cs="Helvetica" w:hint="eastAsia"/>
          <w:sz w:val="20"/>
          <w:szCs w:val="20"/>
        </w:rPr>
        <w:t>「芸術学の祖」と言われている</w:t>
      </w:r>
      <w:r w:rsidRPr="004A3B0C">
        <w:rPr>
          <w:rFonts w:asciiTheme="minorEastAsia" w:hAnsiTheme="minorEastAsia" w:cs="Helvetica"/>
          <w:sz w:val="20"/>
          <w:szCs w:val="20"/>
        </w:rPr>
        <w:t>K.</w:t>
      </w:r>
      <w:r w:rsidRPr="004A3B0C">
        <w:rPr>
          <w:rFonts w:asciiTheme="minorEastAsia" w:hAnsiTheme="minorEastAsia" w:cs="Helvetica" w:hint="eastAsia"/>
          <w:sz w:val="20"/>
          <w:szCs w:val="20"/>
        </w:rPr>
        <w:t>フィードラー</w:t>
      </w:r>
      <w:r w:rsidRPr="004A3B0C">
        <w:rPr>
          <w:rFonts w:asciiTheme="minorEastAsia" w:hAnsiTheme="minorEastAsia" w:cs="Helvetica"/>
          <w:sz w:val="20"/>
          <w:szCs w:val="20"/>
        </w:rPr>
        <w:t>(Konrad Fiedler,1841-1895)</w:t>
      </w:r>
      <w:r w:rsidRPr="004A3B0C">
        <w:rPr>
          <w:rStyle w:val="aa"/>
          <w:rFonts w:asciiTheme="minorEastAsia" w:hAnsiTheme="minorEastAsia" w:cs="Helvetica"/>
          <w:bCs/>
          <w:sz w:val="20"/>
          <w:szCs w:val="20"/>
        </w:rPr>
        <w:endnoteReference w:id="30"/>
      </w:r>
      <w:r w:rsidRPr="004A3B0C">
        <w:rPr>
          <w:rFonts w:asciiTheme="minorEastAsia" w:hAnsiTheme="minorEastAsia" w:cs="Helvetica" w:hint="eastAsia"/>
          <w:sz w:val="20"/>
          <w:szCs w:val="20"/>
        </w:rPr>
        <w:t>の思想を継承し</w:t>
      </w:r>
      <w:r w:rsidR="001478F6" w:rsidRPr="004A3B0C">
        <w:rPr>
          <w:rFonts w:asciiTheme="minorEastAsia" w:hAnsiTheme="minorEastAsia" w:cs="Helvetica" w:hint="eastAsia"/>
          <w:sz w:val="20"/>
          <w:szCs w:val="20"/>
        </w:rPr>
        <w:t>ており</w:t>
      </w:r>
      <w:r w:rsidR="002D4BEB">
        <w:rPr>
          <w:rFonts w:asciiTheme="minorEastAsia" w:hAnsiTheme="minorEastAsia" w:cs="Helvetica" w:hint="eastAsia"/>
          <w:sz w:val="20"/>
          <w:szCs w:val="20"/>
        </w:rPr>
        <w:t>、〈京都学派をベースと</w:t>
      </w:r>
      <w:r w:rsidRPr="004A3B0C">
        <w:rPr>
          <w:rFonts w:asciiTheme="minorEastAsia" w:hAnsiTheme="minorEastAsia" w:cs="Helvetica" w:hint="eastAsia"/>
          <w:sz w:val="20"/>
          <w:szCs w:val="20"/>
        </w:rPr>
        <w:t>した芸術人間学〉とも呼べる</w:t>
      </w:r>
      <w:r w:rsidR="007A48E6" w:rsidRPr="004A3B0C">
        <w:rPr>
          <w:rFonts w:asciiTheme="minorEastAsia" w:hAnsiTheme="minorEastAsia" w:cs="Helvetica" w:hint="eastAsia"/>
          <w:sz w:val="20"/>
          <w:szCs w:val="20"/>
        </w:rPr>
        <w:t>ような「作ること」の哲学を展開している。</w:t>
      </w:r>
    </w:p>
    <w:p w14:paraId="5BA44219" w14:textId="66413583" w:rsidR="000A2973" w:rsidRPr="004A3B0C" w:rsidRDefault="001478F6" w:rsidP="004A3B0C">
      <w:pPr>
        <w:rPr>
          <w:rFonts w:asciiTheme="minorEastAsia" w:hAnsiTheme="minorEastAsia" w:cs="Helvetica"/>
          <w:sz w:val="20"/>
          <w:szCs w:val="20"/>
        </w:rPr>
      </w:pPr>
      <w:r w:rsidRPr="004A3B0C">
        <w:rPr>
          <w:rFonts w:asciiTheme="minorEastAsia" w:hAnsiTheme="minorEastAsia" w:cs="Helvetica" w:hint="eastAsia"/>
          <w:sz w:val="20"/>
          <w:szCs w:val="20"/>
        </w:rPr>
        <w:t xml:space="preserve">　</w:t>
      </w:r>
      <w:r w:rsidR="00697046">
        <w:rPr>
          <w:rFonts w:asciiTheme="minorEastAsia" w:hAnsiTheme="minorEastAsia" w:hint="eastAsia"/>
          <w:sz w:val="20"/>
          <w:szCs w:val="20"/>
        </w:rPr>
        <w:t>今回触れておきたいのは、</w:t>
      </w:r>
      <w:r w:rsidRPr="004A3B0C">
        <w:rPr>
          <w:rFonts w:asciiTheme="minorEastAsia" w:hAnsiTheme="minorEastAsia" w:hint="eastAsia"/>
          <w:sz w:val="20"/>
          <w:szCs w:val="20"/>
        </w:rPr>
        <w:t>思想</w:t>
      </w:r>
      <w:r w:rsidR="000A2973" w:rsidRPr="004A3B0C">
        <w:rPr>
          <w:rFonts w:asciiTheme="minorEastAsia" w:hAnsiTheme="minorEastAsia" w:hint="eastAsia"/>
          <w:sz w:val="20"/>
          <w:szCs w:val="20"/>
        </w:rPr>
        <w:t>の</w:t>
      </w:r>
      <w:r w:rsidRPr="004A3B0C">
        <w:rPr>
          <w:rFonts w:asciiTheme="minorEastAsia" w:hAnsiTheme="minorEastAsia" w:hint="eastAsia"/>
          <w:sz w:val="20"/>
          <w:szCs w:val="20"/>
        </w:rPr>
        <w:t>キーワードとなる「表現的生命」が、この時点で、</w:t>
      </w:r>
      <w:r w:rsidR="000A2973" w:rsidRPr="004A3B0C">
        <w:rPr>
          <w:rFonts w:asciiTheme="minorEastAsia" w:hAnsiTheme="minorEastAsia" w:hint="eastAsia"/>
          <w:sz w:val="20"/>
          <w:szCs w:val="20"/>
        </w:rPr>
        <w:t>鑿の尖端に働く「鑿の目」</w:t>
      </w:r>
      <w:r w:rsidRPr="004A3B0C">
        <w:rPr>
          <w:rFonts w:asciiTheme="minorEastAsia" w:hAnsiTheme="minorEastAsia" w:hint="eastAsia"/>
          <w:sz w:val="20"/>
          <w:szCs w:val="20"/>
        </w:rPr>
        <w:t>という微細な身体性とともに描き出されている点である</w:t>
      </w:r>
      <w:r w:rsidR="000A2973" w:rsidRPr="004A3B0C">
        <w:rPr>
          <w:rFonts w:asciiTheme="minorEastAsia" w:hAnsiTheme="minorEastAsia" w:hint="eastAsia"/>
          <w:sz w:val="20"/>
          <w:szCs w:val="20"/>
        </w:rPr>
        <w:t>。</w:t>
      </w:r>
      <w:r w:rsidR="0089643E" w:rsidRPr="004A3B0C">
        <w:rPr>
          <w:rFonts w:asciiTheme="minorEastAsia" w:hAnsiTheme="minorEastAsia" w:hint="eastAsia"/>
          <w:sz w:val="20"/>
          <w:szCs w:val="20"/>
        </w:rPr>
        <w:t>論文「一打の鑿」の身体論については、「目と手」という具体的な身体的要素が前提とされているために、かえって身体の主観的客観的両義性が表</w:t>
      </w:r>
      <w:r w:rsidR="00697046">
        <w:rPr>
          <w:rFonts w:asciiTheme="minorEastAsia" w:hAnsiTheme="minorEastAsia" w:hint="eastAsia"/>
          <w:sz w:val="20"/>
          <w:szCs w:val="20"/>
        </w:rPr>
        <w:t>面化しにくくなっており、身体の問題そのものは未だ本格的な主題と</w:t>
      </w:r>
      <w:r w:rsidR="0089643E" w:rsidRPr="004A3B0C">
        <w:rPr>
          <w:rFonts w:asciiTheme="minorEastAsia" w:hAnsiTheme="minorEastAsia" w:hint="eastAsia"/>
          <w:sz w:val="20"/>
          <w:szCs w:val="20"/>
        </w:rPr>
        <w:t>なっていないとの指摘もあるのだが［森田2015:36］、</w:t>
      </w:r>
      <w:r w:rsidR="006F2FDD" w:rsidRPr="004A3B0C">
        <w:rPr>
          <w:rFonts w:asciiTheme="minorEastAsia" w:hAnsiTheme="minorEastAsia" w:hint="eastAsia"/>
          <w:sz w:val="20"/>
          <w:szCs w:val="20"/>
        </w:rPr>
        <w:t>本研究は、</w:t>
      </w:r>
      <w:r w:rsidR="004F74FD" w:rsidRPr="004A3B0C">
        <w:rPr>
          <w:rFonts w:asciiTheme="minorEastAsia" w:hAnsiTheme="minorEastAsia" w:hint="eastAsia"/>
          <w:sz w:val="20"/>
          <w:szCs w:val="20"/>
        </w:rPr>
        <w:t>この</w:t>
      </w:r>
      <w:r w:rsidR="006F2FDD" w:rsidRPr="004A3B0C">
        <w:rPr>
          <w:rFonts w:asciiTheme="minorEastAsia" w:hAnsiTheme="minorEastAsia" w:hint="eastAsia"/>
          <w:sz w:val="20"/>
          <w:szCs w:val="20"/>
        </w:rPr>
        <w:t>「鑿の目」の身体性が、木村の</w:t>
      </w:r>
      <w:r w:rsidR="000A2973" w:rsidRPr="004A3B0C">
        <w:rPr>
          <w:rFonts w:asciiTheme="minorEastAsia" w:hAnsiTheme="minorEastAsia" w:hint="eastAsia"/>
          <w:sz w:val="20"/>
          <w:szCs w:val="20"/>
        </w:rPr>
        <w:t>身体論</w:t>
      </w:r>
      <w:r w:rsidR="006F2FDD" w:rsidRPr="004A3B0C">
        <w:rPr>
          <w:rFonts w:asciiTheme="minorEastAsia" w:hAnsiTheme="minorEastAsia" w:hint="eastAsia"/>
          <w:sz w:val="20"/>
          <w:szCs w:val="20"/>
        </w:rPr>
        <w:t>の萌芽</w:t>
      </w:r>
      <w:r w:rsidR="000A2973" w:rsidRPr="004A3B0C">
        <w:rPr>
          <w:rFonts w:asciiTheme="minorEastAsia" w:hAnsiTheme="minorEastAsia" w:hint="eastAsia"/>
          <w:sz w:val="20"/>
          <w:szCs w:val="20"/>
        </w:rPr>
        <w:t>として重要な意味を持つ</w:t>
      </w:r>
      <w:r w:rsidR="006F2FDD" w:rsidRPr="004A3B0C">
        <w:rPr>
          <w:rFonts w:asciiTheme="minorEastAsia" w:hAnsiTheme="minorEastAsia" w:hint="eastAsia"/>
          <w:sz w:val="20"/>
          <w:szCs w:val="20"/>
        </w:rPr>
        <w:t>と考えている</w:t>
      </w:r>
      <w:r w:rsidR="000A2973" w:rsidRPr="004A3B0C">
        <w:rPr>
          <w:rFonts w:asciiTheme="minorEastAsia" w:hAnsiTheme="minorEastAsia" w:hint="eastAsia"/>
          <w:sz w:val="20"/>
          <w:szCs w:val="20"/>
        </w:rPr>
        <w:t>。</w:t>
      </w:r>
      <w:r w:rsidR="006F2FDD" w:rsidRPr="004A3B0C">
        <w:rPr>
          <w:rFonts w:asciiTheme="minorEastAsia" w:hAnsiTheme="minorEastAsia" w:hint="eastAsia"/>
          <w:sz w:val="20"/>
          <w:szCs w:val="20"/>
        </w:rPr>
        <w:t>なぜなら、</w:t>
      </w:r>
      <w:r w:rsidR="002D4BEB">
        <w:rPr>
          <w:rFonts w:asciiTheme="minorEastAsia" w:hAnsiTheme="minorEastAsia" w:cs="ＭＳ 明朝" w:hint="eastAsia"/>
          <w:sz w:val="20"/>
          <w:szCs w:val="20"/>
        </w:rPr>
        <w:t>「鑿の目」は、以下に引用するように、</w:t>
      </w:r>
      <w:r w:rsidR="006F2FDD" w:rsidRPr="004A3B0C">
        <w:rPr>
          <w:rFonts w:asciiTheme="minorEastAsia" w:hAnsiTheme="minorEastAsia" w:cs="ＭＳ 明朝" w:hint="eastAsia"/>
          <w:sz w:val="20"/>
          <w:szCs w:val="20"/>
        </w:rPr>
        <w:t>身体が用いる</w:t>
      </w:r>
      <w:r w:rsidR="002D4BEB">
        <w:rPr>
          <w:rFonts w:asciiTheme="minorEastAsia" w:hAnsiTheme="minorEastAsia" w:cs="ＭＳ 明朝" w:hint="eastAsia"/>
          <w:sz w:val="20"/>
          <w:szCs w:val="20"/>
        </w:rPr>
        <w:t>「</w:t>
      </w:r>
      <w:r w:rsidR="006F2FDD" w:rsidRPr="004A3B0C">
        <w:rPr>
          <w:rFonts w:asciiTheme="minorEastAsia" w:hAnsiTheme="minorEastAsia" w:cs="ＭＳ 明朝" w:hint="eastAsia"/>
          <w:sz w:val="20"/>
          <w:szCs w:val="20"/>
        </w:rPr>
        <w:t>道具</w:t>
      </w:r>
      <w:r w:rsidR="002D4BEB">
        <w:rPr>
          <w:rFonts w:asciiTheme="minorEastAsia" w:hAnsiTheme="minorEastAsia" w:cs="ＭＳ 明朝" w:hint="eastAsia"/>
          <w:sz w:val="20"/>
          <w:szCs w:val="20"/>
        </w:rPr>
        <w:t>」</w:t>
      </w:r>
      <w:r w:rsidR="006F2FDD" w:rsidRPr="004A3B0C">
        <w:rPr>
          <w:rFonts w:asciiTheme="minorEastAsia" w:hAnsiTheme="minorEastAsia" w:cs="ＭＳ 明朝" w:hint="eastAsia"/>
          <w:sz w:val="20"/>
          <w:szCs w:val="20"/>
        </w:rPr>
        <w:t>の具体的な動きの先に、</w:t>
      </w:r>
      <w:r w:rsidR="000A2973" w:rsidRPr="004A3B0C">
        <w:rPr>
          <w:rFonts w:asciiTheme="minorEastAsia" w:hAnsiTheme="minorEastAsia" w:cs="ＭＳ 明朝" w:hint="eastAsia"/>
          <w:sz w:val="20"/>
          <w:szCs w:val="20"/>
        </w:rPr>
        <w:t>「表現者の自己」が「彼の外に在る」</w:t>
      </w:r>
      <w:r w:rsidR="006F2FDD" w:rsidRPr="004A3B0C">
        <w:rPr>
          <w:rFonts w:asciiTheme="minorEastAsia" w:hAnsiTheme="minorEastAsia" w:cs="ＭＳ 明朝" w:hint="eastAsia"/>
          <w:sz w:val="20"/>
          <w:szCs w:val="20"/>
        </w:rPr>
        <w:t>という超身体的な位相を拓き、</w:t>
      </w:r>
      <w:r w:rsidR="000A2973" w:rsidRPr="004A3B0C">
        <w:rPr>
          <w:rFonts w:asciiTheme="minorEastAsia" w:hAnsiTheme="minorEastAsia" w:cs="ＭＳ 明朝" w:hint="eastAsia"/>
          <w:sz w:val="20"/>
          <w:szCs w:val="20"/>
        </w:rPr>
        <w:t>行為の動向の只中に</w:t>
      </w:r>
      <w:r w:rsidR="006F2FDD" w:rsidRPr="004A3B0C">
        <w:rPr>
          <w:rFonts w:asciiTheme="minorEastAsia" w:hAnsiTheme="minorEastAsia" w:cs="ＭＳ 明朝" w:hint="eastAsia"/>
          <w:sz w:val="20"/>
          <w:szCs w:val="20"/>
        </w:rPr>
        <w:t>、</w:t>
      </w:r>
      <w:r w:rsidR="008F6DF6" w:rsidRPr="004A3B0C">
        <w:rPr>
          <w:rFonts w:asciiTheme="minorEastAsia" w:hAnsiTheme="minorEastAsia" w:cs="ＭＳ 明朝" w:hint="eastAsia"/>
          <w:sz w:val="20"/>
          <w:szCs w:val="20"/>
        </w:rPr>
        <w:t>身体が</w:t>
      </w:r>
      <w:r w:rsidR="006F2FDD" w:rsidRPr="004A3B0C">
        <w:rPr>
          <w:rFonts w:asciiTheme="minorEastAsia" w:hAnsiTheme="minorEastAsia" w:cs="ＭＳ 明朝" w:hint="eastAsia"/>
          <w:sz w:val="20"/>
          <w:szCs w:val="20"/>
        </w:rPr>
        <w:t>常に</w:t>
      </w:r>
      <w:r w:rsidR="008F6DF6" w:rsidRPr="004A3B0C">
        <w:rPr>
          <w:rFonts w:asciiTheme="minorEastAsia" w:hAnsiTheme="minorEastAsia" w:cs="ＭＳ 明朝" w:hint="eastAsia"/>
          <w:sz w:val="20"/>
          <w:szCs w:val="20"/>
        </w:rPr>
        <w:t>既に</w:t>
      </w:r>
      <w:r w:rsidR="002D4BEB">
        <w:rPr>
          <w:rFonts w:asciiTheme="minorEastAsia" w:hAnsiTheme="minorEastAsia" w:cs="ＭＳ 明朝" w:hint="eastAsia"/>
          <w:sz w:val="20"/>
          <w:szCs w:val="20"/>
        </w:rPr>
        <w:t>他者へと</w:t>
      </w:r>
      <w:r w:rsidR="000A2973" w:rsidRPr="004A3B0C">
        <w:rPr>
          <w:rFonts w:asciiTheme="minorEastAsia" w:hAnsiTheme="minorEastAsia" w:cs="ＭＳ 明朝" w:hint="eastAsia"/>
          <w:sz w:val="20"/>
          <w:szCs w:val="20"/>
        </w:rPr>
        <w:t>投げ込ま</w:t>
      </w:r>
      <w:r w:rsidR="006F2FDD" w:rsidRPr="004A3B0C">
        <w:rPr>
          <w:rFonts w:asciiTheme="minorEastAsia" w:hAnsiTheme="minorEastAsia" w:cs="ＭＳ 明朝" w:hint="eastAsia"/>
          <w:sz w:val="20"/>
          <w:szCs w:val="20"/>
        </w:rPr>
        <w:t>れてしまってい</w:t>
      </w:r>
      <w:r w:rsidR="000A2973" w:rsidRPr="004A3B0C">
        <w:rPr>
          <w:rFonts w:asciiTheme="minorEastAsia" w:hAnsiTheme="minorEastAsia" w:cs="ＭＳ 明朝" w:hint="eastAsia"/>
          <w:sz w:val="20"/>
          <w:szCs w:val="20"/>
        </w:rPr>
        <w:t>る</w:t>
      </w:r>
      <w:r w:rsidR="006F2FDD" w:rsidRPr="004A3B0C">
        <w:rPr>
          <w:rFonts w:asciiTheme="minorEastAsia" w:hAnsiTheme="minorEastAsia" w:cs="ＭＳ 明朝" w:hint="eastAsia"/>
          <w:sz w:val="20"/>
          <w:szCs w:val="20"/>
        </w:rPr>
        <w:t>退っ引きならなさを</w:t>
      </w:r>
      <w:r w:rsidR="00C83607">
        <w:rPr>
          <w:rFonts w:asciiTheme="minorEastAsia" w:hAnsiTheme="minorEastAsia" w:cs="ＭＳ 明朝" w:hint="eastAsia"/>
          <w:sz w:val="20"/>
          <w:szCs w:val="20"/>
        </w:rPr>
        <w:t>表していると</w:t>
      </w:r>
      <w:r w:rsidR="002D4BEB">
        <w:rPr>
          <w:rFonts w:asciiTheme="minorEastAsia" w:hAnsiTheme="minorEastAsia" w:cs="ＭＳ 明朝" w:hint="eastAsia"/>
          <w:sz w:val="20"/>
          <w:szCs w:val="20"/>
        </w:rPr>
        <w:t>考えられる</w:t>
      </w:r>
      <w:r w:rsidR="008F6DF6" w:rsidRPr="004A3B0C">
        <w:rPr>
          <w:rFonts w:asciiTheme="minorEastAsia" w:hAnsiTheme="minorEastAsia" w:cs="ＭＳ 明朝" w:hint="eastAsia"/>
          <w:sz w:val="20"/>
          <w:szCs w:val="20"/>
        </w:rPr>
        <w:t>から</w:t>
      </w:r>
      <w:r w:rsidR="006F2FDD" w:rsidRPr="004A3B0C">
        <w:rPr>
          <w:rFonts w:asciiTheme="minorEastAsia" w:hAnsiTheme="minorEastAsia" w:cs="ＭＳ 明朝" w:hint="eastAsia"/>
          <w:sz w:val="20"/>
          <w:szCs w:val="20"/>
        </w:rPr>
        <w:t>である。</w:t>
      </w:r>
    </w:p>
    <w:p w14:paraId="5DA27164" w14:textId="77777777" w:rsidR="00D26118" w:rsidRPr="004A3B0C" w:rsidRDefault="00D26118" w:rsidP="004A3B0C">
      <w:pPr>
        <w:rPr>
          <w:rFonts w:asciiTheme="minorEastAsia" w:hAnsiTheme="minorEastAsia" w:cs="Helvetica"/>
          <w:sz w:val="20"/>
          <w:szCs w:val="20"/>
        </w:rPr>
      </w:pPr>
    </w:p>
    <w:p w14:paraId="3955D2F0" w14:textId="77777777" w:rsidR="00D26118" w:rsidRPr="004A3B0C" w:rsidRDefault="00D26118" w:rsidP="004A3B0C">
      <w:pPr>
        <w:rPr>
          <w:rFonts w:asciiTheme="minorEastAsia" w:hAnsiTheme="minorEastAsia"/>
          <w:sz w:val="20"/>
          <w:szCs w:val="20"/>
        </w:rPr>
      </w:pPr>
      <w:r w:rsidRPr="004A3B0C">
        <w:rPr>
          <w:rFonts w:asciiTheme="minorEastAsia" w:hAnsiTheme="minorEastAsia" w:cs="ＭＳ 明朝" w:hint="eastAsia"/>
          <w:sz w:val="20"/>
          <w:szCs w:val="20"/>
        </w:rPr>
        <w:t xml:space="preserve">　</w:t>
      </w:r>
      <w:r w:rsidRPr="004A3B0C">
        <w:rPr>
          <w:rFonts w:asciiTheme="minorEastAsia" w:hAnsiTheme="minorEastAsia" w:hint="eastAsia"/>
          <w:sz w:val="20"/>
          <w:szCs w:val="20"/>
        </w:rPr>
        <w:t>「一打の鑿は一つの</w:t>
      </w:r>
      <w:r w:rsidRPr="004A3B0C">
        <w:rPr>
          <w:rFonts w:asciiTheme="minorEastAsia" w:hAnsiTheme="minorEastAsia" w:hint="eastAsia"/>
          <w:sz w:val="20"/>
          <w:szCs w:val="20"/>
          <w:em w:val="comma"/>
        </w:rPr>
        <w:t>見定め</w:t>
      </w:r>
      <w:r w:rsidRPr="004A3B0C">
        <w:rPr>
          <w:rFonts w:asciiTheme="minorEastAsia" w:hAnsiTheme="minorEastAsia" w:hint="eastAsia"/>
          <w:sz w:val="20"/>
          <w:szCs w:val="20"/>
        </w:rPr>
        <w:t xml:space="preserve">でなければならない。…中略…作るものに向かって真実　</w:t>
      </w:r>
    </w:p>
    <w:p w14:paraId="2C8A152F" w14:textId="77777777" w:rsidR="00D26118" w:rsidRPr="004A3B0C" w:rsidRDefault="00D26118" w:rsidP="004A3B0C">
      <w:pPr>
        <w:rPr>
          <w:rFonts w:asciiTheme="minorEastAsia" w:hAnsiTheme="minorEastAsia"/>
          <w:sz w:val="20"/>
          <w:szCs w:val="20"/>
        </w:rPr>
      </w:pPr>
      <w:r w:rsidRPr="004A3B0C">
        <w:rPr>
          <w:rFonts w:asciiTheme="minorEastAsia" w:hAnsiTheme="minorEastAsia" w:hint="eastAsia"/>
          <w:sz w:val="20"/>
          <w:szCs w:val="20"/>
        </w:rPr>
        <w:t xml:space="preserve">　　の汝は何処にと問うならば、黙して彼は眼前の像を指すだろう。何故なら刻む迄は</w:t>
      </w:r>
    </w:p>
    <w:p w14:paraId="485B774D" w14:textId="77777777" w:rsidR="00D26118" w:rsidRPr="004A3B0C" w:rsidRDefault="00D26118" w:rsidP="004A3B0C">
      <w:pPr>
        <w:rPr>
          <w:rFonts w:asciiTheme="minorEastAsia" w:hAnsiTheme="minorEastAsia"/>
          <w:sz w:val="20"/>
          <w:szCs w:val="20"/>
        </w:rPr>
      </w:pPr>
      <w:r w:rsidRPr="004A3B0C">
        <w:rPr>
          <w:rFonts w:asciiTheme="minorEastAsia" w:hAnsiTheme="minorEastAsia" w:hint="eastAsia"/>
          <w:sz w:val="20"/>
          <w:szCs w:val="20"/>
        </w:rPr>
        <w:t xml:space="preserve">　　彼自身と</w:t>
      </w:r>
      <w:r w:rsidRPr="004A3B0C">
        <w:rPr>
          <w:rFonts w:asciiTheme="minorEastAsia" w:hAnsiTheme="minorEastAsia" w:cs="ヒラギノ角ゴ Pro W3" w:hint="eastAsia"/>
          <w:kern w:val="0"/>
          <w:sz w:val="20"/>
          <w:szCs w:val="20"/>
        </w:rPr>
        <w:t>雖</w:t>
      </w:r>
      <w:r w:rsidRPr="004A3B0C">
        <w:rPr>
          <w:rFonts w:asciiTheme="minorEastAsia" w:hAnsiTheme="minorEastAsia" w:hint="eastAsia"/>
          <w:sz w:val="20"/>
          <w:szCs w:val="20"/>
        </w:rPr>
        <w:t>も自己の表現的生命の真実の姿を見定め得ないからである。このことは</w:t>
      </w:r>
    </w:p>
    <w:p w14:paraId="77FCACE5" w14:textId="77777777" w:rsidR="00D26118" w:rsidRPr="004A3B0C" w:rsidRDefault="00D26118" w:rsidP="004A3B0C">
      <w:pPr>
        <w:rPr>
          <w:rFonts w:asciiTheme="minorEastAsia" w:hAnsiTheme="minorEastAsia"/>
          <w:sz w:val="20"/>
          <w:szCs w:val="20"/>
        </w:rPr>
      </w:pPr>
      <w:r w:rsidRPr="004A3B0C">
        <w:rPr>
          <w:rFonts w:asciiTheme="minorEastAsia" w:hAnsiTheme="minorEastAsia" w:hint="eastAsia"/>
          <w:sz w:val="20"/>
          <w:szCs w:val="20"/>
        </w:rPr>
        <w:t xml:space="preserve">　　感性的なるものが内的直観として内に在ると云うことの矛盾そのものから帰結す</w:t>
      </w:r>
    </w:p>
    <w:p w14:paraId="3381CAEC" w14:textId="77777777" w:rsidR="00D26118" w:rsidRPr="004A3B0C" w:rsidRDefault="00D26118" w:rsidP="004A3B0C">
      <w:pPr>
        <w:rPr>
          <w:rFonts w:asciiTheme="minorEastAsia" w:hAnsiTheme="minorEastAsia"/>
          <w:sz w:val="20"/>
          <w:szCs w:val="20"/>
        </w:rPr>
      </w:pPr>
      <w:r w:rsidRPr="004A3B0C">
        <w:rPr>
          <w:rFonts w:asciiTheme="minorEastAsia" w:hAnsiTheme="minorEastAsia" w:hint="eastAsia"/>
          <w:sz w:val="20"/>
          <w:szCs w:val="20"/>
        </w:rPr>
        <w:t xml:space="preserve">　　る。…中略…それが外に現われると云うことはそれ故内的なるものから単に</w:t>
      </w:r>
      <w:r w:rsidRPr="004A3B0C">
        <w:rPr>
          <w:rFonts w:asciiTheme="minorEastAsia" w:hAnsiTheme="minorEastAsia" w:hint="eastAsia"/>
          <w:sz w:val="20"/>
          <w:szCs w:val="20"/>
          <w:em w:val="comma"/>
        </w:rPr>
        <w:t>連続的</w:t>
      </w:r>
    </w:p>
    <w:p w14:paraId="155291C9" w14:textId="77777777" w:rsidR="00D26118" w:rsidRPr="004A3B0C" w:rsidRDefault="00D26118" w:rsidP="004A3B0C">
      <w:pPr>
        <w:rPr>
          <w:rFonts w:asciiTheme="minorEastAsia" w:hAnsiTheme="minorEastAsia"/>
          <w:sz w:val="20"/>
          <w:szCs w:val="20"/>
        </w:rPr>
      </w:pPr>
      <w:r w:rsidRPr="004A3B0C">
        <w:rPr>
          <w:rFonts w:asciiTheme="minorEastAsia" w:hAnsiTheme="minorEastAsia" w:hint="eastAsia"/>
          <w:sz w:val="20"/>
          <w:szCs w:val="20"/>
          <w:em w:val="comma"/>
        </w:rPr>
        <w:t xml:space="preserve">　　</w:t>
      </w:r>
      <w:r w:rsidRPr="004A3B0C">
        <w:rPr>
          <w:rFonts w:asciiTheme="minorEastAsia" w:hAnsiTheme="minorEastAsia" w:hint="eastAsia"/>
          <w:sz w:val="20"/>
          <w:szCs w:val="20"/>
        </w:rPr>
        <w:t>に可能であるのではなく、そこには不可避の</w:t>
      </w:r>
      <w:r w:rsidRPr="004A3B0C">
        <w:rPr>
          <w:rFonts w:asciiTheme="minorEastAsia" w:hAnsiTheme="minorEastAsia" w:hint="eastAsia"/>
          <w:sz w:val="20"/>
          <w:szCs w:val="20"/>
          <w:em w:val="comma"/>
        </w:rPr>
        <w:t>飛躍</w:t>
      </w:r>
      <w:r w:rsidRPr="004A3B0C">
        <w:rPr>
          <w:rFonts w:asciiTheme="minorEastAsia" w:hAnsiTheme="minorEastAsia" w:hint="eastAsia"/>
          <w:sz w:val="20"/>
          <w:szCs w:val="20"/>
        </w:rPr>
        <w:t>が要求せられるのである。内から</w:t>
      </w:r>
    </w:p>
    <w:p w14:paraId="1BAF7B87" w14:textId="77777777" w:rsidR="00D26118" w:rsidRPr="004A3B0C" w:rsidRDefault="00D26118" w:rsidP="004A3B0C">
      <w:pPr>
        <w:rPr>
          <w:rFonts w:asciiTheme="minorEastAsia" w:hAnsiTheme="minorEastAsia"/>
          <w:sz w:val="20"/>
          <w:szCs w:val="20"/>
        </w:rPr>
      </w:pPr>
      <w:r w:rsidRPr="004A3B0C">
        <w:rPr>
          <w:rFonts w:asciiTheme="minorEastAsia" w:hAnsiTheme="minorEastAsia" w:hint="eastAsia"/>
          <w:sz w:val="20"/>
          <w:szCs w:val="20"/>
        </w:rPr>
        <w:t xml:space="preserve">　　物質を生産することの出来ない非発出性の有限的存在である人間の表現作用は、自</w:t>
      </w:r>
    </w:p>
    <w:p w14:paraId="3622A3AA" w14:textId="77777777" w:rsidR="00D26118" w:rsidRPr="004A3B0C" w:rsidRDefault="00D26118" w:rsidP="004A3B0C">
      <w:pPr>
        <w:rPr>
          <w:rFonts w:asciiTheme="minorEastAsia" w:hAnsiTheme="minorEastAsia"/>
          <w:sz w:val="20"/>
          <w:szCs w:val="20"/>
        </w:rPr>
      </w:pPr>
      <w:r w:rsidRPr="004A3B0C">
        <w:rPr>
          <w:rFonts w:asciiTheme="minorEastAsia" w:hAnsiTheme="minorEastAsia" w:hint="eastAsia"/>
          <w:sz w:val="20"/>
          <w:szCs w:val="20"/>
        </w:rPr>
        <w:t xml:space="preserve">　　己を捨てて自己の他者である外なる存在に自己を刻み込むことに依って、初めて自　</w:t>
      </w:r>
    </w:p>
    <w:p w14:paraId="57165655" w14:textId="38A55E75" w:rsidR="00D26118" w:rsidRPr="004A3B0C" w:rsidRDefault="00D26118" w:rsidP="004A3B0C">
      <w:pPr>
        <w:rPr>
          <w:rFonts w:asciiTheme="minorEastAsia" w:hAnsiTheme="minorEastAsia"/>
          <w:sz w:val="20"/>
          <w:szCs w:val="20"/>
        </w:rPr>
      </w:pPr>
      <w:r w:rsidRPr="004A3B0C">
        <w:rPr>
          <w:rFonts w:asciiTheme="minorEastAsia" w:hAnsiTheme="minorEastAsia" w:hint="eastAsia"/>
          <w:sz w:val="20"/>
          <w:szCs w:val="20"/>
        </w:rPr>
        <w:t xml:space="preserve">　　己の具体的なる真の姿を見ることが出来るのである。」［</w:t>
      </w:r>
      <w:r w:rsidRPr="004A3B0C">
        <w:rPr>
          <w:rFonts w:asciiTheme="minorEastAsia" w:hAnsiTheme="minorEastAsia" w:cs="ＭＳ 明朝" w:hint="eastAsia"/>
          <w:sz w:val="20"/>
          <w:szCs w:val="20"/>
        </w:rPr>
        <w:t>木村1939</w:t>
      </w:r>
      <w:r w:rsidRPr="004A3B0C">
        <w:rPr>
          <w:rFonts w:asciiTheme="minorEastAsia" w:hAnsiTheme="minorEastAsia"/>
          <w:sz w:val="20"/>
          <w:szCs w:val="20"/>
        </w:rPr>
        <w:t>b:125</w:t>
      </w:r>
      <w:r w:rsidRPr="004A3B0C">
        <w:rPr>
          <w:rFonts w:asciiTheme="minorEastAsia" w:hAnsiTheme="minorEastAsia" w:hint="eastAsia"/>
          <w:sz w:val="20"/>
          <w:szCs w:val="20"/>
        </w:rPr>
        <w:t>-126］</w:t>
      </w:r>
    </w:p>
    <w:p w14:paraId="53B2ECD3" w14:textId="7AF932F9" w:rsidR="00D26118" w:rsidRPr="004A3B0C" w:rsidRDefault="00D26118" w:rsidP="004A3B0C">
      <w:pPr>
        <w:rPr>
          <w:rFonts w:asciiTheme="minorEastAsia" w:hAnsiTheme="minorEastAsia" w:cs="ＭＳ 明朝"/>
          <w:sz w:val="20"/>
          <w:szCs w:val="20"/>
        </w:rPr>
      </w:pPr>
      <w:r w:rsidRPr="004A3B0C">
        <w:rPr>
          <w:rFonts w:asciiTheme="minorEastAsia" w:hAnsiTheme="minorEastAsia" w:cs="ＭＳ 明朝" w:hint="eastAsia"/>
          <w:sz w:val="20"/>
          <w:szCs w:val="20"/>
        </w:rPr>
        <w:t xml:space="preserve">　　</w:t>
      </w:r>
    </w:p>
    <w:p w14:paraId="0E5C50E3" w14:textId="0CEA2DB1" w:rsidR="004569A1" w:rsidRDefault="00D26118" w:rsidP="004A3B0C">
      <w:pPr>
        <w:rPr>
          <w:rFonts w:asciiTheme="minorEastAsia" w:hAnsiTheme="minorEastAsia"/>
          <w:sz w:val="20"/>
          <w:szCs w:val="20"/>
        </w:rPr>
      </w:pPr>
      <w:r w:rsidRPr="004A3B0C">
        <w:rPr>
          <w:rFonts w:asciiTheme="minorEastAsia" w:hAnsiTheme="minorEastAsia" w:cs="ＭＳ 明朝" w:hint="eastAsia"/>
          <w:sz w:val="20"/>
          <w:szCs w:val="20"/>
        </w:rPr>
        <w:t xml:space="preserve">　</w:t>
      </w:r>
      <w:r w:rsidR="003A2A0C" w:rsidRPr="004A3B0C">
        <w:rPr>
          <w:rFonts w:asciiTheme="minorEastAsia" w:hAnsiTheme="minorEastAsia" w:cs="ＭＳ 明朝" w:hint="eastAsia"/>
          <w:sz w:val="20"/>
          <w:szCs w:val="20"/>
        </w:rPr>
        <w:t>ここで重要なのは、「一打の鑿」が「見定め」る「自己」の「真なる姿」が、決して明確に目ざされたり獲得されたり</w:t>
      </w:r>
      <w:r w:rsidR="00C83607">
        <w:rPr>
          <w:rFonts w:asciiTheme="minorEastAsia" w:hAnsiTheme="minorEastAsia" w:cs="ＭＳ 明朝" w:hint="eastAsia"/>
          <w:sz w:val="20"/>
          <w:szCs w:val="20"/>
        </w:rPr>
        <w:t>できるもので</w:t>
      </w:r>
      <w:r w:rsidR="003A2A0C" w:rsidRPr="004A3B0C">
        <w:rPr>
          <w:rFonts w:asciiTheme="minorEastAsia" w:hAnsiTheme="minorEastAsia" w:cs="ＭＳ 明朝" w:hint="eastAsia"/>
          <w:sz w:val="20"/>
          <w:szCs w:val="20"/>
        </w:rPr>
        <w:t>はないという点である。</w:t>
      </w:r>
      <w:r w:rsidR="0058072B" w:rsidRPr="004A3B0C">
        <w:rPr>
          <w:rFonts w:asciiTheme="minorEastAsia" w:hAnsiTheme="minorEastAsia" w:hint="eastAsia"/>
          <w:sz w:val="20"/>
          <w:szCs w:val="20"/>
        </w:rPr>
        <w:t>木村によれば、「鑿の先端に輝く眼」、「刷毛の先端に動く瞳」は、何かを「</w:t>
      </w:r>
      <w:r w:rsidR="0058072B" w:rsidRPr="004A3B0C">
        <w:rPr>
          <w:rFonts w:asciiTheme="minorEastAsia" w:hAnsiTheme="minorEastAsia" w:hint="eastAsia"/>
          <w:sz w:val="20"/>
          <w:szCs w:val="20"/>
          <w:em w:val="comma"/>
        </w:rPr>
        <w:t>見遣る眼</w:t>
      </w:r>
      <w:r w:rsidR="0058072B" w:rsidRPr="004A3B0C">
        <w:rPr>
          <w:rFonts w:asciiTheme="minorEastAsia" w:hAnsiTheme="minorEastAsia" w:hint="eastAsia"/>
          <w:sz w:val="20"/>
          <w:szCs w:val="20"/>
        </w:rPr>
        <w:t>」、「</w:t>
      </w:r>
      <w:r w:rsidR="0058072B" w:rsidRPr="004A3B0C">
        <w:rPr>
          <w:rFonts w:asciiTheme="minorEastAsia" w:hAnsiTheme="minorEastAsia" w:hint="eastAsia"/>
          <w:sz w:val="20"/>
          <w:szCs w:val="20"/>
          <w:em w:val="comma"/>
        </w:rPr>
        <w:t>眺める眼</w:t>
      </w:r>
      <w:r w:rsidR="0058072B" w:rsidRPr="004A3B0C">
        <w:rPr>
          <w:rFonts w:asciiTheme="minorEastAsia" w:hAnsiTheme="minorEastAsia" w:hint="eastAsia"/>
          <w:sz w:val="20"/>
          <w:szCs w:val="20"/>
        </w:rPr>
        <w:t>」ではなく、常に現れ出ようとしつつ「未だ出ない」ものへの視線であり、「現在に於て</w:t>
      </w:r>
      <w:r w:rsidR="0058072B" w:rsidRPr="004A3B0C">
        <w:rPr>
          <w:rFonts w:asciiTheme="minorEastAsia" w:hAnsiTheme="minorEastAsia" w:hint="eastAsia"/>
          <w:sz w:val="20"/>
          <w:szCs w:val="20"/>
          <w:em w:val="comma"/>
        </w:rPr>
        <w:t>存在しない</w:t>
      </w:r>
      <w:r w:rsidR="0058072B" w:rsidRPr="004A3B0C">
        <w:rPr>
          <w:rFonts w:asciiTheme="minorEastAsia" w:hAnsiTheme="minorEastAsia" w:hint="eastAsia"/>
          <w:sz w:val="20"/>
          <w:szCs w:val="20"/>
        </w:rPr>
        <w:t>」側面を眼差す「</w:t>
      </w:r>
      <w:r w:rsidR="0058072B" w:rsidRPr="004A3B0C">
        <w:rPr>
          <w:rFonts w:asciiTheme="minorEastAsia" w:hAnsiTheme="minorEastAsia" w:hint="eastAsia"/>
          <w:sz w:val="20"/>
          <w:szCs w:val="20"/>
          <w:em w:val="comma"/>
        </w:rPr>
        <w:t>不満</w:t>
      </w:r>
      <w:r w:rsidR="0058072B" w:rsidRPr="004A3B0C">
        <w:rPr>
          <w:rFonts w:asciiTheme="minorEastAsia" w:hAnsiTheme="minorEastAsia" w:hint="eastAsia"/>
          <w:sz w:val="20"/>
          <w:szCs w:val="20"/>
        </w:rPr>
        <w:t>」の眼である［同書:</w:t>
      </w:r>
      <w:r w:rsidR="0058072B" w:rsidRPr="004A3B0C">
        <w:rPr>
          <w:rFonts w:asciiTheme="minorEastAsia" w:hAnsiTheme="minorEastAsia"/>
          <w:sz w:val="20"/>
          <w:szCs w:val="20"/>
        </w:rPr>
        <w:t>141</w:t>
      </w:r>
      <w:r w:rsidR="0058072B" w:rsidRPr="004A3B0C">
        <w:rPr>
          <w:rFonts w:asciiTheme="minorEastAsia" w:hAnsiTheme="minorEastAsia" w:hint="eastAsia"/>
          <w:sz w:val="20"/>
          <w:szCs w:val="20"/>
        </w:rPr>
        <w:t>］。道具の先端に働くこうした対象無き志向性を、木村は鑿の「彷徨」と呼ぶ。鑿が「彷徨」するのは、</w:t>
      </w:r>
      <w:r w:rsidR="003A2A0C" w:rsidRPr="004A3B0C">
        <w:rPr>
          <w:rFonts w:asciiTheme="minorEastAsia" w:hAnsiTheme="minorEastAsia" w:hint="eastAsia"/>
          <w:sz w:val="20"/>
          <w:szCs w:val="20"/>
        </w:rPr>
        <w:t>「</w:t>
      </w:r>
      <w:r w:rsidR="0058072B" w:rsidRPr="004A3B0C">
        <w:rPr>
          <w:rFonts w:asciiTheme="minorEastAsia" w:hAnsiTheme="minorEastAsia" w:hint="eastAsia"/>
          <w:sz w:val="20"/>
          <w:szCs w:val="20"/>
        </w:rPr>
        <w:t>表現的生命</w:t>
      </w:r>
      <w:r w:rsidR="003A2A0C" w:rsidRPr="004A3B0C">
        <w:rPr>
          <w:rFonts w:asciiTheme="minorEastAsia" w:hAnsiTheme="minorEastAsia" w:hint="eastAsia"/>
          <w:sz w:val="20"/>
          <w:szCs w:val="20"/>
        </w:rPr>
        <w:t>」の「見定め」として</w:t>
      </w:r>
      <w:r w:rsidR="004569A1">
        <w:rPr>
          <w:rFonts w:asciiTheme="minorEastAsia" w:hAnsiTheme="minorEastAsia" w:hint="eastAsia"/>
          <w:sz w:val="20"/>
          <w:szCs w:val="20"/>
        </w:rPr>
        <w:t>開かれる</w:t>
      </w:r>
      <w:r w:rsidR="0058072B" w:rsidRPr="004A3B0C">
        <w:rPr>
          <w:rFonts w:asciiTheme="minorEastAsia" w:hAnsiTheme="minorEastAsia" w:hint="eastAsia"/>
          <w:sz w:val="20"/>
          <w:szCs w:val="20"/>
        </w:rPr>
        <w:t>刻面に</w:t>
      </w:r>
      <w:r w:rsidR="003A2A0C" w:rsidRPr="004A3B0C">
        <w:rPr>
          <w:rFonts w:asciiTheme="minorEastAsia" w:hAnsiTheme="minorEastAsia" w:hint="eastAsia"/>
          <w:sz w:val="20"/>
          <w:szCs w:val="20"/>
        </w:rPr>
        <w:t>、決して断定し得ない可能性が伸び広がるためである</w:t>
      </w:r>
      <w:r w:rsidR="0058072B" w:rsidRPr="004A3B0C">
        <w:rPr>
          <w:rFonts w:asciiTheme="minorEastAsia" w:hAnsiTheme="minorEastAsia" w:hint="eastAsia"/>
          <w:sz w:val="20"/>
          <w:szCs w:val="20"/>
        </w:rPr>
        <w:t>。</w:t>
      </w:r>
      <w:r w:rsidR="004569A1">
        <w:rPr>
          <w:rFonts w:asciiTheme="minorEastAsia" w:hAnsiTheme="minorEastAsia" w:hint="eastAsia"/>
          <w:sz w:val="20"/>
          <w:szCs w:val="20"/>
        </w:rPr>
        <w:t>「鑿の目」の身体性は、一面常に戸惑いつつ進む。</w:t>
      </w:r>
    </w:p>
    <w:p w14:paraId="3DF5AD13" w14:textId="31E41EDD" w:rsidR="0058072B" w:rsidRPr="004A3B0C" w:rsidRDefault="004569A1" w:rsidP="004A3B0C">
      <w:pPr>
        <w:rPr>
          <w:rFonts w:asciiTheme="minorEastAsia" w:hAnsiTheme="minorEastAsia" w:cs="ＭＳ 明朝"/>
          <w:sz w:val="20"/>
          <w:szCs w:val="20"/>
        </w:rPr>
      </w:pPr>
      <w:r>
        <w:rPr>
          <w:rFonts w:asciiTheme="minorEastAsia" w:hAnsiTheme="minorEastAsia" w:hint="eastAsia"/>
          <w:sz w:val="20"/>
          <w:szCs w:val="20"/>
        </w:rPr>
        <w:t xml:space="preserve">　</w:t>
      </w:r>
      <w:r w:rsidR="0058072B" w:rsidRPr="004A3B0C">
        <w:rPr>
          <w:rFonts w:asciiTheme="minorEastAsia" w:hAnsiTheme="minorEastAsia" w:hint="eastAsia"/>
          <w:sz w:val="20"/>
          <w:szCs w:val="20"/>
        </w:rPr>
        <w:t>ただし、木村は</w:t>
      </w:r>
      <w:r>
        <w:rPr>
          <w:rFonts w:asciiTheme="minorEastAsia" w:hAnsiTheme="minorEastAsia" w:hint="eastAsia"/>
          <w:sz w:val="20"/>
          <w:szCs w:val="20"/>
        </w:rPr>
        <w:t>「</w:t>
      </w:r>
      <w:r w:rsidR="0058072B" w:rsidRPr="004A3B0C">
        <w:rPr>
          <w:rFonts w:asciiTheme="minorEastAsia" w:hAnsiTheme="minorEastAsia" w:hint="eastAsia"/>
          <w:sz w:val="20"/>
          <w:szCs w:val="20"/>
        </w:rPr>
        <w:t>鑿の眼</w:t>
      </w:r>
      <w:r>
        <w:rPr>
          <w:rFonts w:asciiTheme="minorEastAsia" w:hAnsiTheme="minorEastAsia" w:hint="eastAsia"/>
          <w:sz w:val="20"/>
          <w:szCs w:val="20"/>
        </w:rPr>
        <w:t>」が</w:t>
      </w:r>
      <w:r w:rsidR="0058072B" w:rsidRPr="004A3B0C">
        <w:rPr>
          <w:rFonts w:asciiTheme="minorEastAsia" w:hAnsiTheme="minorEastAsia" w:hint="eastAsia"/>
          <w:sz w:val="20"/>
          <w:szCs w:val="20"/>
        </w:rPr>
        <w:t>未だ「</w:t>
      </w:r>
      <w:r w:rsidR="0058072B" w:rsidRPr="004A3B0C">
        <w:rPr>
          <w:rFonts w:asciiTheme="minorEastAsia" w:hAnsiTheme="minorEastAsia" w:hint="eastAsia"/>
          <w:sz w:val="20"/>
          <w:szCs w:val="20"/>
          <w:em w:val="comma"/>
        </w:rPr>
        <w:t>欠けている</w:t>
      </w:r>
      <w:r>
        <w:rPr>
          <w:rFonts w:asciiTheme="minorEastAsia" w:hAnsiTheme="minorEastAsia" w:hint="eastAsia"/>
          <w:sz w:val="20"/>
          <w:szCs w:val="20"/>
        </w:rPr>
        <w:t>」側面に引き寄せられる背景に</w:t>
      </w:r>
      <w:r w:rsidR="0058072B" w:rsidRPr="004A3B0C">
        <w:rPr>
          <w:rFonts w:asciiTheme="minorEastAsia" w:hAnsiTheme="minorEastAsia" w:hint="eastAsia"/>
          <w:sz w:val="20"/>
          <w:szCs w:val="20"/>
        </w:rPr>
        <w:t>、行為の只中に未だ無いものを「意志」し、明瞭にして決断しようとする</w:t>
      </w:r>
      <w:r>
        <w:rPr>
          <w:rFonts w:asciiTheme="minorEastAsia" w:hAnsiTheme="minorEastAsia" w:hint="eastAsia"/>
          <w:sz w:val="20"/>
          <w:szCs w:val="20"/>
        </w:rPr>
        <w:t>意志的な</w:t>
      </w:r>
      <w:r w:rsidR="00196764">
        <w:rPr>
          <w:rFonts w:asciiTheme="minorEastAsia" w:hAnsiTheme="minorEastAsia" w:hint="eastAsia"/>
          <w:sz w:val="20"/>
          <w:szCs w:val="20"/>
        </w:rPr>
        <w:t>側面があることも</w:t>
      </w:r>
      <w:r>
        <w:rPr>
          <w:rFonts w:asciiTheme="minorEastAsia" w:hAnsiTheme="minorEastAsia" w:hint="eastAsia"/>
          <w:sz w:val="20"/>
          <w:szCs w:val="20"/>
        </w:rPr>
        <w:t>指摘する。つまり</w:t>
      </w:r>
      <w:r w:rsidR="003A2A0C" w:rsidRPr="004A3B0C">
        <w:rPr>
          <w:rFonts w:asciiTheme="minorEastAsia" w:hAnsiTheme="minorEastAsia" w:hint="eastAsia"/>
          <w:sz w:val="20"/>
          <w:szCs w:val="20"/>
        </w:rPr>
        <w:t>「鑿の眼」の働きには、鑿の「彷徨」と「開鑿」という両義的な二面性が伴っており、</w:t>
      </w:r>
      <w:r w:rsidR="00C83607">
        <w:rPr>
          <w:rFonts w:asciiTheme="minorEastAsia" w:hAnsiTheme="minorEastAsia" w:hint="eastAsia"/>
          <w:sz w:val="20"/>
          <w:szCs w:val="20"/>
        </w:rPr>
        <w:t>制作的身体</w:t>
      </w:r>
      <w:r w:rsidR="003A2A0C" w:rsidRPr="004A3B0C">
        <w:rPr>
          <w:rFonts w:asciiTheme="minorEastAsia" w:hAnsiTheme="minorEastAsia" w:hint="eastAsia"/>
          <w:sz w:val="20"/>
          <w:szCs w:val="20"/>
        </w:rPr>
        <w:t>は、</w:t>
      </w:r>
      <w:r>
        <w:rPr>
          <w:rFonts w:asciiTheme="minorEastAsia" w:hAnsiTheme="minorEastAsia" w:hint="eastAsia"/>
          <w:sz w:val="20"/>
          <w:szCs w:val="20"/>
        </w:rPr>
        <w:t>可能性が広がり</w:t>
      </w:r>
      <w:r w:rsidR="00690216">
        <w:rPr>
          <w:rFonts w:asciiTheme="minorEastAsia" w:hAnsiTheme="minorEastAsia" w:hint="eastAsia"/>
          <w:sz w:val="20"/>
          <w:szCs w:val="20"/>
        </w:rPr>
        <w:t>不明瞭さに</w:t>
      </w:r>
      <w:r w:rsidR="00686565" w:rsidRPr="004A3B0C">
        <w:rPr>
          <w:rFonts w:asciiTheme="minorEastAsia" w:hAnsiTheme="minorEastAsia" w:hint="eastAsia"/>
          <w:sz w:val="20"/>
          <w:szCs w:val="20"/>
        </w:rPr>
        <w:t>駆り立てられる側面</w:t>
      </w:r>
      <w:r w:rsidR="0058072B" w:rsidRPr="004A3B0C">
        <w:rPr>
          <w:rFonts w:asciiTheme="minorEastAsia" w:hAnsiTheme="minorEastAsia" w:hint="eastAsia"/>
          <w:sz w:val="20"/>
          <w:szCs w:val="20"/>
        </w:rPr>
        <w:t>と</w:t>
      </w:r>
      <w:r w:rsidR="00690216">
        <w:rPr>
          <w:rFonts w:asciiTheme="minorEastAsia" w:hAnsiTheme="minorEastAsia" w:hint="eastAsia"/>
          <w:sz w:val="20"/>
          <w:szCs w:val="20"/>
        </w:rPr>
        <w:t>、それと拮抗して</w:t>
      </w:r>
      <w:r w:rsidR="00686565" w:rsidRPr="004A3B0C">
        <w:rPr>
          <w:rFonts w:asciiTheme="minorEastAsia" w:hAnsiTheme="minorEastAsia" w:hint="eastAsia"/>
          <w:sz w:val="20"/>
          <w:szCs w:val="20"/>
        </w:rPr>
        <w:t>絶対的で</w:t>
      </w:r>
      <w:r w:rsidR="0058072B" w:rsidRPr="004A3B0C">
        <w:rPr>
          <w:rFonts w:asciiTheme="minorEastAsia" w:hAnsiTheme="minorEastAsia" w:hint="eastAsia"/>
          <w:sz w:val="20"/>
          <w:szCs w:val="20"/>
        </w:rPr>
        <w:t>決定的</w:t>
      </w:r>
      <w:r w:rsidR="00686565" w:rsidRPr="004A3B0C">
        <w:rPr>
          <w:rFonts w:asciiTheme="minorEastAsia" w:hAnsiTheme="minorEastAsia" w:hint="eastAsia"/>
          <w:sz w:val="20"/>
          <w:szCs w:val="20"/>
        </w:rPr>
        <w:t>な</w:t>
      </w:r>
      <w:r w:rsidR="00690216">
        <w:rPr>
          <w:rFonts w:asciiTheme="minorEastAsia" w:hAnsiTheme="minorEastAsia" w:hint="eastAsia"/>
          <w:sz w:val="20"/>
          <w:szCs w:val="20"/>
        </w:rPr>
        <w:t>明瞭さが際立ってくる</w:t>
      </w:r>
      <w:r w:rsidR="00686565" w:rsidRPr="004A3B0C">
        <w:rPr>
          <w:rFonts w:asciiTheme="minorEastAsia" w:hAnsiTheme="minorEastAsia" w:hint="eastAsia"/>
          <w:sz w:val="20"/>
          <w:szCs w:val="20"/>
        </w:rPr>
        <w:t>側面</w:t>
      </w:r>
      <w:r w:rsidR="00196764">
        <w:rPr>
          <w:rFonts w:asciiTheme="minorEastAsia" w:hAnsiTheme="minorEastAsia" w:hint="eastAsia"/>
          <w:sz w:val="20"/>
          <w:szCs w:val="20"/>
        </w:rPr>
        <w:t>という、二重の</w:t>
      </w:r>
      <w:r w:rsidR="00C83607">
        <w:rPr>
          <w:rFonts w:asciiTheme="minorEastAsia" w:hAnsiTheme="minorEastAsia" w:hint="eastAsia"/>
          <w:sz w:val="20"/>
          <w:szCs w:val="20"/>
        </w:rPr>
        <w:t>生を生きていることが</w:t>
      </w:r>
      <w:r>
        <w:rPr>
          <w:rFonts w:asciiTheme="minorEastAsia" w:hAnsiTheme="minorEastAsia" w:hint="eastAsia"/>
          <w:sz w:val="20"/>
          <w:szCs w:val="20"/>
        </w:rPr>
        <w:t>示され</w:t>
      </w:r>
      <w:r w:rsidR="00686565" w:rsidRPr="004A3B0C">
        <w:rPr>
          <w:rFonts w:asciiTheme="minorEastAsia" w:hAnsiTheme="minorEastAsia" w:hint="eastAsia"/>
          <w:sz w:val="20"/>
          <w:szCs w:val="20"/>
        </w:rPr>
        <w:t>る。</w:t>
      </w:r>
    </w:p>
    <w:p w14:paraId="2DF0EAAE" w14:textId="2853852D" w:rsidR="00D26118" w:rsidRPr="004A3B0C" w:rsidRDefault="002719A2" w:rsidP="004A3B0C">
      <w:pPr>
        <w:rPr>
          <w:rFonts w:asciiTheme="minorEastAsia" w:hAnsiTheme="minorEastAsia" w:cs="ＭＳ 明朝"/>
          <w:sz w:val="20"/>
          <w:szCs w:val="20"/>
        </w:rPr>
      </w:pPr>
      <w:r w:rsidRPr="004A3B0C">
        <w:rPr>
          <w:rFonts w:asciiTheme="minorEastAsia" w:hAnsiTheme="minorEastAsia" w:cs="ＭＳ 明朝" w:hint="eastAsia"/>
          <w:sz w:val="20"/>
          <w:szCs w:val="20"/>
        </w:rPr>
        <w:t xml:space="preserve">　</w:t>
      </w:r>
      <w:r w:rsidR="005D6847" w:rsidRPr="004A3B0C">
        <w:rPr>
          <w:rFonts w:asciiTheme="minorEastAsia" w:hAnsiTheme="minorEastAsia" w:cs="ＭＳ 明朝" w:hint="eastAsia"/>
          <w:sz w:val="20"/>
          <w:szCs w:val="20"/>
        </w:rPr>
        <w:t>ところで、</w:t>
      </w:r>
      <w:r w:rsidRPr="004A3B0C">
        <w:rPr>
          <w:rFonts w:asciiTheme="minorEastAsia" w:hAnsiTheme="minorEastAsia" w:cs="ＭＳ 明朝" w:hint="eastAsia"/>
          <w:sz w:val="20"/>
          <w:szCs w:val="20"/>
        </w:rPr>
        <w:t>このように芸術制作の</w:t>
      </w:r>
      <w:r w:rsidR="00785B54" w:rsidRPr="004A3B0C">
        <w:rPr>
          <w:rFonts w:asciiTheme="minorEastAsia" w:hAnsiTheme="minorEastAsia" w:cs="ＭＳ 明朝" w:hint="eastAsia"/>
          <w:sz w:val="20"/>
          <w:szCs w:val="20"/>
        </w:rPr>
        <w:t>行為的身体</w:t>
      </w:r>
      <w:r w:rsidRPr="004A3B0C">
        <w:rPr>
          <w:rFonts w:asciiTheme="minorEastAsia" w:hAnsiTheme="minorEastAsia" w:cs="ＭＳ 明朝" w:hint="eastAsia"/>
          <w:sz w:val="20"/>
          <w:szCs w:val="20"/>
        </w:rPr>
        <w:t>を描くに</w:t>
      </w:r>
      <w:r w:rsidR="00D26118" w:rsidRPr="004A3B0C">
        <w:rPr>
          <w:rFonts w:asciiTheme="minorEastAsia" w:hAnsiTheme="minorEastAsia" w:cs="ＭＳ 明朝" w:hint="eastAsia"/>
          <w:sz w:val="20"/>
          <w:szCs w:val="20"/>
        </w:rPr>
        <w:t>際し、木村はカント美学</w:t>
      </w:r>
      <w:r w:rsidRPr="004A3B0C">
        <w:rPr>
          <w:rFonts w:asciiTheme="minorEastAsia" w:hAnsiTheme="minorEastAsia" w:cs="ＭＳ 明朝" w:hint="eastAsia"/>
          <w:sz w:val="20"/>
          <w:szCs w:val="20"/>
        </w:rPr>
        <w:t>を検討している</w:t>
      </w:r>
      <w:r w:rsidR="00D26118" w:rsidRPr="004A3B0C">
        <w:rPr>
          <w:rStyle w:val="aa"/>
          <w:rFonts w:asciiTheme="minorEastAsia" w:hAnsiTheme="minorEastAsia" w:cs="Helvetica"/>
          <w:bCs/>
          <w:sz w:val="20"/>
          <w:szCs w:val="20"/>
        </w:rPr>
        <w:endnoteReference w:id="31"/>
      </w:r>
      <w:r w:rsidR="00D26118" w:rsidRPr="004A3B0C">
        <w:rPr>
          <w:rFonts w:asciiTheme="minorEastAsia" w:hAnsiTheme="minorEastAsia" w:cs="ＭＳ 明朝" w:hint="eastAsia"/>
          <w:sz w:val="20"/>
          <w:szCs w:val="20"/>
        </w:rPr>
        <w:t>。そこで木村が批判するのは、カントが芸術制作を、芸術家個人による「予め把捉された概念」の表出と捉え</w:t>
      </w:r>
      <w:r w:rsidR="00686565" w:rsidRPr="004A3B0C">
        <w:rPr>
          <w:rFonts w:asciiTheme="minorEastAsia" w:hAnsiTheme="minorEastAsia" w:cs="ＭＳ 明朝" w:hint="eastAsia"/>
          <w:sz w:val="20"/>
          <w:szCs w:val="20"/>
        </w:rPr>
        <w:t>、制作を、悟性が把握する知的概念に</w:t>
      </w:r>
      <w:r w:rsidR="00D26118" w:rsidRPr="004A3B0C">
        <w:rPr>
          <w:rFonts w:asciiTheme="minorEastAsia" w:hAnsiTheme="minorEastAsia" w:cs="ＭＳ 明朝" w:hint="eastAsia"/>
          <w:sz w:val="20"/>
          <w:szCs w:val="20"/>
        </w:rPr>
        <w:t>構想力の美的理念が附添される営みと捉えている</w:t>
      </w:r>
      <w:r w:rsidR="00686565" w:rsidRPr="004A3B0C">
        <w:rPr>
          <w:rFonts w:asciiTheme="minorEastAsia" w:hAnsiTheme="minorEastAsia" w:cs="ＭＳ 明朝" w:hint="eastAsia"/>
          <w:sz w:val="20"/>
          <w:szCs w:val="20"/>
        </w:rPr>
        <w:t>点である。</w:t>
      </w:r>
      <w:r w:rsidR="0058072B" w:rsidRPr="004A3B0C">
        <w:rPr>
          <w:rFonts w:asciiTheme="minorEastAsia" w:hAnsiTheme="minorEastAsia" w:cs="ＭＳ 明朝" w:hint="eastAsia"/>
          <w:sz w:val="20"/>
          <w:szCs w:val="20"/>
        </w:rPr>
        <w:t>上述の引用に述べられているように、芸術制作は</w:t>
      </w:r>
      <w:r w:rsidR="00196764">
        <w:rPr>
          <w:rFonts w:asciiTheme="minorEastAsia" w:hAnsiTheme="minorEastAsia" w:cs="ＭＳ 明朝" w:hint="eastAsia"/>
          <w:sz w:val="20"/>
          <w:szCs w:val="20"/>
        </w:rPr>
        <w:t>カントが示すような</w:t>
      </w:r>
      <w:r w:rsidR="001673D3">
        <w:rPr>
          <w:rFonts w:asciiTheme="minorEastAsia" w:hAnsiTheme="minorEastAsia" w:cs="ＭＳ 明朝" w:hint="eastAsia"/>
          <w:sz w:val="20"/>
          <w:szCs w:val="20"/>
        </w:rPr>
        <w:t>明確な</w:t>
      </w:r>
      <w:r w:rsidR="00196764">
        <w:rPr>
          <w:rFonts w:asciiTheme="minorEastAsia" w:hAnsiTheme="minorEastAsia" w:cs="ＭＳ 明朝" w:hint="eastAsia"/>
          <w:sz w:val="20"/>
          <w:szCs w:val="20"/>
        </w:rPr>
        <w:t>論理</w:t>
      </w:r>
      <w:r w:rsidR="00D26118" w:rsidRPr="004A3B0C">
        <w:rPr>
          <w:rFonts w:asciiTheme="minorEastAsia" w:hAnsiTheme="minorEastAsia" w:cs="ＭＳ 明朝" w:hint="eastAsia"/>
          <w:sz w:val="20"/>
          <w:szCs w:val="20"/>
        </w:rPr>
        <w:t>的概念の感性化の活動ではなく、「感性的にしかものを想い得ない存在」</w:t>
      </w:r>
      <w:r w:rsidR="00D26118" w:rsidRPr="004A3B0C">
        <w:rPr>
          <w:rFonts w:asciiTheme="minorEastAsia" w:hAnsiTheme="minorEastAsia" w:hint="eastAsia"/>
          <w:sz w:val="20"/>
          <w:szCs w:val="20"/>
        </w:rPr>
        <w:t>［</w:t>
      </w:r>
      <w:r w:rsidR="002155D5">
        <w:rPr>
          <w:rFonts w:asciiTheme="minorEastAsia" w:hAnsiTheme="minorEastAsia" w:cs="ＭＳ 明朝" w:hint="eastAsia"/>
          <w:sz w:val="20"/>
          <w:szCs w:val="20"/>
        </w:rPr>
        <w:t>同書</w:t>
      </w:r>
      <w:r w:rsidR="00D26118" w:rsidRPr="004A3B0C">
        <w:rPr>
          <w:rFonts w:asciiTheme="minorEastAsia" w:hAnsiTheme="minorEastAsia" w:cs="ＭＳ 明朝" w:hint="eastAsia"/>
          <w:sz w:val="20"/>
          <w:szCs w:val="20"/>
        </w:rPr>
        <w:t>:</w:t>
      </w:r>
      <w:r w:rsidR="00D26118" w:rsidRPr="004A3B0C">
        <w:rPr>
          <w:rFonts w:asciiTheme="minorEastAsia" w:hAnsiTheme="minorEastAsia" w:cs="ＭＳ 明朝"/>
          <w:sz w:val="20"/>
          <w:szCs w:val="20"/>
        </w:rPr>
        <w:t>120</w:t>
      </w:r>
      <w:r w:rsidR="00D26118" w:rsidRPr="004A3B0C">
        <w:rPr>
          <w:rFonts w:asciiTheme="minorEastAsia" w:hAnsiTheme="minorEastAsia" w:hint="eastAsia"/>
          <w:sz w:val="20"/>
          <w:szCs w:val="20"/>
        </w:rPr>
        <w:t>］</w:t>
      </w:r>
      <w:r w:rsidR="00D26118" w:rsidRPr="004A3B0C">
        <w:rPr>
          <w:rFonts w:asciiTheme="minorEastAsia" w:hAnsiTheme="minorEastAsia" w:cs="ＭＳ 明朝" w:hint="eastAsia"/>
          <w:sz w:val="20"/>
          <w:szCs w:val="20"/>
        </w:rPr>
        <w:t>である制作</w:t>
      </w:r>
      <w:r w:rsidR="001673D3">
        <w:rPr>
          <w:rFonts w:asciiTheme="minorEastAsia" w:hAnsiTheme="minorEastAsia" w:cs="ＭＳ 明朝" w:hint="eastAsia"/>
          <w:sz w:val="20"/>
          <w:szCs w:val="20"/>
        </w:rPr>
        <w:t>渦中の芸術家が、</w:t>
      </w:r>
      <w:r w:rsidR="00686565" w:rsidRPr="004A3B0C">
        <w:rPr>
          <w:rFonts w:asciiTheme="minorEastAsia" w:hAnsiTheme="minorEastAsia" w:cs="ＭＳ 明朝" w:hint="eastAsia"/>
          <w:sz w:val="20"/>
          <w:szCs w:val="20"/>
        </w:rPr>
        <w:t>概念的把握とは全く異なる次元で</w:t>
      </w:r>
      <w:r w:rsidR="001673D3">
        <w:rPr>
          <w:rFonts w:asciiTheme="minorEastAsia" w:hAnsiTheme="minorEastAsia" w:cs="ＭＳ 明朝" w:hint="eastAsia"/>
          <w:sz w:val="20"/>
          <w:szCs w:val="20"/>
        </w:rPr>
        <w:t>、生起する事柄に身を投じ、「彷徨」と「開鑿」という両義に揺れながら進む、</w:t>
      </w:r>
      <w:r w:rsidR="00686565" w:rsidRPr="004A3B0C">
        <w:rPr>
          <w:rFonts w:asciiTheme="minorEastAsia" w:hAnsiTheme="minorEastAsia" w:cs="ＭＳ 明朝" w:hint="eastAsia"/>
          <w:sz w:val="20"/>
          <w:szCs w:val="20"/>
        </w:rPr>
        <w:t>冒険的な</w:t>
      </w:r>
      <w:r w:rsidR="00D26118" w:rsidRPr="004A3B0C">
        <w:rPr>
          <w:rFonts w:asciiTheme="minorEastAsia" w:hAnsiTheme="minorEastAsia" w:cs="ＭＳ 明朝" w:hint="eastAsia"/>
          <w:sz w:val="20"/>
          <w:szCs w:val="20"/>
        </w:rPr>
        <w:t>営みである。この</w:t>
      </w:r>
      <w:r w:rsidR="0058072B" w:rsidRPr="004A3B0C">
        <w:rPr>
          <w:rFonts w:asciiTheme="minorEastAsia" w:hAnsiTheme="minorEastAsia" w:cs="ＭＳ 明朝" w:hint="eastAsia"/>
          <w:sz w:val="20"/>
          <w:szCs w:val="20"/>
        </w:rPr>
        <w:t>ような理解の</w:t>
      </w:r>
      <w:r w:rsidR="00D26118" w:rsidRPr="004A3B0C">
        <w:rPr>
          <w:rFonts w:asciiTheme="minorEastAsia" w:hAnsiTheme="minorEastAsia" w:cs="ＭＳ 明朝" w:hint="eastAsia"/>
          <w:sz w:val="20"/>
          <w:szCs w:val="20"/>
        </w:rPr>
        <w:t>上</w:t>
      </w:r>
      <w:r w:rsidR="001673D3">
        <w:rPr>
          <w:rFonts w:asciiTheme="minorEastAsia" w:hAnsiTheme="minorEastAsia" w:cs="ＭＳ 明朝" w:hint="eastAsia"/>
          <w:sz w:val="20"/>
          <w:szCs w:val="20"/>
        </w:rPr>
        <w:t>で、芸術家のみならずすべての人間が、程度の差はあれ、必ず概念的で知的な事柄を感性的に生き抜いていることを</w:t>
      </w:r>
      <w:r w:rsidR="00D26118" w:rsidRPr="004A3B0C">
        <w:rPr>
          <w:rFonts w:asciiTheme="minorEastAsia" w:hAnsiTheme="minorEastAsia" w:cs="ＭＳ 明朝" w:hint="eastAsia"/>
          <w:sz w:val="20"/>
          <w:szCs w:val="20"/>
        </w:rPr>
        <w:t>木村は強調</w:t>
      </w:r>
      <w:r w:rsidR="001673D3">
        <w:rPr>
          <w:rFonts w:asciiTheme="minorEastAsia" w:hAnsiTheme="minorEastAsia" w:cs="ＭＳ 明朝" w:hint="eastAsia"/>
          <w:sz w:val="20"/>
          <w:szCs w:val="20"/>
        </w:rPr>
        <w:t>し</w:t>
      </w:r>
      <w:r w:rsidR="00C83607">
        <w:rPr>
          <w:rFonts w:asciiTheme="minorEastAsia" w:hAnsiTheme="minorEastAsia" w:cs="ＭＳ 明朝" w:hint="eastAsia"/>
          <w:sz w:val="20"/>
          <w:szCs w:val="20"/>
        </w:rPr>
        <w:t>ており</w:t>
      </w:r>
      <w:r w:rsidR="001673D3">
        <w:rPr>
          <w:rFonts w:asciiTheme="minorEastAsia" w:hAnsiTheme="minorEastAsia" w:cs="ＭＳ 明朝" w:hint="eastAsia"/>
          <w:sz w:val="20"/>
          <w:szCs w:val="20"/>
        </w:rPr>
        <w:t>、</w:t>
      </w:r>
      <w:r w:rsidR="00686565" w:rsidRPr="004A3B0C">
        <w:rPr>
          <w:rFonts w:asciiTheme="minorEastAsia" w:hAnsiTheme="minorEastAsia" w:cs="ＭＳ 明朝" w:hint="eastAsia"/>
          <w:sz w:val="20"/>
          <w:szCs w:val="20"/>
        </w:rPr>
        <w:t>「鑿の眼」</w:t>
      </w:r>
      <w:r w:rsidR="001673D3">
        <w:rPr>
          <w:rFonts w:asciiTheme="minorEastAsia" w:hAnsiTheme="minorEastAsia" w:cs="ＭＳ 明朝" w:hint="eastAsia"/>
          <w:sz w:val="20"/>
          <w:szCs w:val="20"/>
        </w:rPr>
        <w:t>の身体性は</w:t>
      </w:r>
      <w:r w:rsidR="00C83607">
        <w:rPr>
          <w:rFonts w:asciiTheme="minorEastAsia" w:hAnsiTheme="minorEastAsia" w:cs="ＭＳ 明朝" w:hint="eastAsia"/>
          <w:sz w:val="20"/>
          <w:szCs w:val="20"/>
        </w:rPr>
        <w:t>、芸術家に限らず人間一般の日常の構造</w:t>
      </w:r>
      <w:r w:rsidR="00D26118" w:rsidRPr="004A3B0C">
        <w:rPr>
          <w:rFonts w:asciiTheme="minorEastAsia" w:hAnsiTheme="minorEastAsia" w:cs="ＭＳ 明朝" w:hint="eastAsia"/>
          <w:sz w:val="20"/>
          <w:szCs w:val="20"/>
        </w:rPr>
        <w:t>を理解する上で重要</w:t>
      </w:r>
      <w:r w:rsidR="001673D3">
        <w:rPr>
          <w:rFonts w:asciiTheme="minorEastAsia" w:hAnsiTheme="minorEastAsia" w:cs="ＭＳ 明朝" w:hint="eastAsia"/>
          <w:sz w:val="20"/>
          <w:szCs w:val="20"/>
        </w:rPr>
        <w:t>な観点と</w:t>
      </w:r>
      <w:r w:rsidR="00C83607">
        <w:rPr>
          <w:rFonts w:asciiTheme="minorEastAsia" w:hAnsiTheme="minorEastAsia" w:cs="ＭＳ 明朝" w:hint="eastAsia"/>
          <w:sz w:val="20"/>
          <w:szCs w:val="20"/>
        </w:rPr>
        <w:t>されている。</w:t>
      </w:r>
    </w:p>
    <w:p w14:paraId="217DC17D" w14:textId="77777777" w:rsidR="00686565" w:rsidRPr="004A3B0C" w:rsidRDefault="00686565" w:rsidP="004A3B0C">
      <w:pPr>
        <w:rPr>
          <w:rFonts w:asciiTheme="minorEastAsia" w:hAnsiTheme="minorEastAsia" w:cs="ＭＳ 明朝"/>
          <w:sz w:val="20"/>
          <w:szCs w:val="20"/>
        </w:rPr>
      </w:pPr>
    </w:p>
    <w:p w14:paraId="777B3954" w14:textId="77777777" w:rsidR="005C0C37" w:rsidRPr="004A3B0C" w:rsidRDefault="005C0C37" w:rsidP="005C0C37">
      <w:pPr>
        <w:jc w:val="left"/>
        <w:rPr>
          <w:rFonts w:asciiTheme="majorEastAsia" w:eastAsiaTheme="majorEastAsia" w:hAnsiTheme="majorEastAsia"/>
          <w:sz w:val="22"/>
          <w:szCs w:val="22"/>
        </w:rPr>
      </w:pPr>
      <w:r w:rsidRPr="004A3B0C">
        <w:rPr>
          <w:rFonts w:asciiTheme="majorEastAsia" w:eastAsiaTheme="majorEastAsia" w:hAnsiTheme="majorEastAsia"/>
          <w:sz w:val="22"/>
          <w:szCs w:val="22"/>
        </w:rPr>
        <w:t>3-2.</w:t>
      </w:r>
      <w:r w:rsidRPr="004A3B0C">
        <w:rPr>
          <w:rFonts w:asciiTheme="majorEastAsia" w:eastAsiaTheme="majorEastAsia" w:hAnsiTheme="majorEastAsia" w:hint="eastAsia"/>
          <w:sz w:val="22"/>
          <w:szCs w:val="22"/>
        </w:rPr>
        <w:t xml:space="preserve"> 論文「表現愛」（1938年）における身体論―「エロス」と「アガペ」の「弁証法的綜合」の場所</w:t>
      </w:r>
    </w:p>
    <w:p w14:paraId="2DA5666B" w14:textId="6859D86E" w:rsidR="00B572CE" w:rsidRPr="00C83607" w:rsidRDefault="005C0C37" w:rsidP="00C83607">
      <w:pPr>
        <w:jc w:val="left"/>
        <w:rPr>
          <w:rFonts w:asciiTheme="majorEastAsia" w:eastAsiaTheme="majorEastAsia" w:hAnsiTheme="majorEastAsia"/>
          <w:sz w:val="22"/>
          <w:szCs w:val="22"/>
        </w:rPr>
      </w:pPr>
      <w:r w:rsidRPr="004A3B0C">
        <w:rPr>
          <w:rFonts w:asciiTheme="majorEastAsia" w:eastAsiaTheme="majorEastAsia" w:hAnsiTheme="majorEastAsia"/>
          <w:sz w:val="22"/>
          <w:szCs w:val="22"/>
        </w:rPr>
        <w:t>3-2</w:t>
      </w:r>
      <w:r w:rsidRPr="004A3B0C">
        <w:rPr>
          <w:rFonts w:asciiTheme="majorEastAsia" w:eastAsiaTheme="majorEastAsia" w:hAnsiTheme="majorEastAsia" w:hint="eastAsia"/>
          <w:sz w:val="22"/>
          <w:szCs w:val="22"/>
        </w:rPr>
        <w:t>−</w:t>
      </w:r>
      <w:r w:rsidRPr="004A3B0C">
        <w:rPr>
          <w:rFonts w:asciiTheme="majorEastAsia" w:eastAsiaTheme="majorEastAsia" w:hAnsiTheme="majorEastAsia"/>
          <w:sz w:val="22"/>
          <w:szCs w:val="22"/>
        </w:rPr>
        <w:t>1.</w:t>
      </w:r>
      <w:r w:rsidRPr="004A3B0C">
        <w:rPr>
          <w:rFonts w:asciiTheme="majorEastAsia" w:eastAsiaTheme="majorEastAsia" w:hAnsiTheme="majorEastAsia" w:hint="eastAsia"/>
          <w:sz w:val="22"/>
          <w:szCs w:val="22"/>
        </w:rPr>
        <w:t>第一部「身体と精神」における身体の「道具性」と「技術性」</w:t>
      </w:r>
    </w:p>
    <w:p w14:paraId="1081A9F9" w14:textId="4BB30584" w:rsidR="00F07FA3" w:rsidRDefault="00AF4946" w:rsidP="004A3B0C">
      <w:pPr>
        <w:rPr>
          <w:rFonts w:asciiTheme="minorEastAsia" w:hAnsiTheme="minorEastAsia" w:cs="Century"/>
          <w:sz w:val="20"/>
          <w:szCs w:val="20"/>
        </w:rPr>
      </w:pPr>
      <w:r w:rsidRPr="004A3B0C">
        <w:rPr>
          <w:rFonts w:asciiTheme="minorEastAsia" w:hAnsiTheme="minorEastAsia" w:hint="eastAsia"/>
          <w:sz w:val="20"/>
          <w:szCs w:val="20"/>
        </w:rPr>
        <w:t xml:space="preserve">　</w:t>
      </w:r>
      <w:r w:rsidR="00856FC6" w:rsidRPr="004A3B0C">
        <w:rPr>
          <w:rFonts w:asciiTheme="minorEastAsia" w:hAnsiTheme="minorEastAsia" w:cs="Century" w:hint="eastAsia"/>
          <w:sz w:val="20"/>
          <w:szCs w:val="20"/>
        </w:rPr>
        <w:t>論文「表現愛」第一部「身体と精神」</w:t>
      </w:r>
      <w:r w:rsidR="00856FC6" w:rsidRPr="004A3B0C">
        <w:rPr>
          <w:rFonts w:asciiTheme="minorEastAsia" w:hAnsiTheme="minorEastAsia" w:cs="Century"/>
          <w:sz w:val="20"/>
          <w:szCs w:val="20"/>
        </w:rPr>
        <w:t>(1938</w:t>
      </w:r>
      <w:r w:rsidR="00856FC6" w:rsidRPr="004A3B0C">
        <w:rPr>
          <w:rFonts w:asciiTheme="minorEastAsia" w:hAnsiTheme="minorEastAsia" w:cs="Century" w:hint="eastAsia"/>
          <w:sz w:val="20"/>
          <w:szCs w:val="20"/>
        </w:rPr>
        <w:t>年)では、</w:t>
      </w:r>
      <w:r w:rsidR="009E3B23">
        <w:rPr>
          <w:rFonts w:asciiTheme="minorEastAsia" w:hAnsiTheme="minorEastAsia" w:cs="Century" w:hint="eastAsia"/>
          <w:sz w:val="20"/>
          <w:szCs w:val="20"/>
        </w:rPr>
        <w:t>「表現</w:t>
      </w:r>
      <w:r w:rsidR="002155D5">
        <w:rPr>
          <w:rFonts w:asciiTheme="minorEastAsia" w:hAnsiTheme="minorEastAsia" w:cs="Century" w:hint="eastAsia"/>
          <w:sz w:val="20"/>
          <w:szCs w:val="20"/>
        </w:rPr>
        <w:t>的生命」の「契機」として</w:t>
      </w:r>
      <w:r w:rsidRPr="004A3B0C">
        <w:rPr>
          <w:rFonts w:asciiTheme="minorEastAsia" w:hAnsiTheme="minorEastAsia" w:cs="Century" w:hint="eastAsia"/>
          <w:sz w:val="20"/>
          <w:szCs w:val="20"/>
        </w:rPr>
        <w:t>「内」と「外」と</w:t>
      </w:r>
      <w:r w:rsidR="009E3B23">
        <w:rPr>
          <w:rFonts w:asciiTheme="minorEastAsia" w:hAnsiTheme="minorEastAsia" w:cs="Century" w:hint="eastAsia"/>
          <w:sz w:val="20"/>
          <w:szCs w:val="20"/>
        </w:rPr>
        <w:t>が論じられ、</w:t>
      </w:r>
      <w:r w:rsidR="00F07FA3">
        <w:rPr>
          <w:rFonts w:asciiTheme="minorEastAsia" w:hAnsiTheme="minorEastAsia" w:cs="Century" w:hint="eastAsia"/>
          <w:sz w:val="20"/>
          <w:szCs w:val="20"/>
        </w:rPr>
        <w:t>「内」と「外」との連関から「身体」の特有の意義が</w:t>
      </w:r>
      <w:r w:rsidR="002155D5">
        <w:rPr>
          <w:rFonts w:asciiTheme="minorEastAsia" w:hAnsiTheme="minorEastAsia" w:cs="Century" w:hint="eastAsia"/>
          <w:sz w:val="20"/>
          <w:szCs w:val="20"/>
        </w:rPr>
        <w:t>定義されている［</w:t>
      </w:r>
      <w:r w:rsidR="002155D5" w:rsidRPr="004A3B0C">
        <w:rPr>
          <w:rFonts w:asciiTheme="minorEastAsia" w:hAnsiTheme="minorEastAsia" w:cs="ＭＳ 明朝" w:hint="eastAsia"/>
          <w:sz w:val="20"/>
          <w:szCs w:val="20"/>
        </w:rPr>
        <w:t>木村1939</w:t>
      </w:r>
      <w:r w:rsidR="002155D5" w:rsidRPr="004A3B0C">
        <w:rPr>
          <w:rFonts w:asciiTheme="minorEastAsia" w:hAnsiTheme="minorEastAsia"/>
          <w:sz w:val="20"/>
          <w:szCs w:val="20"/>
        </w:rPr>
        <w:t>b:</w:t>
      </w:r>
      <w:r w:rsidR="002155D5">
        <w:rPr>
          <w:rFonts w:asciiTheme="minorEastAsia" w:hAnsiTheme="minorEastAsia" w:hint="eastAsia"/>
          <w:sz w:val="20"/>
          <w:szCs w:val="20"/>
        </w:rPr>
        <w:t>19</w:t>
      </w:r>
      <w:r w:rsidR="002155D5">
        <w:rPr>
          <w:rFonts w:asciiTheme="minorEastAsia" w:hAnsiTheme="minorEastAsia" w:cs="Century" w:hint="eastAsia"/>
          <w:sz w:val="20"/>
          <w:szCs w:val="20"/>
        </w:rPr>
        <w:t>］。</w:t>
      </w:r>
      <w:r w:rsidR="00F07FA3">
        <w:rPr>
          <w:rFonts w:asciiTheme="minorEastAsia" w:hAnsiTheme="minorEastAsia" w:cs="Century" w:hint="eastAsia"/>
          <w:sz w:val="20"/>
          <w:szCs w:val="20"/>
        </w:rPr>
        <w:t>それによると身体とは、</w:t>
      </w:r>
      <w:r w:rsidR="00F07FA3" w:rsidRPr="004A3B0C">
        <w:rPr>
          <w:rFonts w:asciiTheme="minorEastAsia" w:hAnsiTheme="minorEastAsia" w:cs="Century" w:hint="eastAsia"/>
          <w:sz w:val="20"/>
          <w:szCs w:val="20"/>
        </w:rPr>
        <w:t>「表現的生命の一つの契機を成す</w:t>
      </w:r>
      <w:r w:rsidR="00F07FA3" w:rsidRPr="004A3B0C">
        <w:rPr>
          <w:rFonts w:asciiTheme="minorEastAsia" w:hAnsiTheme="minorEastAsia" w:cs="Century" w:hint="eastAsia"/>
          <w:sz w:val="20"/>
          <w:szCs w:val="20"/>
          <w:em w:val="comma"/>
        </w:rPr>
        <w:t>内</w:t>
      </w:r>
      <w:r w:rsidR="00F07FA3" w:rsidRPr="004A3B0C">
        <w:rPr>
          <w:rFonts w:asciiTheme="minorEastAsia" w:hAnsiTheme="minorEastAsia" w:cs="Century" w:hint="eastAsia"/>
          <w:sz w:val="20"/>
          <w:szCs w:val="20"/>
        </w:rPr>
        <w:t>なる精神的なものが、他の契機である</w:t>
      </w:r>
      <w:r w:rsidR="00F07FA3" w:rsidRPr="004A3B0C">
        <w:rPr>
          <w:rFonts w:asciiTheme="minorEastAsia" w:hAnsiTheme="minorEastAsia" w:cs="Century" w:hint="eastAsia"/>
          <w:sz w:val="20"/>
          <w:szCs w:val="20"/>
          <w:em w:val="comma"/>
        </w:rPr>
        <w:t>外</w:t>
      </w:r>
      <w:r w:rsidR="00F07FA3" w:rsidRPr="004A3B0C">
        <w:rPr>
          <w:rFonts w:asciiTheme="minorEastAsia" w:hAnsiTheme="minorEastAsia" w:cs="Century" w:hint="eastAsia"/>
          <w:sz w:val="20"/>
          <w:szCs w:val="20"/>
        </w:rPr>
        <w:t>に己れを形成的に表現する際の内と外との表現的</w:t>
      </w:r>
      <w:r w:rsidR="00F07FA3" w:rsidRPr="004A3B0C">
        <w:rPr>
          <w:rFonts w:asciiTheme="minorEastAsia" w:hAnsiTheme="minorEastAsia" w:cs="Century" w:hint="eastAsia"/>
          <w:sz w:val="20"/>
          <w:szCs w:val="20"/>
          <w:em w:val="comma"/>
        </w:rPr>
        <w:t>媒介</w:t>
      </w:r>
      <w:r w:rsidR="00F07FA3" w:rsidRPr="004A3B0C">
        <w:rPr>
          <w:rFonts w:asciiTheme="minorEastAsia" w:hAnsiTheme="minorEastAsia" w:cs="Century" w:hint="eastAsia"/>
          <w:sz w:val="20"/>
          <w:szCs w:val="20"/>
        </w:rPr>
        <w:t>契機」［木村</w:t>
      </w:r>
      <w:r w:rsidR="00F07FA3" w:rsidRPr="004A3B0C">
        <w:rPr>
          <w:rFonts w:asciiTheme="minorEastAsia" w:hAnsiTheme="minorEastAsia" w:cs="Century"/>
          <w:sz w:val="20"/>
          <w:szCs w:val="20"/>
        </w:rPr>
        <w:t>1939b</w:t>
      </w:r>
      <w:r w:rsidR="00F07FA3" w:rsidRPr="004A3B0C">
        <w:rPr>
          <w:rFonts w:asciiTheme="minorEastAsia" w:hAnsiTheme="minorEastAsia" w:cs="Century" w:hint="eastAsia"/>
          <w:sz w:val="20"/>
          <w:szCs w:val="20"/>
        </w:rPr>
        <w:t>:</w:t>
      </w:r>
      <w:r w:rsidR="00F07FA3" w:rsidRPr="004A3B0C">
        <w:rPr>
          <w:rFonts w:asciiTheme="minorEastAsia" w:hAnsiTheme="minorEastAsia" w:cs="Century"/>
          <w:sz w:val="20"/>
          <w:szCs w:val="20"/>
        </w:rPr>
        <w:t>18-19</w:t>
      </w:r>
      <w:r w:rsidR="00F07FA3" w:rsidRPr="004A3B0C">
        <w:rPr>
          <w:rFonts w:asciiTheme="minorEastAsia" w:hAnsiTheme="minorEastAsia" w:cs="Century" w:hint="eastAsia"/>
          <w:sz w:val="20"/>
          <w:szCs w:val="20"/>
        </w:rPr>
        <w:t>］</w:t>
      </w:r>
      <w:r w:rsidR="00F07FA3">
        <w:rPr>
          <w:rFonts w:asciiTheme="minorEastAsia" w:hAnsiTheme="minorEastAsia" w:cs="Century" w:hint="eastAsia"/>
          <w:sz w:val="20"/>
          <w:szCs w:val="20"/>
        </w:rPr>
        <w:t>である。この定義を理解するために、以下には</w:t>
      </w:r>
      <w:r w:rsidR="00196764">
        <w:rPr>
          <w:rFonts w:asciiTheme="minorEastAsia" w:hAnsiTheme="minorEastAsia" w:cs="Century" w:hint="eastAsia"/>
          <w:sz w:val="20"/>
          <w:szCs w:val="20"/>
        </w:rPr>
        <w:t>「内」と「外」という用語の意味するところを確認しておきたい。</w:t>
      </w:r>
    </w:p>
    <w:p w14:paraId="55C89915" w14:textId="18AFCEE6" w:rsidR="00E622AE" w:rsidRDefault="00F07FA3"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2155D5">
        <w:rPr>
          <w:rFonts w:asciiTheme="minorEastAsia" w:hAnsiTheme="minorEastAsia" w:cs="Century" w:hint="eastAsia"/>
          <w:sz w:val="20"/>
          <w:szCs w:val="20"/>
        </w:rPr>
        <w:t>木村は</w:t>
      </w:r>
      <w:r>
        <w:rPr>
          <w:rFonts w:asciiTheme="minorEastAsia" w:hAnsiTheme="minorEastAsia" w:cs="Century" w:hint="eastAsia"/>
          <w:sz w:val="20"/>
          <w:szCs w:val="20"/>
        </w:rPr>
        <w:t>身体の具体的な働きとして、</w:t>
      </w:r>
      <w:r w:rsidR="00196764">
        <w:rPr>
          <w:rFonts w:asciiTheme="minorEastAsia" w:hAnsiTheme="minorEastAsia" w:cs="Century" w:hint="eastAsia"/>
          <w:sz w:val="20"/>
          <w:szCs w:val="20"/>
        </w:rPr>
        <w:t>内</w:t>
      </w:r>
      <w:r w:rsidR="002155D5">
        <w:rPr>
          <w:rFonts w:asciiTheme="minorEastAsia" w:hAnsiTheme="minorEastAsia" w:cs="Century" w:hint="eastAsia"/>
          <w:sz w:val="20"/>
          <w:szCs w:val="20"/>
        </w:rPr>
        <w:t>な</w:t>
      </w:r>
      <w:r w:rsidR="00196764">
        <w:rPr>
          <w:rFonts w:asciiTheme="minorEastAsia" w:hAnsiTheme="minorEastAsia" w:cs="Century" w:hint="eastAsia"/>
          <w:sz w:val="20"/>
          <w:szCs w:val="20"/>
        </w:rPr>
        <w:t>る意志的な主体性が「形成的」に外</w:t>
      </w:r>
      <w:r>
        <w:rPr>
          <w:rFonts w:asciiTheme="minorEastAsia" w:hAnsiTheme="minorEastAsia" w:cs="Century" w:hint="eastAsia"/>
          <w:sz w:val="20"/>
          <w:szCs w:val="20"/>
        </w:rPr>
        <w:t>の語りを「聴く」</w:t>
      </w:r>
      <w:r w:rsidR="00D15D3D">
        <w:rPr>
          <w:rFonts w:asciiTheme="minorEastAsia" w:hAnsiTheme="minorEastAsia" w:cs="Century" w:hint="eastAsia"/>
          <w:sz w:val="20"/>
          <w:szCs w:val="20"/>
        </w:rPr>
        <w:t>という、一見矛盾した構造</w:t>
      </w:r>
      <w:r w:rsidR="002155D5">
        <w:rPr>
          <w:rFonts w:asciiTheme="minorEastAsia" w:hAnsiTheme="minorEastAsia" w:cs="Century" w:hint="eastAsia"/>
          <w:sz w:val="20"/>
          <w:szCs w:val="20"/>
        </w:rPr>
        <w:t>を</w:t>
      </w:r>
      <w:r w:rsidR="00196764">
        <w:rPr>
          <w:rFonts w:asciiTheme="minorEastAsia" w:hAnsiTheme="minorEastAsia" w:cs="Century" w:hint="eastAsia"/>
          <w:sz w:val="20"/>
          <w:szCs w:val="20"/>
        </w:rPr>
        <w:t>見取っている</w:t>
      </w:r>
      <w:r w:rsidR="00856FC6" w:rsidRPr="004A3B0C">
        <w:rPr>
          <w:rFonts w:asciiTheme="minorEastAsia" w:hAnsiTheme="minorEastAsia" w:cs="Century" w:hint="eastAsia"/>
          <w:sz w:val="20"/>
          <w:szCs w:val="20"/>
        </w:rPr>
        <w:t>。</w:t>
      </w:r>
      <w:r w:rsidR="00D15D3D">
        <w:rPr>
          <w:rFonts w:asciiTheme="minorEastAsia" w:hAnsiTheme="minorEastAsia" w:cs="Century" w:hint="eastAsia"/>
          <w:sz w:val="20"/>
          <w:szCs w:val="20"/>
        </w:rPr>
        <w:t>それによると、</w:t>
      </w:r>
      <w:r w:rsidR="002155D5">
        <w:rPr>
          <w:rFonts w:asciiTheme="minorEastAsia" w:hAnsiTheme="minorEastAsia" w:cs="Century" w:hint="eastAsia"/>
          <w:sz w:val="20"/>
          <w:szCs w:val="20"/>
        </w:rPr>
        <w:t>「表現的世界」における</w:t>
      </w:r>
      <w:r w:rsidR="00196764">
        <w:rPr>
          <w:rFonts w:asciiTheme="minorEastAsia" w:hAnsiTheme="minorEastAsia" w:cs="Century" w:hint="eastAsia"/>
          <w:sz w:val="20"/>
          <w:szCs w:val="20"/>
        </w:rPr>
        <w:t>外</w:t>
      </w:r>
      <w:r w:rsidR="005E6CB9">
        <w:rPr>
          <w:rFonts w:asciiTheme="minorEastAsia" w:hAnsiTheme="minorEastAsia" w:cs="Century" w:hint="eastAsia"/>
          <w:sz w:val="20"/>
          <w:szCs w:val="20"/>
        </w:rPr>
        <w:t>は、</w:t>
      </w:r>
      <w:r w:rsidR="00196764">
        <w:rPr>
          <w:rFonts w:asciiTheme="minorEastAsia" w:hAnsiTheme="minorEastAsia" w:cs="Century" w:hint="eastAsia"/>
          <w:sz w:val="20"/>
          <w:szCs w:val="20"/>
        </w:rPr>
        <w:t>内</w:t>
      </w:r>
      <w:r w:rsidR="002155D5">
        <w:rPr>
          <w:rFonts w:asciiTheme="minorEastAsia" w:hAnsiTheme="minorEastAsia" w:cs="Century" w:hint="eastAsia"/>
          <w:sz w:val="20"/>
          <w:szCs w:val="20"/>
        </w:rPr>
        <w:t>に呼びかける</w:t>
      </w:r>
      <w:r w:rsidR="005E6CB9">
        <w:rPr>
          <w:rFonts w:asciiTheme="minorEastAsia" w:hAnsiTheme="minorEastAsia" w:cs="Century" w:hint="eastAsia"/>
          <w:sz w:val="20"/>
          <w:szCs w:val="20"/>
        </w:rPr>
        <w:t>「表現的環境」であ</w:t>
      </w:r>
      <w:r w:rsidR="00D15D3D">
        <w:rPr>
          <w:rFonts w:asciiTheme="minorEastAsia" w:hAnsiTheme="minorEastAsia" w:cs="Century" w:hint="eastAsia"/>
          <w:sz w:val="20"/>
          <w:szCs w:val="20"/>
        </w:rPr>
        <w:t>り</w:t>
      </w:r>
      <w:r w:rsidR="007D76BD">
        <w:rPr>
          <w:rStyle w:val="aa"/>
          <w:rFonts w:asciiTheme="minorEastAsia" w:hAnsiTheme="minorEastAsia" w:cs="Century"/>
          <w:sz w:val="20"/>
          <w:szCs w:val="20"/>
        </w:rPr>
        <w:endnoteReference w:id="32"/>
      </w:r>
      <w:r w:rsidR="00547500">
        <w:rPr>
          <w:rFonts w:asciiTheme="minorEastAsia" w:hAnsiTheme="minorEastAsia" w:cs="Century" w:hint="eastAsia"/>
          <w:sz w:val="20"/>
          <w:szCs w:val="20"/>
        </w:rPr>
        <w:t>、</w:t>
      </w:r>
      <w:r w:rsidR="00AF4946" w:rsidRPr="004A3B0C">
        <w:rPr>
          <w:rFonts w:asciiTheme="minorEastAsia" w:hAnsiTheme="minorEastAsia" w:cs="Century" w:hint="eastAsia"/>
          <w:sz w:val="20"/>
          <w:szCs w:val="20"/>
        </w:rPr>
        <w:t>「形成的に既に見られたもの</w:t>
      </w:r>
      <w:r w:rsidR="00B52E33">
        <w:rPr>
          <w:rFonts w:asciiTheme="minorEastAsia" w:hAnsiTheme="minorEastAsia" w:cs="Century" w:hint="eastAsia"/>
          <w:sz w:val="20"/>
          <w:szCs w:val="20"/>
        </w:rPr>
        <w:t>」</w:t>
      </w:r>
      <w:r w:rsidR="00AF4946" w:rsidRPr="004A3B0C">
        <w:rPr>
          <w:rFonts w:asciiTheme="minorEastAsia" w:hAnsiTheme="minorEastAsia" w:cs="Century" w:hint="eastAsia"/>
          <w:sz w:val="20"/>
          <w:szCs w:val="20"/>
        </w:rPr>
        <w:t>として</w:t>
      </w:r>
      <w:r w:rsidR="00D15D3D">
        <w:rPr>
          <w:rFonts w:asciiTheme="minorEastAsia" w:hAnsiTheme="minorEastAsia" w:cs="Century" w:hint="eastAsia"/>
          <w:sz w:val="20"/>
          <w:szCs w:val="20"/>
        </w:rPr>
        <w:t>、常に</w:t>
      </w:r>
      <w:r w:rsidR="00B52E33">
        <w:rPr>
          <w:rFonts w:asciiTheme="minorEastAsia" w:hAnsiTheme="minorEastAsia" w:cs="Century" w:hint="eastAsia"/>
          <w:sz w:val="20"/>
          <w:szCs w:val="20"/>
        </w:rPr>
        <w:t>「</w:t>
      </w:r>
      <w:r w:rsidR="00AF4946" w:rsidRPr="004A3B0C">
        <w:rPr>
          <w:rFonts w:asciiTheme="minorEastAsia" w:hAnsiTheme="minorEastAsia" w:cs="Century" w:hint="eastAsia"/>
          <w:sz w:val="20"/>
          <w:szCs w:val="20"/>
        </w:rPr>
        <w:t>主体に与えられて</w:t>
      </w:r>
      <w:r w:rsidR="00196764">
        <w:rPr>
          <w:rFonts w:asciiTheme="minorEastAsia" w:hAnsiTheme="minorEastAsia" w:cs="Century" w:hint="eastAsia"/>
          <w:sz w:val="20"/>
          <w:szCs w:val="20"/>
        </w:rPr>
        <w:t>」いる。要するに、「表現的世界」における外</w:t>
      </w:r>
      <w:r w:rsidR="00C4029C">
        <w:rPr>
          <w:rFonts w:asciiTheme="minorEastAsia" w:hAnsiTheme="minorEastAsia" w:cs="Century" w:hint="eastAsia"/>
          <w:sz w:val="20"/>
          <w:szCs w:val="20"/>
        </w:rPr>
        <w:t>は、</w:t>
      </w:r>
      <w:r w:rsidR="00196764">
        <w:rPr>
          <w:rFonts w:asciiTheme="minorEastAsia" w:hAnsiTheme="minorEastAsia" w:cs="Century" w:hint="eastAsia"/>
          <w:sz w:val="20"/>
          <w:szCs w:val="20"/>
        </w:rPr>
        <w:t>最も具体的には、</w:t>
      </w:r>
      <w:r w:rsidR="00C4029C">
        <w:rPr>
          <w:rFonts w:asciiTheme="minorEastAsia" w:hAnsiTheme="minorEastAsia" w:cs="Century" w:hint="eastAsia"/>
          <w:sz w:val="20"/>
          <w:szCs w:val="20"/>
        </w:rPr>
        <w:t>「観想的」</w:t>
      </w:r>
      <w:r w:rsidR="00196764">
        <w:rPr>
          <w:rFonts w:asciiTheme="minorEastAsia" w:hAnsiTheme="minorEastAsia" w:cs="Century" w:hint="eastAsia"/>
          <w:sz w:val="20"/>
          <w:szCs w:val="20"/>
        </w:rPr>
        <w:t>に内</w:t>
      </w:r>
      <w:r w:rsidR="00D15D3D">
        <w:rPr>
          <w:rFonts w:asciiTheme="minorEastAsia" w:hAnsiTheme="minorEastAsia" w:cs="Century" w:hint="eastAsia"/>
          <w:sz w:val="20"/>
          <w:szCs w:val="20"/>
        </w:rPr>
        <w:t>から切り離されて</w:t>
      </w:r>
      <w:r w:rsidR="00E622AE">
        <w:rPr>
          <w:rFonts w:asciiTheme="minorEastAsia" w:hAnsiTheme="minorEastAsia" w:cs="Century" w:hint="eastAsia"/>
          <w:sz w:val="20"/>
          <w:szCs w:val="20"/>
        </w:rPr>
        <w:t>在るのではなくて、</w:t>
      </w:r>
      <w:r w:rsidR="00AF4946" w:rsidRPr="004A3B0C">
        <w:rPr>
          <w:rFonts w:asciiTheme="minorEastAsia" w:hAnsiTheme="minorEastAsia" w:cs="Century" w:hint="eastAsia"/>
          <w:sz w:val="20"/>
          <w:szCs w:val="20"/>
        </w:rPr>
        <w:t>「みずからを主体に向かって語り伝え、語り渡す」</w:t>
      </w:r>
      <w:r w:rsidR="00B52E33">
        <w:rPr>
          <w:rFonts w:asciiTheme="minorEastAsia" w:hAnsiTheme="minorEastAsia" w:cs="Century" w:hint="eastAsia"/>
          <w:sz w:val="20"/>
          <w:szCs w:val="20"/>
        </w:rPr>
        <w:t>、</w:t>
      </w:r>
      <w:r w:rsidR="00AF4946" w:rsidRPr="004A3B0C">
        <w:rPr>
          <w:rFonts w:asciiTheme="minorEastAsia" w:hAnsiTheme="minorEastAsia" w:cs="Century" w:hint="eastAsia"/>
          <w:sz w:val="20"/>
          <w:szCs w:val="20"/>
        </w:rPr>
        <w:t>「伝統的</w:t>
      </w:r>
      <w:r w:rsidR="00AF4946" w:rsidRPr="004A3B0C">
        <w:rPr>
          <w:rFonts w:asciiTheme="minorEastAsia" w:hAnsiTheme="minorEastAsia" w:cs="Century"/>
          <w:sz w:val="20"/>
          <w:szCs w:val="20"/>
        </w:rPr>
        <w:t>(traditionell)」</w:t>
      </w:r>
      <w:r w:rsidR="007D76BD">
        <w:rPr>
          <w:rFonts w:asciiTheme="minorEastAsia" w:hAnsiTheme="minorEastAsia" w:cs="Century" w:hint="eastAsia"/>
          <w:sz w:val="20"/>
          <w:szCs w:val="20"/>
        </w:rPr>
        <w:t>な「汝的存在」</w:t>
      </w:r>
      <w:r w:rsidR="00E622AE">
        <w:rPr>
          <w:rFonts w:asciiTheme="minorEastAsia" w:hAnsiTheme="minorEastAsia" w:cs="Century" w:hint="eastAsia"/>
          <w:sz w:val="20"/>
          <w:szCs w:val="20"/>
        </w:rPr>
        <w:t>である。ただし、一方</w:t>
      </w:r>
      <w:r w:rsidR="00196764">
        <w:rPr>
          <w:rFonts w:asciiTheme="minorEastAsia" w:hAnsiTheme="minorEastAsia" w:cs="Century" w:hint="eastAsia"/>
          <w:sz w:val="20"/>
          <w:szCs w:val="20"/>
        </w:rPr>
        <w:t>内</w:t>
      </w:r>
      <w:r w:rsidR="00547500">
        <w:rPr>
          <w:rFonts w:asciiTheme="minorEastAsia" w:hAnsiTheme="minorEastAsia" w:cs="Century" w:hint="eastAsia"/>
          <w:sz w:val="20"/>
          <w:szCs w:val="20"/>
        </w:rPr>
        <w:t>は</w:t>
      </w:r>
      <w:r w:rsidR="00196764">
        <w:rPr>
          <w:rFonts w:asciiTheme="minorEastAsia" w:hAnsiTheme="minorEastAsia" w:cs="Century" w:hint="eastAsia"/>
          <w:sz w:val="20"/>
          <w:szCs w:val="20"/>
        </w:rPr>
        <w:t>単に外を委ねられ外</w:t>
      </w:r>
      <w:r w:rsidR="00E622AE">
        <w:rPr>
          <w:rFonts w:asciiTheme="minorEastAsia" w:hAnsiTheme="minorEastAsia" w:cs="Century" w:hint="eastAsia"/>
          <w:sz w:val="20"/>
          <w:szCs w:val="20"/>
        </w:rPr>
        <w:t>を差配し得る</w:t>
      </w:r>
      <w:r w:rsidR="00547500">
        <w:rPr>
          <w:rFonts w:asciiTheme="minorEastAsia" w:hAnsiTheme="minorEastAsia" w:cs="Century" w:hint="eastAsia"/>
          <w:sz w:val="20"/>
          <w:szCs w:val="20"/>
        </w:rPr>
        <w:t>恣意的主体ではな</w:t>
      </w:r>
      <w:r w:rsidR="00196764">
        <w:rPr>
          <w:rFonts w:asciiTheme="minorEastAsia" w:hAnsiTheme="minorEastAsia" w:cs="Century" w:hint="eastAsia"/>
          <w:sz w:val="20"/>
          <w:szCs w:val="20"/>
        </w:rPr>
        <w:t>く、自らを明け渡す外</w:t>
      </w:r>
      <w:r w:rsidR="00E622AE">
        <w:rPr>
          <w:rFonts w:asciiTheme="minorEastAsia" w:hAnsiTheme="minorEastAsia" w:cs="Century" w:hint="eastAsia"/>
          <w:sz w:val="20"/>
          <w:szCs w:val="20"/>
        </w:rPr>
        <w:t>の呼びかけに徹しつつ、「応答的形成」に携わり続ける主体性と</w:t>
      </w:r>
      <w:r w:rsidR="000E6228">
        <w:rPr>
          <w:rFonts w:asciiTheme="minorEastAsia" w:hAnsiTheme="minorEastAsia" w:cs="Century" w:hint="eastAsia"/>
          <w:sz w:val="20"/>
          <w:szCs w:val="20"/>
        </w:rPr>
        <w:t>考えられている</w:t>
      </w:r>
      <w:r w:rsidR="00AF4946" w:rsidRPr="004A3B0C">
        <w:rPr>
          <w:rFonts w:asciiTheme="minorEastAsia" w:hAnsiTheme="minorEastAsia" w:cs="Century" w:hint="eastAsia"/>
          <w:sz w:val="20"/>
          <w:szCs w:val="20"/>
        </w:rPr>
        <w:t>［同書:24］。</w:t>
      </w:r>
      <w:r w:rsidR="000E6228">
        <w:rPr>
          <w:rFonts w:asciiTheme="minorEastAsia" w:hAnsiTheme="minorEastAsia" w:cs="Century" w:hint="eastAsia"/>
          <w:sz w:val="20"/>
          <w:szCs w:val="20"/>
        </w:rPr>
        <w:t>ここから明らかなように</w:t>
      </w:r>
      <w:r w:rsidR="0016425C" w:rsidRPr="004A3B0C">
        <w:rPr>
          <w:rFonts w:asciiTheme="minorEastAsia" w:hAnsiTheme="minorEastAsia" w:cs="Century" w:hint="eastAsia"/>
          <w:sz w:val="20"/>
          <w:szCs w:val="20"/>
        </w:rPr>
        <w:t>、</w:t>
      </w:r>
      <w:r w:rsidR="00A6210D">
        <w:rPr>
          <w:rFonts w:asciiTheme="minorEastAsia" w:hAnsiTheme="minorEastAsia" w:cs="Century" w:hint="eastAsia"/>
          <w:sz w:val="20"/>
          <w:szCs w:val="20"/>
        </w:rPr>
        <w:t>「聴く」という</w:t>
      </w:r>
      <w:r w:rsidR="0016425C" w:rsidRPr="004A3B0C">
        <w:rPr>
          <w:rFonts w:asciiTheme="minorEastAsia" w:hAnsiTheme="minorEastAsia" w:cs="Century" w:hint="eastAsia"/>
          <w:sz w:val="20"/>
          <w:szCs w:val="20"/>
        </w:rPr>
        <w:t>身体性</w:t>
      </w:r>
      <w:r w:rsidR="00856FC6" w:rsidRPr="004A3B0C">
        <w:rPr>
          <w:rFonts w:asciiTheme="minorEastAsia" w:hAnsiTheme="minorEastAsia" w:cs="Century" w:hint="eastAsia"/>
          <w:sz w:val="20"/>
          <w:szCs w:val="20"/>
        </w:rPr>
        <w:t>は</w:t>
      </w:r>
      <w:r w:rsidR="0016425C" w:rsidRPr="004A3B0C">
        <w:rPr>
          <w:rFonts w:asciiTheme="minorEastAsia" w:hAnsiTheme="minorEastAsia" w:cs="Century" w:hint="eastAsia"/>
          <w:sz w:val="20"/>
          <w:szCs w:val="20"/>
        </w:rPr>
        <w:t>、</w:t>
      </w:r>
      <w:r w:rsidR="000B0647">
        <w:rPr>
          <w:rFonts w:asciiTheme="minorEastAsia" w:hAnsiTheme="minorEastAsia" w:cs="Century" w:hint="eastAsia"/>
          <w:sz w:val="20"/>
          <w:szCs w:val="20"/>
        </w:rPr>
        <w:t>ただ受動的に耳を澄ましているというわけでは</w:t>
      </w:r>
      <w:r w:rsidR="00E622AE">
        <w:rPr>
          <w:rFonts w:asciiTheme="minorEastAsia" w:hAnsiTheme="minorEastAsia" w:cs="Century" w:hint="eastAsia"/>
          <w:sz w:val="20"/>
          <w:szCs w:val="20"/>
        </w:rPr>
        <w:t>なく、「応答的</w:t>
      </w:r>
      <w:r w:rsidR="000B0647">
        <w:rPr>
          <w:rFonts w:asciiTheme="minorEastAsia" w:hAnsiTheme="minorEastAsia" w:cs="Century" w:hint="eastAsia"/>
          <w:sz w:val="20"/>
          <w:szCs w:val="20"/>
        </w:rPr>
        <w:t>形成」という積極的で実践的な働きを意味してい</w:t>
      </w:r>
      <w:r w:rsidR="0016425C" w:rsidRPr="004A3B0C">
        <w:rPr>
          <w:rFonts w:asciiTheme="minorEastAsia" w:hAnsiTheme="minorEastAsia" w:cs="Century" w:hint="eastAsia"/>
          <w:sz w:val="20"/>
          <w:szCs w:val="20"/>
        </w:rPr>
        <w:t>る</w:t>
      </w:r>
      <w:r w:rsidR="00856FC6" w:rsidRPr="004A3B0C">
        <w:rPr>
          <w:rFonts w:asciiTheme="minorEastAsia" w:hAnsiTheme="minorEastAsia" w:cs="Century" w:hint="eastAsia"/>
          <w:sz w:val="20"/>
          <w:szCs w:val="20"/>
        </w:rPr>
        <w:t>。</w:t>
      </w:r>
    </w:p>
    <w:p w14:paraId="1EA5263A" w14:textId="77777777" w:rsidR="00196764" w:rsidRDefault="00E622AE" w:rsidP="004A3B0C">
      <w:pPr>
        <w:rPr>
          <w:rFonts w:asciiTheme="minorEastAsia" w:hAnsiTheme="minorEastAsia" w:cs="Century"/>
          <w:sz w:val="20"/>
          <w:szCs w:val="20"/>
        </w:rPr>
      </w:pPr>
      <w:r>
        <w:rPr>
          <w:rFonts w:asciiTheme="minorEastAsia" w:hAnsiTheme="minorEastAsia" w:cs="Century" w:hint="eastAsia"/>
          <w:sz w:val="20"/>
          <w:szCs w:val="20"/>
        </w:rPr>
        <w:t xml:space="preserve">　実践的形成的な</w:t>
      </w:r>
      <w:r w:rsidR="00196764">
        <w:rPr>
          <w:rFonts w:asciiTheme="minorEastAsia" w:hAnsiTheme="minorEastAsia" w:cs="Century" w:hint="eastAsia"/>
          <w:sz w:val="20"/>
          <w:szCs w:val="20"/>
        </w:rPr>
        <w:t>内</w:t>
      </w:r>
      <w:r w:rsidR="000B0647">
        <w:rPr>
          <w:rFonts w:asciiTheme="minorEastAsia" w:hAnsiTheme="minorEastAsia" w:cs="Century" w:hint="eastAsia"/>
          <w:sz w:val="20"/>
          <w:szCs w:val="20"/>
        </w:rPr>
        <w:t>なる</w:t>
      </w:r>
      <w:r w:rsidR="00A6210D">
        <w:rPr>
          <w:rFonts w:asciiTheme="minorEastAsia" w:hAnsiTheme="minorEastAsia" w:cs="Century" w:hint="eastAsia"/>
          <w:sz w:val="20"/>
          <w:szCs w:val="20"/>
        </w:rPr>
        <w:t>「</w:t>
      </w:r>
      <w:r w:rsidR="0016425C" w:rsidRPr="004A3B0C">
        <w:rPr>
          <w:rFonts w:asciiTheme="minorEastAsia" w:hAnsiTheme="minorEastAsia" w:cs="Century" w:hint="eastAsia"/>
          <w:sz w:val="20"/>
          <w:szCs w:val="20"/>
        </w:rPr>
        <w:t>表現的意志」</w:t>
      </w:r>
      <w:r w:rsidR="007D76BD">
        <w:rPr>
          <w:rFonts w:asciiTheme="minorEastAsia" w:hAnsiTheme="minorEastAsia" w:cs="Century" w:hint="eastAsia"/>
          <w:sz w:val="20"/>
          <w:szCs w:val="20"/>
        </w:rPr>
        <w:t>は</w:t>
      </w:r>
      <w:r>
        <w:rPr>
          <w:rFonts w:asciiTheme="minorEastAsia" w:hAnsiTheme="minorEastAsia" w:cs="Century" w:hint="eastAsia"/>
          <w:sz w:val="20"/>
          <w:szCs w:val="20"/>
        </w:rPr>
        <w:t>、「表現的環境」の「伝統」を</w:t>
      </w:r>
      <w:r w:rsidR="000B0647">
        <w:rPr>
          <w:rFonts w:asciiTheme="minorEastAsia" w:hAnsiTheme="minorEastAsia" w:cs="Century" w:hint="eastAsia"/>
          <w:sz w:val="20"/>
          <w:szCs w:val="20"/>
        </w:rPr>
        <w:t>「語り渡」される</w:t>
      </w:r>
      <w:r>
        <w:rPr>
          <w:rFonts w:asciiTheme="minorEastAsia" w:hAnsiTheme="minorEastAsia" w:cs="Century" w:hint="eastAsia"/>
          <w:sz w:val="20"/>
          <w:szCs w:val="20"/>
        </w:rPr>
        <w:t>ことで、自らのうちに「自己の一つの限定」を生み出す。</w:t>
      </w:r>
      <w:r w:rsidR="007D76BD">
        <w:rPr>
          <w:rFonts w:asciiTheme="minorEastAsia" w:hAnsiTheme="minorEastAsia" w:cs="Century" w:hint="eastAsia"/>
          <w:sz w:val="20"/>
          <w:szCs w:val="20"/>
        </w:rPr>
        <w:t>それが</w:t>
      </w:r>
      <w:r w:rsidR="0016425C" w:rsidRPr="004A3B0C">
        <w:rPr>
          <w:rFonts w:asciiTheme="minorEastAsia" w:hAnsiTheme="minorEastAsia" w:cs="Century" w:hint="eastAsia"/>
          <w:sz w:val="20"/>
          <w:szCs w:val="20"/>
        </w:rPr>
        <w:t>「</w:t>
      </w:r>
      <w:r>
        <w:rPr>
          <w:rFonts w:asciiTheme="minorEastAsia" w:hAnsiTheme="minorEastAsia" w:cs="Century" w:hint="eastAsia"/>
          <w:sz w:val="20"/>
          <w:szCs w:val="20"/>
        </w:rPr>
        <w:t>表現的イデア」である</w:t>
      </w:r>
      <w:r w:rsidR="0016425C" w:rsidRPr="004A3B0C">
        <w:rPr>
          <w:rFonts w:asciiTheme="minorEastAsia" w:hAnsiTheme="minorEastAsia" w:cs="Century" w:hint="eastAsia"/>
          <w:sz w:val="20"/>
          <w:szCs w:val="20"/>
        </w:rPr>
        <w:t>［同書:26］。</w:t>
      </w:r>
      <w:r w:rsidR="00682BC3" w:rsidRPr="004A3B0C">
        <w:rPr>
          <w:rFonts w:asciiTheme="minorEastAsia" w:hAnsiTheme="minorEastAsia" w:cs="Century" w:hint="eastAsia"/>
          <w:sz w:val="20"/>
          <w:szCs w:val="20"/>
        </w:rPr>
        <w:t>「イデアは内から外へ表現的に</w:t>
      </w:r>
      <w:r w:rsidR="000B0647">
        <w:rPr>
          <w:rFonts w:asciiTheme="minorEastAsia" w:hAnsiTheme="minorEastAsia" w:cs="Century" w:hint="eastAsia"/>
          <w:sz w:val="20"/>
          <w:szCs w:val="20"/>
        </w:rPr>
        <w:t>形成し出だされることに於て初めて</w:t>
      </w:r>
      <w:r>
        <w:rPr>
          <w:rFonts w:asciiTheme="minorEastAsia" w:hAnsiTheme="minorEastAsia" w:cs="Century" w:hint="eastAsia"/>
          <w:sz w:val="20"/>
          <w:szCs w:val="20"/>
        </w:rPr>
        <w:t>真実に見られるのである」。要するに木村においては、表現のイデアはただ</w:t>
      </w:r>
      <w:r w:rsidR="000B0647">
        <w:rPr>
          <w:rFonts w:asciiTheme="minorEastAsia" w:hAnsiTheme="minorEastAsia" w:cs="Century" w:hint="eastAsia"/>
          <w:sz w:val="20"/>
          <w:szCs w:val="20"/>
        </w:rPr>
        <w:t>「身体的</w:t>
      </w:r>
      <w:r>
        <w:rPr>
          <w:rFonts w:asciiTheme="minorEastAsia" w:hAnsiTheme="minorEastAsia" w:cs="Century" w:hint="eastAsia"/>
          <w:sz w:val="20"/>
          <w:szCs w:val="20"/>
        </w:rPr>
        <w:t>」に、</w:t>
      </w:r>
      <w:r w:rsidR="000B0647">
        <w:rPr>
          <w:rFonts w:asciiTheme="minorEastAsia" w:hAnsiTheme="minorEastAsia" w:cs="Century" w:hint="eastAsia"/>
          <w:sz w:val="20"/>
          <w:szCs w:val="20"/>
        </w:rPr>
        <w:t>具体的</w:t>
      </w:r>
      <w:r w:rsidR="007D76BD">
        <w:rPr>
          <w:rFonts w:asciiTheme="minorEastAsia" w:hAnsiTheme="minorEastAsia" w:cs="Century" w:hint="eastAsia"/>
          <w:sz w:val="20"/>
          <w:szCs w:val="20"/>
        </w:rPr>
        <w:t>行為によって</w:t>
      </w:r>
      <w:r>
        <w:rPr>
          <w:rFonts w:asciiTheme="minorEastAsia" w:hAnsiTheme="minorEastAsia" w:cs="Century" w:hint="eastAsia"/>
          <w:sz w:val="20"/>
          <w:szCs w:val="20"/>
        </w:rPr>
        <w:t>、常に作り見られ</w:t>
      </w:r>
      <w:r w:rsidR="000B0647">
        <w:rPr>
          <w:rFonts w:asciiTheme="minorEastAsia" w:hAnsiTheme="minorEastAsia" w:cs="Century" w:hint="eastAsia"/>
          <w:sz w:val="20"/>
          <w:szCs w:val="20"/>
        </w:rPr>
        <w:t>続けている</w:t>
      </w:r>
      <w:r>
        <w:rPr>
          <w:rFonts w:asciiTheme="minorEastAsia" w:hAnsiTheme="minorEastAsia" w:cs="Century" w:hint="eastAsia"/>
          <w:sz w:val="20"/>
          <w:szCs w:val="20"/>
        </w:rPr>
        <w:t>と言える</w:t>
      </w:r>
      <w:r w:rsidR="000B0647">
        <w:rPr>
          <w:rFonts w:asciiTheme="minorEastAsia" w:hAnsiTheme="minorEastAsia" w:cs="Century" w:hint="eastAsia"/>
          <w:sz w:val="20"/>
          <w:szCs w:val="20"/>
        </w:rPr>
        <w:t>。そのことは、内なる意志的立場が</w:t>
      </w:r>
      <w:r w:rsidR="00196764">
        <w:rPr>
          <w:rFonts w:asciiTheme="minorEastAsia" w:hAnsiTheme="minorEastAsia" w:cs="Century" w:hint="eastAsia"/>
          <w:sz w:val="20"/>
          <w:szCs w:val="20"/>
        </w:rPr>
        <w:t>、</w:t>
      </w:r>
      <w:r w:rsidR="000B0647">
        <w:rPr>
          <w:rFonts w:asciiTheme="minorEastAsia" w:hAnsiTheme="minorEastAsia" w:cs="Century" w:hint="eastAsia"/>
          <w:sz w:val="20"/>
          <w:szCs w:val="20"/>
        </w:rPr>
        <w:t>決して自足的で自発的</w:t>
      </w:r>
      <w:r w:rsidR="007D76BD">
        <w:rPr>
          <w:rFonts w:asciiTheme="minorEastAsia" w:hAnsiTheme="minorEastAsia" w:cs="Century" w:hint="eastAsia"/>
          <w:sz w:val="20"/>
          <w:szCs w:val="20"/>
        </w:rPr>
        <w:t>ではあり得ず、常に他者との</w:t>
      </w:r>
      <w:r w:rsidR="00134A52" w:rsidRPr="004A3B0C">
        <w:rPr>
          <w:rFonts w:asciiTheme="minorEastAsia" w:hAnsiTheme="minorEastAsia" w:cs="Century" w:hint="eastAsia"/>
          <w:sz w:val="20"/>
          <w:szCs w:val="20"/>
        </w:rPr>
        <w:t>「表現的交渉」</w:t>
      </w:r>
      <w:r>
        <w:rPr>
          <w:rFonts w:asciiTheme="minorEastAsia" w:hAnsiTheme="minorEastAsia" w:cs="Century" w:hint="eastAsia"/>
          <w:sz w:val="20"/>
          <w:szCs w:val="20"/>
        </w:rPr>
        <w:t>に自ら</w:t>
      </w:r>
      <w:r w:rsidR="000B0647">
        <w:rPr>
          <w:rFonts w:asciiTheme="minorEastAsia" w:hAnsiTheme="minorEastAsia" w:cs="Century" w:hint="eastAsia"/>
          <w:sz w:val="20"/>
          <w:szCs w:val="20"/>
        </w:rPr>
        <w:t>を打ち開き、</w:t>
      </w:r>
      <w:r w:rsidR="00F07FA3">
        <w:rPr>
          <w:rFonts w:asciiTheme="minorEastAsia" w:hAnsiTheme="minorEastAsia" w:cs="Century" w:hint="eastAsia"/>
          <w:sz w:val="20"/>
          <w:szCs w:val="20"/>
        </w:rPr>
        <w:t>「自己否定」的に</w:t>
      </w:r>
      <w:r w:rsidR="007D76BD">
        <w:rPr>
          <w:rFonts w:asciiTheme="minorEastAsia" w:hAnsiTheme="minorEastAsia" w:cs="Century" w:hint="eastAsia"/>
          <w:sz w:val="20"/>
          <w:szCs w:val="20"/>
        </w:rPr>
        <w:t>他者</w:t>
      </w:r>
      <w:r w:rsidR="000B0647">
        <w:rPr>
          <w:rFonts w:asciiTheme="minorEastAsia" w:hAnsiTheme="minorEastAsia" w:cs="Century" w:hint="eastAsia"/>
          <w:sz w:val="20"/>
          <w:szCs w:val="20"/>
        </w:rPr>
        <w:t>の呼びかけ</w:t>
      </w:r>
      <w:r>
        <w:rPr>
          <w:rFonts w:asciiTheme="minorEastAsia" w:hAnsiTheme="minorEastAsia" w:cs="Century" w:hint="eastAsia"/>
          <w:sz w:val="20"/>
          <w:szCs w:val="20"/>
        </w:rPr>
        <w:t>によって変容すること</w:t>
      </w:r>
      <w:r w:rsidR="00F07FA3">
        <w:rPr>
          <w:rFonts w:asciiTheme="minorEastAsia" w:hAnsiTheme="minorEastAsia" w:cs="Century" w:hint="eastAsia"/>
          <w:sz w:val="20"/>
          <w:szCs w:val="20"/>
        </w:rPr>
        <w:t>を</w:t>
      </w:r>
      <w:r w:rsidR="000B0647">
        <w:rPr>
          <w:rFonts w:asciiTheme="minorEastAsia" w:hAnsiTheme="minorEastAsia" w:cs="Century" w:hint="eastAsia"/>
          <w:sz w:val="20"/>
          <w:szCs w:val="20"/>
        </w:rPr>
        <w:t>意味する。</w:t>
      </w:r>
      <w:r w:rsidR="00196764">
        <w:rPr>
          <w:rFonts w:asciiTheme="minorEastAsia" w:hAnsiTheme="minorEastAsia" w:cs="Century" w:hint="eastAsia"/>
          <w:sz w:val="20"/>
          <w:szCs w:val="20"/>
        </w:rPr>
        <w:t>ここでは</w:t>
      </w:r>
      <w:r w:rsidR="004A7D59">
        <w:rPr>
          <w:rFonts w:asciiTheme="minorEastAsia" w:hAnsiTheme="minorEastAsia" w:cs="Century" w:hint="eastAsia"/>
          <w:sz w:val="20"/>
          <w:szCs w:val="20"/>
        </w:rPr>
        <w:t>身体は、他者からの絶対的</w:t>
      </w:r>
      <w:r w:rsidR="00856FC6" w:rsidRPr="004A3B0C">
        <w:rPr>
          <w:rFonts w:asciiTheme="minorEastAsia" w:hAnsiTheme="minorEastAsia" w:cs="Century" w:hint="eastAsia"/>
          <w:sz w:val="20"/>
          <w:szCs w:val="20"/>
        </w:rPr>
        <w:t>「否定」</w:t>
      </w:r>
      <w:r w:rsidR="004A7D59">
        <w:rPr>
          <w:rFonts w:asciiTheme="minorEastAsia" w:hAnsiTheme="minorEastAsia" w:cs="Century" w:hint="eastAsia"/>
          <w:sz w:val="20"/>
          <w:szCs w:val="20"/>
        </w:rPr>
        <w:t>の在り様をかたちにする</w:t>
      </w:r>
      <w:r w:rsidR="00F07FA3">
        <w:rPr>
          <w:rFonts w:asciiTheme="minorEastAsia" w:hAnsiTheme="minorEastAsia" w:cs="Century" w:hint="eastAsia"/>
          <w:sz w:val="20"/>
          <w:szCs w:val="20"/>
        </w:rPr>
        <w:t>「表現的媒介契機」として</w:t>
      </w:r>
      <w:r w:rsidR="008603FC" w:rsidRPr="004A3B0C">
        <w:rPr>
          <w:rFonts w:asciiTheme="minorEastAsia" w:hAnsiTheme="minorEastAsia" w:cs="Century" w:hint="eastAsia"/>
          <w:sz w:val="20"/>
          <w:szCs w:val="20"/>
        </w:rPr>
        <w:t>論じられて</w:t>
      </w:r>
      <w:r w:rsidR="00F07FA3">
        <w:rPr>
          <w:rFonts w:asciiTheme="minorEastAsia" w:hAnsiTheme="minorEastAsia" w:cs="Century" w:hint="eastAsia"/>
          <w:sz w:val="20"/>
          <w:szCs w:val="20"/>
        </w:rPr>
        <w:t>いる</w:t>
      </w:r>
      <w:r w:rsidR="007D76BD" w:rsidRPr="004A3B0C">
        <w:rPr>
          <w:rStyle w:val="aa"/>
          <w:rFonts w:asciiTheme="minorEastAsia" w:hAnsiTheme="minorEastAsia" w:cs="Century"/>
          <w:sz w:val="20"/>
          <w:szCs w:val="20"/>
        </w:rPr>
        <w:endnoteReference w:id="33"/>
      </w:r>
      <w:r w:rsidR="00856FC6" w:rsidRPr="004A3B0C">
        <w:rPr>
          <w:rStyle w:val="aa"/>
          <w:rFonts w:asciiTheme="minorEastAsia" w:hAnsiTheme="minorEastAsia" w:cs="Century"/>
          <w:sz w:val="20"/>
          <w:szCs w:val="20"/>
        </w:rPr>
        <w:endnoteReference w:id="34"/>
      </w:r>
      <w:r w:rsidR="00F07FA3">
        <w:rPr>
          <w:rFonts w:asciiTheme="minorEastAsia" w:hAnsiTheme="minorEastAsia" w:cs="Century" w:hint="eastAsia"/>
          <w:sz w:val="20"/>
          <w:szCs w:val="20"/>
        </w:rPr>
        <w:t>。</w:t>
      </w:r>
    </w:p>
    <w:p w14:paraId="76AE512D" w14:textId="6F69FD73" w:rsidR="00856FC6" w:rsidRPr="004A3B0C" w:rsidRDefault="00196764"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7474D9">
        <w:rPr>
          <w:rFonts w:asciiTheme="minorEastAsia" w:hAnsiTheme="minorEastAsia" w:cs="Century" w:hint="eastAsia"/>
          <w:sz w:val="20"/>
          <w:szCs w:val="20"/>
        </w:rPr>
        <w:t>続いて、</w:t>
      </w:r>
      <w:r w:rsidR="004A7D59">
        <w:rPr>
          <w:rFonts w:asciiTheme="minorEastAsia" w:hAnsiTheme="minorEastAsia" w:cs="Century" w:hint="eastAsia"/>
          <w:sz w:val="20"/>
          <w:szCs w:val="20"/>
        </w:rPr>
        <w:t>身体の本質は</w:t>
      </w:r>
      <w:r w:rsidR="00856FC6" w:rsidRPr="004A3B0C">
        <w:rPr>
          <w:rFonts w:asciiTheme="minorEastAsia" w:hAnsiTheme="minorEastAsia" w:hint="eastAsia"/>
          <w:sz w:val="20"/>
          <w:szCs w:val="20"/>
        </w:rPr>
        <w:t>「</w:t>
      </w:r>
      <w:r w:rsidR="00856FC6" w:rsidRPr="004A3B0C">
        <w:rPr>
          <w:rFonts w:asciiTheme="minorEastAsia" w:hAnsiTheme="minorEastAsia" w:hint="eastAsia"/>
          <w:sz w:val="20"/>
          <w:szCs w:val="20"/>
          <w:em w:val="comma"/>
        </w:rPr>
        <w:t>自然に喰い込んだ意志</w:t>
      </w:r>
      <w:r w:rsidR="00856FC6" w:rsidRPr="004A3B0C">
        <w:rPr>
          <w:rFonts w:asciiTheme="minorEastAsia" w:hAnsiTheme="minorEastAsia" w:hint="eastAsia"/>
          <w:sz w:val="20"/>
          <w:szCs w:val="20"/>
        </w:rPr>
        <w:t>」</w:t>
      </w:r>
      <w:r w:rsidR="007474D9">
        <w:rPr>
          <w:rFonts w:asciiTheme="minorEastAsia" w:hAnsiTheme="minorEastAsia" w:hint="eastAsia"/>
          <w:sz w:val="20"/>
          <w:szCs w:val="20"/>
        </w:rPr>
        <w:t>、</w:t>
      </w:r>
      <w:r w:rsidR="00D932E2" w:rsidRPr="004A3B0C">
        <w:rPr>
          <w:rFonts w:asciiTheme="minorEastAsia" w:hAnsiTheme="minorEastAsia" w:cs="Century" w:hint="eastAsia"/>
          <w:sz w:val="20"/>
          <w:szCs w:val="20"/>
        </w:rPr>
        <w:t>「歴史的自然が自己の物質面へ喰い込ましめている創造的意志の尖端」［同書:34］</w:t>
      </w:r>
      <w:r w:rsidR="00F615CD">
        <w:rPr>
          <w:rFonts w:asciiTheme="minorEastAsia" w:hAnsiTheme="minorEastAsia" w:cs="Century" w:hint="eastAsia"/>
          <w:sz w:val="20"/>
          <w:szCs w:val="20"/>
        </w:rPr>
        <w:t>と</w:t>
      </w:r>
      <w:r w:rsidR="00C4029C">
        <w:rPr>
          <w:rFonts w:asciiTheme="minorEastAsia" w:hAnsiTheme="minorEastAsia" w:cs="Century" w:hint="eastAsia"/>
          <w:sz w:val="20"/>
          <w:szCs w:val="20"/>
        </w:rPr>
        <w:t>も</w:t>
      </w:r>
      <w:r w:rsidR="007474D9">
        <w:rPr>
          <w:rFonts w:asciiTheme="minorEastAsia" w:hAnsiTheme="minorEastAsia" w:cs="Century" w:hint="eastAsia"/>
          <w:sz w:val="20"/>
          <w:szCs w:val="20"/>
        </w:rPr>
        <w:t>定義される</w:t>
      </w:r>
      <w:r w:rsidR="00856FC6" w:rsidRPr="004A3B0C">
        <w:rPr>
          <w:rFonts w:asciiTheme="minorEastAsia" w:hAnsiTheme="minorEastAsia" w:cs="Century" w:hint="eastAsia"/>
          <w:sz w:val="20"/>
          <w:szCs w:val="20"/>
        </w:rPr>
        <w:t>。</w:t>
      </w:r>
      <w:r w:rsidR="00F615CD">
        <w:rPr>
          <w:rFonts w:asciiTheme="minorEastAsia" w:hAnsiTheme="minorEastAsia" w:cs="Century" w:hint="eastAsia"/>
          <w:sz w:val="20"/>
          <w:szCs w:val="20"/>
        </w:rPr>
        <w:t>ここで、本発表が着目する</w:t>
      </w:r>
      <w:r w:rsidR="00A72DC0">
        <w:rPr>
          <w:rFonts w:asciiTheme="minorEastAsia" w:hAnsiTheme="minorEastAsia" w:cs="Century" w:hint="eastAsia"/>
          <w:sz w:val="20"/>
          <w:szCs w:val="20"/>
        </w:rPr>
        <w:t>歴史的自然が</w:t>
      </w:r>
      <w:r w:rsidR="00C4029C">
        <w:rPr>
          <w:rFonts w:asciiTheme="minorEastAsia" w:hAnsiTheme="minorEastAsia" w:cs="Century" w:hint="eastAsia"/>
          <w:sz w:val="20"/>
          <w:szCs w:val="20"/>
        </w:rPr>
        <w:t>身体の定義に登場していることが確認される</w:t>
      </w:r>
      <w:r w:rsidR="003706F4" w:rsidRPr="004A3B0C">
        <w:rPr>
          <w:rStyle w:val="aa"/>
          <w:rFonts w:asciiTheme="minorEastAsia" w:hAnsiTheme="minorEastAsia"/>
          <w:sz w:val="20"/>
          <w:szCs w:val="20"/>
        </w:rPr>
        <w:endnoteReference w:id="35"/>
      </w:r>
      <w:r w:rsidR="00A72DC0">
        <w:rPr>
          <w:rFonts w:asciiTheme="minorEastAsia" w:hAnsiTheme="minorEastAsia" w:cs="Century" w:hint="eastAsia"/>
          <w:sz w:val="20"/>
          <w:szCs w:val="20"/>
        </w:rPr>
        <w:t>。先にも述べた通り、</w:t>
      </w:r>
      <w:r w:rsidR="00C4029C">
        <w:rPr>
          <w:rFonts w:asciiTheme="minorEastAsia" w:hAnsiTheme="minorEastAsia" w:cs="Century" w:hint="eastAsia"/>
          <w:sz w:val="20"/>
          <w:szCs w:val="20"/>
        </w:rPr>
        <w:t>歴史的自然</w:t>
      </w:r>
      <w:r w:rsidR="004A5D97" w:rsidRPr="004A3B0C">
        <w:rPr>
          <w:rFonts w:asciiTheme="minorEastAsia" w:hAnsiTheme="minorEastAsia" w:cs="Century" w:hint="eastAsia"/>
          <w:sz w:val="20"/>
          <w:szCs w:val="20"/>
        </w:rPr>
        <w:t>は、</w:t>
      </w:r>
      <w:r w:rsidR="00743AD9">
        <w:rPr>
          <w:rFonts w:asciiTheme="minorEastAsia" w:hAnsiTheme="minorEastAsia" w:cs="Century" w:hint="eastAsia"/>
          <w:sz w:val="20"/>
          <w:szCs w:val="20"/>
        </w:rPr>
        <w:t>自らのうちに「内と外との表現的媒介契機」としての</w:t>
      </w:r>
      <w:r w:rsidR="0065139F" w:rsidRPr="004A3B0C">
        <w:rPr>
          <w:rFonts w:asciiTheme="minorEastAsia" w:hAnsiTheme="minorEastAsia" w:cs="Century" w:hint="eastAsia"/>
          <w:sz w:val="20"/>
          <w:szCs w:val="20"/>
        </w:rPr>
        <w:t>身体を「喰</w:t>
      </w:r>
      <w:r w:rsidR="00A72DC0">
        <w:rPr>
          <w:rFonts w:asciiTheme="minorEastAsia" w:hAnsiTheme="minorEastAsia" w:cs="Century" w:hint="eastAsia"/>
          <w:sz w:val="20"/>
          <w:szCs w:val="20"/>
        </w:rPr>
        <w:t>い込ましめて」いる。ここで身体は、表現的世界に可能性が芽生えようとするリズムそのものとでも言うべき表現的生命が、意志されて現れ出ようとする端緒として浮かび上がる。</w:t>
      </w:r>
      <w:r w:rsidR="005B18EA">
        <w:rPr>
          <w:rFonts w:asciiTheme="minorEastAsia" w:hAnsiTheme="minorEastAsia" w:cs="Century" w:hint="eastAsia"/>
          <w:sz w:val="20"/>
          <w:szCs w:val="20"/>
        </w:rPr>
        <w:t>そして、この「創造的意志」が自足的で自明なものではなく、</w:t>
      </w:r>
      <w:r w:rsidR="00743AD9">
        <w:rPr>
          <w:rFonts w:asciiTheme="minorEastAsia" w:hAnsiTheme="minorEastAsia" w:cs="Century" w:hint="eastAsia"/>
          <w:sz w:val="20"/>
          <w:szCs w:val="20"/>
        </w:rPr>
        <w:t>表現的環境との</w:t>
      </w:r>
      <w:r w:rsidR="005B18EA">
        <w:rPr>
          <w:rFonts w:asciiTheme="minorEastAsia" w:hAnsiTheme="minorEastAsia" w:cs="Century" w:hint="eastAsia"/>
          <w:sz w:val="20"/>
          <w:szCs w:val="20"/>
        </w:rPr>
        <w:t>「自己否定的」</w:t>
      </w:r>
      <w:r w:rsidR="00743AD9">
        <w:rPr>
          <w:rFonts w:asciiTheme="minorEastAsia" w:hAnsiTheme="minorEastAsia" w:cs="Century" w:hint="eastAsia"/>
          <w:sz w:val="20"/>
          <w:szCs w:val="20"/>
        </w:rPr>
        <w:t>交渉を</w:t>
      </w:r>
      <w:r w:rsidR="0065139F" w:rsidRPr="004A3B0C">
        <w:rPr>
          <w:rFonts w:asciiTheme="minorEastAsia" w:hAnsiTheme="minorEastAsia" w:cs="Century" w:hint="eastAsia"/>
          <w:sz w:val="20"/>
          <w:szCs w:val="20"/>
        </w:rPr>
        <w:t>媒介として</w:t>
      </w:r>
      <w:r w:rsidR="005B18EA">
        <w:rPr>
          <w:rFonts w:asciiTheme="minorEastAsia" w:hAnsiTheme="minorEastAsia" w:cs="Century" w:hint="eastAsia"/>
          <w:sz w:val="20"/>
          <w:szCs w:val="20"/>
        </w:rPr>
        <w:t>しか</w:t>
      </w:r>
      <w:r w:rsidR="0065139F" w:rsidRPr="004A3B0C">
        <w:rPr>
          <w:rFonts w:asciiTheme="minorEastAsia" w:hAnsiTheme="minorEastAsia" w:cs="Century" w:hint="eastAsia"/>
          <w:sz w:val="20"/>
          <w:szCs w:val="20"/>
        </w:rPr>
        <w:t>「イデア」を作り見る</w:t>
      </w:r>
      <w:r w:rsidR="005B18EA">
        <w:rPr>
          <w:rFonts w:asciiTheme="minorEastAsia" w:hAnsiTheme="minorEastAsia" w:cs="Century" w:hint="eastAsia"/>
          <w:sz w:val="20"/>
          <w:szCs w:val="20"/>
        </w:rPr>
        <w:t>ことができないという構造は、歴史的自然が、常に不透明さ見通しの利かなさを孕んでいることを意味する。そこで注目されてくるのが、</w:t>
      </w:r>
      <w:r w:rsidR="005C240B" w:rsidRPr="004A3B0C">
        <w:rPr>
          <w:rFonts w:asciiTheme="minorEastAsia" w:hAnsiTheme="minorEastAsia" w:cs="Century" w:hint="eastAsia"/>
          <w:sz w:val="20"/>
          <w:szCs w:val="20"/>
        </w:rPr>
        <w:t>「身体の独特な特性」と</w:t>
      </w:r>
      <w:r w:rsidR="005B2197">
        <w:rPr>
          <w:rFonts w:asciiTheme="minorEastAsia" w:hAnsiTheme="minorEastAsia" w:cs="Century" w:hint="eastAsia"/>
          <w:sz w:val="20"/>
          <w:szCs w:val="20"/>
        </w:rPr>
        <w:t>して</w:t>
      </w:r>
      <w:r w:rsidR="005B18EA">
        <w:rPr>
          <w:rFonts w:asciiTheme="minorEastAsia" w:hAnsiTheme="minorEastAsia" w:cs="Century" w:hint="eastAsia"/>
          <w:sz w:val="20"/>
          <w:szCs w:val="20"/>
        </w:rPr>
        <w:t>の</w:t>
      </w:r>
      <w:r w:rsidR="000D690F" w:rsidRPr="004A3B0C">
        <w:rPr>
          <w:rFonts w:asciiTheme="minorEastAsia" w:hAnsiTheme="minorEastAsia" w:cs="Century" w:hint="eastAsia"/>
          <w:sz w:val="20"/>
          <w:szCs w:val="20"/>
        </w:rPr>
        <w:t>「</w:t>
      </w:r>
      <w:r w:rsidR="00DF246B" w:rsidRPr="004A3B0C">
        <w:rPr>
          <w:rFonts w:asciiTheme="minorEastAsia" w:hAnsiTheme="minorEastAsia" w:cs="Century" w:hint="eastAsia"/>
          <w:sz w:val="20"/>
          <w:szCs w:val="20"/>
        </w:rPr>
        <w:t>技術性</w:t>
      </w:r>
      <w:r w:rsidR="00C93B0C" w:rsidRPr="004A3B0C">
        <w:rPr>
          <w:rFonts w:asciiTheme="minorEastAsia" w:hAnsiTheme="minorEastAsia" w:cs="Century" w:hint="eastAsia"/>
          <w:sz w:val="20"/>
          <w:szCs w:val="20"/>
        </w:rPr>
        <w:t>」</w:t>
      </w:r>
      <w:r w:rsidR="000D690F" w:rsidRPr="004A3B0C">
        <w:rPr>
          <w:rFonts w:asciiTheme="minorEastAsia" w:hAnsiTheme="minorEastAsia" w:cs="Century" w:hint="eastAsia"/>
          <w:sz w:val="20"/>
          <w:szCs w:val="20"/>
        </w:rPr>
        <w:t>と「道具性」</w:t>
      </w:r>
      <w:r w:rsidR="005B18EA">
        <w:rPr>
          <w:rFonts w:asciiTheme="minorEastAsia" w:hAnsiTheme="minorEastAsia" w:cs="Century" w:hint="eastAsia"/>
          <w:sz w:val="20"/>
          <w:szCs w:val="20"/>
        </w:rPr>
        <w:t>である。</w:t>
      </w:r>
    </w:p>
    <w:p w14:paraId="7FDF4C46" w14:textId="77777777" w:rsidR="005C240B" w:rsidRPr="004A3B0C" w:rsidRDefault="005C240B" w:rsidP="004A3B0C">
      <w:pPr>
        <w:rPr>
          <w:rFonts w:asciiTheme="minorEastAsia" w:hAnsiTheme="minorEastAsia" w:cs="Century"/>
          <w:sz w:val="20"/>
          <w:szCs w:val="20"/>
        </w:rPr>
      </w:pPr>
    </w:p>
    <w:p w14:paraId="7828200F" w14:textId="77777777" w:rsidR="005C240B" w:rsidRPr="004A3B0C" w:rsidRDefault="005C240B" w:rsidP="004A3B0C">
      <w:pPr>
        <w:rPr>
          <w:rFonts w:asciiTheme="minorEastAsia" w:hAnsiTheme="minorEastAsia" w:cs="Century"/>
          <w:sz w:val="20"/>
          <w:szCs w:val="20"/>
        </w:rPr>
      </w:pPr>
      <w:r w:rsidRPr="004A3B0C">
        <w:rPr>
          <w:rFonts w:asciiTheme="minorEastAsia" w:hAnsiTheme="minorEastAsia" w:cs="Century" w:hint="eastAsia"/>
          <w:sz w:val="20"/>
          <w:szCs w:val="20"/>
        </w:rPr>
        <w:t xml:space="preserve">　　「身体は技術性と道具性との綜合から成立している。…中略…道具性と技術性とは</w:t>
      </w:r>
    </w:p>
    <w:p w14:paraId="50FC5E7A" w14:textId="77777777" w:rsidR="005C240B" w:rsidRPr="004A3B0C" w:rsidRDefault="005C240B" w:rsidP="004A3B0C">
      <w:pPr>
        <w:rPr>
          <w:rFonts w:asciiTheme="minorEastAsia" w:hAnsiTheme="minorEastAsia" w:cs="Century"/>
          <w:sz w:val="20"/>
          <w:szCs w:val="20"/>
        </w:rPr>
      </w:pPr>
      <w:r w:rsidRPr="004A3B0C">
        <w:rPr>
          <w:rFonts w:asciiTheme="minorEastAsia" w:hAnsiTheme="minorEastAsia" w:cs="Century" w:hint="eastAsia"/>
          <w:sz w:val="20"/>
          <w:szCs w:val="20"/>
        </w:rPr>
        <w:t xml:space="preserve">　　それ故本来的な身体に取ってその具体性を形作る二つの契機なのであって、技術と</w:t>
      </w:r>
    </w:p>
    <w:p w14:paraId="37BBEF8F" w14:textId="77777777" w:rsidR="005C240B" w:rsidRPr="004A3B0C" w:rsidRDefault="005C240B" w:rsidP="004A3B0C">
      <w:pPr>
        <w:rPr>
          <w:rFonts w:asciiTheme="minorEastAsia" w:hAnsiTheme="minorEastAsia" w:cs="Century"/>
          <w:sz w:val="20"/>
          <w:szCs w:val="20"/>
        </w:rPr>
      </w:pPr>
      <w:r w:rsidRPr="004A3B0C">
        <w:rPr>
          <w:rFonts w:asciiTheme="minorEastAsia" w:hAnsiTheme="minorEastAsia" w:cs="Century" w:hint="eastAsia"/>
          <w:sz w:val="20"/>
          <w:szCs w:val="20"/>
        </w:rPr>
        <w:t xml:space="preserve">　　しての心は身体の外から加わって来たものではない。かくの如きものとしての手心</w:t>
      </w:r>
    </w:p>
    <w:p w14:paraId="141F3607" w14:textId="77777777" w:rsidR="005C240B" w:rsidRPr="004A3B0C" w:rsidRDefault="005C240B" w:rsidP="004A3B0C">
      <w:pPr>
        <w:rPr>
          <w:rFonts w:asciiTheme="minorEastAsia" w:hAnsiTheme="minorEastAsia" w:cs="Century"/>
          <w:sz w:val="20"/>
          <w:szCs w:val="20"/>
        </w:rPr>
      </w:pPr>
      <w:r w:rsidRPr="004A3B0C">
        <w:rPr>
          <w:rFonts w:asciiTheme="minorEastAsia" w:hAnsiTheme="minorEastAsia" w:cs="Century" w:hint="eastAsia"/>
          <w:sz w:val="20"/>
          <w:szCs w:val="20"/>
        </w:rPr>
        <w:t xml:space="preserve">　　が動くところ、そこに</w:t>
      </w:r>
      <w:r w:rsidRPr="004A3B0C">
        <w:rPr>
          <w:rFonts w:asciiTheme="minorEastAsia" w:hAnsiTheme="minorEastAsia" w:cs="Century" w:hint="eastAsia"/>
          <w:sz w:val="20"/>
          <w:szCs w:val="20"/>
          <w:em w:val="comma"/>
        </w:rPr>
        <w:t>手加減</w:t>
      </w:r>
      <w:r w:rsidRPr="004A3B0C">
        <w:rPr>
          <w:rFonts w:asciiTheme="minorEastAsia" w:hAnsiTheme="minorEastAsia" w:cs="Century" w:hint="eastAsia"/>
          <w:sz w:val="20"/>
          <w:szCs w:val="20"/>
        </w:rPr>
        <w:t>が現われ、</w:t>
      </w:r>
      <w:r w:rsidRPr="004A3B0C">
        <w:rPr>
          <w:rFonts w:asciiTheme="minorEastAsia" w:hAnsiTheme="minorEastAsia" w:cs="Century" w:hint="eastAsia"/>
          <w:sz w:val="20"/>
          <w:szCs w:val="20"/>
          <w:em w:val="comma"/>
        </w:rPr>
        <w:t>手先</w:t>
      </w:r>
      <w:r w:rsidRPr="004A3B0C">
        <w:rPr>
          <w:rFonts w:asciiTheme="minorEastAsia" w:hAnsiTheme="minorEastAsia" w:cs="Century" w:hint="eastAsia"/>
          <w:sz w:val="20"/>
          <w:szCs w:val="20"/>
        </w:rPr>
        <w:t>が匙を執るとき手先は</w:t>
      </w:r>
      <w:r w:rsidRPr="004A3B0C">
        <w:rPr>
          <w:rFonts w:asciiTheme="minorEastAsia" w:hAnsiTheme="minorEastAsia" w:cs="Century" w:hint="eastAsia"/>
          <w:sz w:val="20"/>
          <w:szCs w:val="20"/>
          <w:em w:val="comma"/>
        </w:rPr>
        <w:t>延びて</w:t>
      </w:r>
      <w:r w:rsidRPr="004A3B0C">
        <w:rPr>
          <w:rFonts w:asciiTheme="minorEastAsia" w:hAnsiTheme="minorEastAsia" w:cs="Century" w:hint="eastAsia"/>
          <w:sz w:val="20"/>
          <w:szCs w:val="20"/>
        </w:rPr>
        <w:t>、そこに</w:t>
      </w:r>
    </w:p>
    <w:p w14:paraId="39EFEF36" w14:textId="77777777" w:rsidR="005C240B" w:rsidRPr="004A3B0C" w:rsidRDefault="005C240B" w:rsidP="004A3B0C">
      <w:pPr>
        <w:rPr>
          <w:rFonts w:asciiTheme="minorEastAsia" w:hAnsiTheme="minorEastAsia" w:cs="Century"/>
          <w:sz w:val="20"/>
          <w:szCs w:val="20"/>
        </w:rPr>
      </w:pPr>
      <w:r w:rsidRPr="004A3B0C">
        <w:rPr>
          <w:rFonts w:asciiTheme="minorEastAsia" w:hAnsiTheme="minorEastAsia" w:cs="Century" w:hint="eastAsia"/>
          <w:sz w:val="20"/>
          <w:szCs w:val="20"/>
        </w:rPr>
        <w:t xml:space="preserve">　　</w:t>
      </w:r>
      <w:r w:rsidRPr="004A3B0C">
        <w:rPr>
          <w:rFonts w:asciiTheme="minorEastAsia" w:hAnsiTheme="minorEastAsia" w:cs="Century" w:hint="eastAsia"/>
          <w:sz w:val="20"/>
          <w:szCs w:val="20"/>
          <w:em w:val="comma"/>
        </w:rPr>
        <w:t>匙加減</w:t>
      </w:r>
      <w:r w:rsidRPr="004A3B0C">
        <w:rPr>
          <w:rFonts w:asciiTheme="minorEastAsia" w:hAnsiTheme="minorEastAsia" w:cs="Century" w:hint="eastAsia"/>
          <w:sz w:val="20"/>
          <w:szCs w:val="20"/>
        </w:rPr>
        <w:t>が現われる。道具はこのようにして本来手先であり、身体の技術性は手の延</w:t>
      </w:r>
    </w:p>
    <w:p w14:paraId="347E222D" w14:textId="764964A2" w:rsidR="005C240B" w:rsidRPr="004A3B0C" w:rsidRDefault="005C240B" w:rsidP="004A3B0C">
      <w:pPr>
        <w:rPr>
          <w:rFonts w:asciiTheme="minorEastAsia" w:hAnsiTheme="minorEastAsia" w:cs="Century"/>
          <w:sz w:val="20"/>
          <w:szCs w:val="20"/>
        </w:rPr>
      </w:pPr>
      <w:r w:rsidRPr="004A3B0C">
        <w:rPr>
          <w:rFonts w:asciiTheme="minorEastAsia" w:hAnsiTheme="minorEastAsia" w:cs="Century" w:hint="eastAsia"/>
          <w:sz w:val="20"/>
          <w:szCs w:val="20"/>
        </w:rPr>
        <w:t xml:space="preserve">　　長としての道具に於てみずからを発揮する。」　　　　　　　</w:t>
      </w:r>
      <w:r w:rsidR="008E6FCE">
        <w:rPr>
          <w:rFonts w:asciiTheme="minorEastAsia" w:hAnsiTheme="minorEastAsia" w:cs="Century" w:hint="eastAsia"/>
          <w:sz w:val="20"/>
          <w:szCs w:val="20"/>
        </w:rPr>
        <w:t xml:space="preserve">　</w:t>
      </w:r>
      <w:r w:rsidRPr="004A3B0C">
        <w:rPr>
          <w:rFonts w:asciiTheme="minorEastAsia" w:hAnsiTheme="minorEastAsia" w:cs="Century" w:hint="eastAsia"/>
          <w:sz w:val="20"/>
          <w:szCs w:val="20"/>
        </w:rPr>
        <w:t xml:space="preserve">　　　　［同書:34］</w:t>
      </w:r>
    </w:p>
    <w:p w14:paraId="0DABB33D" w14:textId="77777777" w:rsidR="005C240B" w:rsidRPr="004A3B0C" w:rsidRDefault="005C240B" w:rsidP="004A3B0C">
      <w:pPr>
        <w:rPr>
          <w:rFonts w:asciiTheme="minorEastAsia" w:hAnsiTheme="minorEastAsia" w:cs="Century"/>
          <w:sz w:val="20"/>
          <w:szCs w:val="20"/>
        </w:rPr>
      </w:pPr>
    </w:p>
    <w:p w14:paraId="177E400B" w14:textId="1CA5E778" w:rsidR="006979EF" w:rsidRDefault="005C240B" w:rsidP="004A3B0C">
      <w:pPr>
        <w:rPr>
          <w:rFonts w:asciiTheme="minorEastAsia" w:hAnsiTheme="minorEastAsia" w:cs="Century"/>
          <w:sz w:val="20"/>
          <w:szCs w:val="20"/>
        </w:rPr>
      </w:pPr>
      <w:r w:rsidRPr="004A3B0C">
        <w:rPr>
          <w:rFonts w:asciiTheme="minorEastAsia" w:hAnsiTheme="minorEastAsia" w:cs="Century" w:hint="eastAsia"/>
          <w:sz w:val="20"/>
          <w:szCs w:val="20"/>
        </w:rPr>
        <w:t xml:space="preserve">　</w:t>
      </w:r>
      <w:r w:rsidR="00F250E7" w:rsidRPr="004A3B0C">
        <w:rPr>
          <w:rFonts w:asciiTheme="minorEastAsia" w:hAnsiTheme="minorEastAsia" w:cs="Century" w:hint="eastAsia"/>
          <w:sz w:val="20"/>
          <w:szCs w:val="20"/>
        </w:rPr>
        <w:t>傍点部</w:t>
      </w:r>
      <w:r w:rsidR="00C32B76">
        <w:rPr>
          <w:rFonts w:asciiTheme="minorEastAsia" w:hAnsiTheme="minorEastAsia" w:cs="Century" w:hint="eastAsia"/>
          <w:sz w:val="20"/>
          <w:szCs w:val="20"/>
        </w:rPr>
        <w:t>分は木村自身によるものであるが、この部分には</w:t>
      </w:r>
      <w:r w:rsidR="00DF246B" w:rsidRPr="004A3B0C">
        <w:rPr>
          <w:rFonts w:asciiTheme="minorEastAsia" w:hAnsiTheme="minorEastAsia" w:cs="Century" w:hint="eastAsia"/>
          <w:sz w:val="20"/>
          <w:szCs w:val="20"/>
        </w:rPr>
        <w:t>先述した</w:t>
      </w:r>
      <w:r w:rsidR="0067407A">
        <w:rPr>
          <w:rFonts w:asciiTheme="minorEastAsia" w:hAnsiTheme="minorEastAsia" w:cs="Century" w:hint="eastAsia"/>
          <w:sz w:val="20"/>
          <w:szCs w:val="20"/>
        </w:rPr>
        <w:t>「鑿の眼」の</w:t>
      </w:r>
      <w:r w:rsidR="00C32B76">
        <w:rPr>
          <w:rFonts w:asciiTheme="minorEastAsia" w:hAnsiTheme="minorEastAsia" w:cs="Century" w:hint="eastAsia"/>
          <w:sz w:val="20"/>
          <w:szCs w:val="20"/>
        </w:rPr>
        <w:t>ような、</w:t>
      </w:r>
      <w:r w:rsidR="006B3CB9">
        <w:rPr>
          <w:rFonts w:asciiTheme="minorEastAsia" w:hAnsiTheme="minorEastAsia" w:cs="Century" w:hint="eastAsia"/>
          <w:sz w:val="20"/>
          <w:szCs w:val="20"/>
        </w:rPr>
        <w:t>拡張する身体性が再現されてい</w:t>
      </w:r>
      <w:r w:rsidR="00C32B76">
        <w:rPr>
          <w:rFonts w:asciiTheme="minorEastAsia" w:hAnsiTheme="minorEastAsia" w:cs="Century" w:hint="eastAsia"/>
          <w:sz w:val="20"/>
          <w:szCs w:val="20"/>
        </w:rPr>
        <w:t>る</w:t>
      </w:r>
      <w:r w:rsidR="006B3CB9">
        <w:rPr>
          <w:rFonts w:asciiTheme="minorEastAsia" w:hAnsiTheme="minorEastAsia" w:cs="Century" w:hint="eastAsia"/>
          <w:sz w:val="20"/>
          <w:szCs w:val="20"/>
        </w:rPr>
        <w:t>。ここで木村は「手心」という言葉を例に挙げ、</w:t>
      </w:r>
      <w:r w:rsidR="00CD31BF">
        <w:rPr>
          <w:rFonts w:asciiTheme="minorEastAsia" w:hAnsiTheme="minorEastAsia" w:cs="Century" w:hint="eastAsia"/>
          <w:sz w:val="20"/>
          <w:szCs w:val="20"/>
        </w:rPr>
        <w:t>「手に於て在り、手として働く心」を「技術」と呼んでいる。</w:t>
      </w:r>
      <w:r w:rsidR="00E67A1E">
        <w:rPr>
          <w:rFonts w:asciiTheme="minorEastAsia" w:hAnsiTheme="minorEastAsia" w:cs="Century" w:hint="eastAsia"/>
          <w:sz w:val="20"/>
          <w:szCs w:val="20"/>
        </w:rPr>
        <w:t>それによると、</w:t>
      </w:r>
      <w:r w:rsidR="007A0788">
        <w:rPr>
          <w:rFonts w:asciiTheme="minorEastAsia" w:hAnsiTheme="minorEastAsia" w:cs="Century" w:hint="eastAsia"/>
          <w:sz w:val="20"/>
          <w:szCs w:val="20"/>
        </w:rPr>
        <w:t>「手心」の</w:t>
      </w:r>
      <w:r w:rsidR="00CD31BF">
        <w:rPr>
          <w:rFonts w:asciiTheme="minorEastAsia" w:hAnsiTheme="minorEastAsia" w:cs="Century" w:hint="eastAsia"/>
          <w:sz w:val="20"/>
          <w:szCs w:val="20"/>
        </w:rPr>
        <w:t>「心</w:t>
      </w:r>
      <w:r w:rsidR="00E67A1E">
        <w:rPr>
          <w:rFonts w:asciiTheme="minorEastAsia" w:hAnsiTheme="minorEastAsia" w:cs="Century" w:hint="eastAsia"/>
          <w:sz w:val="20"/>
          <w:szCs w:val="20"/>
        </w:rPr>
        <w:t>」とは「</w:t>
      </w:r>
      <w:r w:rsidR="000479D5">
        <w:rPr>
          <w:rFonts w:asciiTheme="minorEastAsia" w:hAnsiTheme="minorEastAsia" w:cs="Century" w:hint="eastAsia"/>
          <w:sz w:val="20"/>
          <w:szCs w:val="20"/>
        </w:rPr>
        <w:t>技術</w:t>
      </w:r>
      <w:r w:rsidR="00E67A1E">
        <w:rPr>
          <w:rFonts w:asciiTheme="minorEastAsia" w:hAnsiTheme="minorEastAsia" w:cs="Century" w:hint="eastAsia"/>
          <w:sz w:val="20"/>
          <w:szCs w:val="20"/>
        </w:rPr>
        <w:t>性</w:t>
      </w:r>
      <w:r w:rsidR="00CD31BF">
        <w:rPr>
          <w:rFonts w:asciiTheme="minorEastAsia" w:hAnsiTheme="minorEastAsia" w:cs="Century" w:hint="eastAsia"/>
          <w:sz w:val="20"/>
          <w:szCs w:val="20"/>
        </w:rPr>
        <w:t>」</w:t>
      </w:r>
      <w:r w:rsidR="00E67A1E">
        <w:rPr>
          <w:rFonts w:asciiTheme="minorEastAsia" w:hAnsiTheme="minorEastAsia" w:cs="Century" w:hint="eastAsia"/>
          <w:sz w:val="20"/>
          <w:szCs w:val="20"/>
        </w:rPr>
        <w:t>を意味し、「手」は「</w:t>
      </w:r>
      <w:r w:rsidR="000479D5">
        <w:rPr>
          <w:rFonts w:asciiTheme="minorEastAsia" w:hAnsiTheme="minorEastAsia" w:cs="Century" w:hint="eastAsia"/>
          <w:sz w:val="20"/>
          <w:szCs w:val="20"/>
        </w:rPr>
        <w:t>道具性</w:t>
      </w:r>
      <w:r w:rsidR="00E67A1E">
        <w:rPr>
          <w:rFonts w:asciiTheme="minorEastAsia" w:hAnsiTheme="minorEastAsia" w:cs="Century" w:hint="eastAsia"/>
          <w:sz w:val="20"/>
          <w:szCs w:val="20"/>
        </w:rPr>
        <w:t>」にあたる。そして、身体が</w:t>
      </w:r>
      <w:r w:rsidR="000479D5">
        <w:rPr>
          <w:rFonts w:asciiTheme="minorEastAsia" w:hAnsiTheme="minorEastAsia" w:cs="Century" w:hint="eastAsia"/>
          <w:sz w:val="20"/>
          <w:szCs w:val="20"/>
        </w:rPr>
        <w:t>「鑿」や「匙」といった</w:t>
      </w:r>
      <w:r w:rsidR="00E67A1E">
        <w:rPr>
          <w:rFonts w:asciiTheme="minorEastAsia" w:hAnsiTheme="minorEastAsia" w:cs="Century" w:hint="eastAsia"/>
          <w:sz w:val="20"/>
          <w:szCs w:val="20"/>
        </w:rPr>
        <w:t>「</w:t>
      </w:r>
      <w:r w:rsidR="000479D5">
        <w:rPr>
          <w:rFonts w:asciiTheme="minorEastAsia" w:hAnsiTheme="minorEastAsia" w:cs="Century" w:hint="eastAsia"/>
          <w:sz w:val="20"/>
          <w:szCs w:val="20"/>
        </w:rPr>
        <w:t>道具</w:t>
      </w:r>
      <w:r w:rsidR="00E67A1E">
        <w:rPr>
          <w:rFonts w:asciiTheme="minorEastAsia" w:hAnsiTheme="minorEastAsia" w:cs="Century" w:hint="eastAsia"/>
          <w:sz w:val="20"/>
          <w:szCs w:val="20"/>
        </w:rPr>
        <w:t>」</w:t>
      </w:r>
      <w:r w:rsidR="00CD31BF">
        <w:rPr>
          <w:rFonts w:asciiTheme="minorEastAsia" w:hAnsiTheme="minorEastAsia" w:cs="Century" w:hint="eastAsia"/>
          <w:sz w:val="20"/>
          <w:szCs w:val="20"/>
        </w:rPr>
        <w:t>と擦りあわされる「手先」において</w:t>
      </w:r>
      <w:r w:rsidR="007A0788">
        <w:rPr>
          <w:rFonts w:asciiTheme="minorEastAsia" w:hAnsiTheme="minorEastAsia" w:cs="Century" w:hint="eastAsia"/>
          <w:sz w:val="20"/>
          <w:szCs w:val="20"/>
        </w:rPr>
        <w:t>、</w:t>
      </w:r>
      <w:r w:rsidR="00E67A1E">
        <w:rPr>
          <w:rFonts w:asciiTheme="minorEastAsia" w:hAnsiTheme="minorEastAsia" w:cs="Century" w:hint="eastAsia"/>
          <w:sz w:val="20"/>
          <w:szCs w:val="20"/>
        </w:rPr>
        <w:t>心＝技術は外なる</w:t>
      </w:r>
      <w:r w:rsidR="007141C1">
        <w:rPr>
          <w:rFonts w:asciiTheme="minorEastAsia" w:hAnsiTheme="minorEastAsia" w:cs="Century" w:hint="eastAsia"/>
          <w:sz w:val="20"/>
          <w:szCs w:val="20"/>
        </w:rPr>
        <w:t>道具へと伝播して、ここに「匙加減」という新たな心＝技術を生む。このように、心＝技術</w:t>
      </w:r>
      <w:r w:rsidR="00CD31BF">
        <w:rPr>
          <w:rFonts w:asciiTheme="minorEastAsia" w:hAnsiTheme="minorEastAsia" w:cs="Century" w:hint="eastAsia"/>
          <w:sz w:val="20"/>
          <w:szCs w:val="20"/>
        </w:rPr>
        <w:t>は決して「外」から直接的に加えられるものではなく、</w:t>
      </w:r>
      <w:r w:rsidR="007A0788">
        <w:rPr>
          <w:rFonts w:asciiTheme="minorEastAsia" w:hAnsiTheme="minorEastAsia" w:cs="Century" w:hint="eastAsia"/>
          <w:sz w:val="20"/>
          <w:szCs w:val="20"/>
        </w:rPr>
        <w:t>「鑿の眼」</w:t>
      </w:r>
      <w:r w:rsidR="006979EF">
        <w:rPr>
          <w:rFonts w:asciiTheme="minorEastAsia" w:hAnsiTheme="minorEastAsia" w:cs="Century" w:hint="eastAsia"/>
          <w:sz w:val="20"/>
          <w:szCs w:val="20"/>
        </w:rPr>
        <w:t>的な</w:t>
      </w:r>
      <w:r w:rsidR="00130424">
        <w:rPr>
          <w:rFonts w:asciiTheme="minorEastAsia" w:hAnsiTheme="minorEastAsia" w:cs="Century" w:hint="eastAsia"/>
          <w:sz w:val="20"/>
          <w:szCs w:val="20"/>
        </w:rPr>
        <w:t>「彷徨」と「開鑿」</w:t>
      </w:r>
      <w:r w:rsidR="006979EF">
        <w:rPr>
          <w:rFonts w:asciiTheme="minorEastAsia" w:hAnsiTheme="minorEastAsia" w:cs="Century" w:hint="eastAsia"/>
          <w:sz w:val="20"/>
          <w:szCs w:val="20"/>
        </w:rPr>
        <w:t>、不明瞭さと明瞭さ</w:t>
      </w:r>
      <w:r w:rsidR="007141C1">
        <w:rPr>
          <w:rFonts w:asciiTheme="minorEastAsia" w:hAnsiTheme="minorEastAsia" w:cs="Century" w:hint="eastAsia"/>
          <w:sz w:val="20"/>
          <w:szCs w:val="20"/>
        </w:rPr>
        <w:t>の両義性に揺れる</w:t>
      </w:r>
      <w:r w:rsidR="00CD31BF">
        <w:rPr>
          <w:rFonts w:asciiTheme="minorEastAsia" w:hAnsiTheme="minorEastAsia" w:cs="Century" w:hint="eastAsia"/>
          <w:sz w:val="20"/>
          <w:szCs w:val="20"/>
        </w:rPr>
        <w:t>体感</w:t>
      </w:r>
      <w:r w:rsidR="0094762D">
        <w:rPr>
          <w:rFonts w:asciiTheme="minorEastAsia" w:hAnsiTheme="minorEastAsia" w:cs="Century" w:hint="eastAsia"/>
          <w:sz w:val="20"/>
          <w:szCs w:val="20"/>
        </w:rPr>
        <w:t>の</w:t>
      </w:r>
      <w:r w:rsidR="00130424">
        <w:rPr>
          <w:rFonts w:asciiTheme="minorEastAsia" w:hAnsiTheme="minorEastAsia" w:cs="Century" w:hint="eastAsia"/>
          <w:sz w:val="20"/>
          <w:szCs w:val="20"/>
        </w:rPr>
        <w:t>中に、一々創造</w:t>
      </w:r>
      <w:r w:rsidR="007141C1">
        <w:rPr>
          <w:rFonts w:asciiTheme="minorEastAsia" w:hAnsiTheme="minorEastAsia" w:cs="Century" w:hint="eastAsia"/>
          <w:sz w:val="20"/>
          <w:szCs w:val="20"/>
        </w:rPr>
        <w:t>される</w:t>
      </w:r>
      <w:r w:rsidR="0094762D">
        <w:rPr>
          <w:rFonts w:asciiTheme="minorEastAsia" w:hAnsiTheme="minorEastAsia" w:cs="Century" w:hint="eastAsia"/>
          <w:sz w:val="20"/>
          <w:szCs w:val="20"/>
        </w:rPr>
        <w:t>のである</w:t>
      </w:r>
      <w:r w:rsidR="00CD31BF">
        <w:rPr>
          <w:rFonts w:asciiTheme="minorEastAsia" w:hAnsiTheme="minorEastAsia" w:cs="Century" w:hint="eastAsia"/>
          <w:sz w:val="20"/>
          <w:szCs w:val="20"/>
        </w:rPr>
        <w:t>。</w:t>
      </w:r>
      <w:r w:rsidR="006979EF">
        <w:rPr>
          <w:rFonts w:asciiTheme="minorEastAsia" w:hAnsiTheme="minorEastAsia" w:cs="Century" w:hint="eastAsia"/>
          <w:sz w:val="20"/>
          <w:szCs w:val="20"/>
        </w:rPr>
        <w:t>「技術的身体</w:t>
      </w:r>
      <w:r w:rsidR="007141C1">
        <w:rPr>
          <w:rFonts w:asciiTheme="minorEastAsia" w:hAnsiTheme="minorEastAsia" w:cs="Century" w:hint="eastAsia"/>
          <w:sz w:val="20"/>
          <w:szCs w:val="20"/>
        </w:rPr>
        <w:t>」は、このように</w:t>
      </w:r>
      <w:r w:rsidR="006979EF">
        <w:rPr>
          <w:rFonts w:asciiTheme="minorEastAsia" w:hAnsiTheme="minorEastAsia" w:cs="Century" w:hint="eastAsia"/>
          <w:sz w:val="20"/>
          <w:szCs w:val="20"/>
        </w:rPr>
        <w:t>身体の道具性と技術性</w:t>
      </w:r>
      <w:r w:rsidR="007141C1">
        <w:rPr>
          <w:rFonts w:asciiTheme="minorEastAsia" w:hAnsiTheme="minorEastAsia" w:cs="Century" w:hint="eastAsia"/>
          <w:sz w:val="20"/>
          <w:szCs w:val="20"/>
        </w:rPr>
        <w:t>と</w:t>
      </w:r>
      <w:r w:rsidR="006979EF">
        <w:rPr>
          <w:rFonts w:asciiTheme="minorEastAsia" w:hAnsiTheme="minorEastAsia" w:cs="Century" w:hint="eastAsia"/>
          <w:sz w:val="20"/>
          <w:szCs w:val="20"/>
        </w:rPr>
        <w:t>が編成され続け、身体が「歴史的自然」へと「喰い込んで」いく尖端として</w:t>
      </w:r>
      <w:r w:rsidR="0094762D">
        <w:rPr>
          <w:rFonts w:asciiTheme="minorEastAsia" w:hAnsiTheme="minorEastAsia" w:cs="Century" w:hint="eastAsia"/>
          <w:sz w:val="20"/>
          <w:szCs w:val="20"/>
        </w:rPr>
        <w:t>、続く第二部「表現愛の構造」</w:t>
      </w:r>
      <w:r w:rsidR="006979EF">
        <w:rPr>
          <w:rFonts w:asciiTheme="minorEastAsia" w:hAnsiTheme="minorEastAsia" w:cs="Century" w:hint="eastAsia"/>
          <w:sz w:val="20"/>
          <w:szCs w:val="20"/>
        </w:rPr>
        <w:t>に登場する。</w:t>
      </w:r>
    </w:p>
    <w:p w14:paraId="0F07F14C" w14:textId="194AF78E" w:rsidR="005C240B" w:rsidRPr="004A3B0C" w:rsidRDefault="002A109F" w:rsidP="004A3B0C">
      <w:pPr>
        <w:rPr>
          <w:rFonts w:asciiTheme="minorEastAsia" w:hAnsiTheme="minorEastAsia" w:cs="Century"/>
          <w:sz w:val="20"/>
          <w:szCs w:val="20"/>
        </w:rPr>
      </w:pPr>
      <w:r w:rsidRPr="004A3B0C">
        <w:rPr>
          <w:rFonts w:asciiTheme="minorEastAsia" w:hAnsiTheme="minorEastAsia" w:cs="Century" w:hint="eastAsia"/>
          <w:sz w:val="20"/>
          <w:szCs w:val="20"/>
        </w:rPr>
        <w:t xml:space="preserve">　</w:t>
      </w:r>
      <w:r w:rsidR="00AD727D">
        <w:rPr>
          <w:rFonts w:asciiTheme="minorEastAsia" w:hAnsiTheme="minorEastAsia" w:cs="Century" w:hint="eastAsia"/>
          <w:sz w:val="20"/>
          <w:szCs w:val="20"/>
        </w:rPr>
        <w:t>ところで、この件で道具は</w:t>
      </w:r>
      <w:r w:rsidR="0094762D" w:rsidRPr="004A3B0C">
        <w:rPr>
          <w:rFonts w:asciiTheme="minorEastAsia" w:hAnsiTheme="minorEastAsia" w:cs="Century" w:hint="eastAsia"/>
          <w:sz w:val="20"/>
          <w:szCs w:val="20"/>
        </w:rPr>
        <w:t>単なる</w:t>
      </w:r>
      <w:r w:rsidR="0094762D">
        <w:rPr>
          <w:rFonts w:asciiTheme="minorEastAsia" w:hAnsiTheme="minorEastAsia" w:cs="Century" w:hint="eastAsia"/>
          <w:sz w:val="20"/>
          <w:szCs w:val="20"/>
        </w:rPr>
        <w:t>「</w:t>
      </w:r>
      <w:r w:rsidR="0094762D" w:rsidRPr="004A3B0C">
        <w:rPr>
          <w:rFonts w:asciiTheme="minorEastAsia" w:hAnsiTheme="minorEastAsia" w:cs="Century" w:hint="eastAsia"/>
          <w:sz w:val="20"/>
          <w:szCs w:val="20"/>
        </w:rPr>
        <w:t>環境的事物</w:t>
      </w:r>
      <w:r w:rsidR="0094762D">
        <w:rPr>
          <w:rFonts w:asciiTheme="minorEastAsia" w:hAnsiTheme="minorEastAsia" w:cs="Century" w:hint="eastAsia"/>
          <w:sz w:val="20"/>
          <w:szCs w:val="20"/>
        </w:rPr>
        <w:t>」ではなく</w:t>
      </w:r>
      <w:r w:rsidR="00AD727D">
        <w:rPr>
          <w:rFonts w:asciiTheme="minorEastAsia" w:hAnsiTheme="minorEastAsia" w:cs="Century" w:hint="eastAsia"/>
          <w:sz w:val="20"/>
          <w:szCs w:val="20"/>
        </w:rPr>
        <w:t>、身体の道具性と技術性を飛躍させ得る分身的な存在</w:t>
      </w:r>
      <w:r w:rsidR="0021624C">
        <w:rPr>
          <w:rFonts w:asciiTheme="minorEastAsia" w:hAnsiTheme="minorEastAsia" w:cs="Century" w:hint="eastAsia"/>
          <w:sz w:val="20"/>
          <w:szCs w:val="20"/>
        </w:rPr>
        <w:t>、身体から</w:t>
      </w:r>
      <w:r w:rsidR="006979EF">
        <w:rPr>
          <w:rFonts w:asciiTheme="minorEastAsia" w:hAnsiTheme="minorEastAsia" w:cs="Century" w:hint="eastAsia"/>
          <w:sz w:val="20"/>
          <w:szCs w:val="20"/>
        </w:rPr>
        <w:t>手放すことのできる</w:t>
      </w:r>
      <w:r w:rsidR="00AD727D">
        <w:rPr>
          <w:rFonts w:asciiTheme="minorEastAsia" w:hAnsiTheme="minorEastAsia" w:cs="Century" w:hint="eastAsia"/>
          <w:sz w:val="20"/>
          <w:szCs w:val="20"/>
        </w:rPr>
        <w:t>「</w:t>
      </w:r>
      <w:r w:rsidR="00AD727D" w:rsidRPr="004A3B0C">
        <w:rPr>
          <w:rFonts w:asciiTheme="minorEastAsia" w:hAnsiTheme="minorEastAsia" w:cs="Century" w:hint="eastAsia"/>
          <w:sz w:val="20"/>
          <w:szCs w:val="20"/>
        </w:rPr>
        <w:t>離身的身体</w:t>
      </w:r>
      <w:r w:rsidR="00AD727D">
        <w:rPr>
          <w:rFonts w:asciiTheme="minorEastAsia" w:hAnsiTheme="minorEastAsia" w:cs="Century" w:hint="eastAsia"/>
          <w:sz w:val="20"/>
          <w:szCs w:val="20"/>
        </w:rPr>
        <w:t>」</w:t>
      </w:r>
      <w:r w:rsidR="006979EF">
        <w:rPr>
          <w:rFonts w:asciiTheme="minorEastAsia" w:hAnsiTheme="minorEastAsia" w:cs="Century" w:hint="eastAsia"/>
          <w:sz w:val="20"/>
          <w:szCs w:val="20"/>
        </w:rPr>
        <w:t>として注目されている。</w:t>
      </w:r>
      <w:r w:rsidR="0021624C">
        <w:rPr>
          <w:rFonts w:asciiTheme="minorEastAsia" w:hAnsiTheme="minorEastAsia" w:cs="Century" w:hint="eastAsia"/>
          <w:sz w:val="20"/>
          <w:szCs w:val="20"/>
        </w:rPr>
        <w:t>木村によれば、</w:t>
      </w:r>
      <w:r w:rsidR="0094762D">
        <w:rPr>
          <w:rFonts w:asciiTheme="minorEastAsia" w:hAnsiTheme="minorEastAsia" w:cs="Century" w:hint="eastAsia"/>
          <w:sz w:val="20"/>
          <w:szCs w:val="20"/>
        </w:rPr>
        <w:t>道具</w:t>
      </w:r>
      <w:r w:rsidR="00AD727D">
        <w:rPr>
          <w:rFonts w:asciiTheme="minorEastAsia" w:hAnsiTheme="minorEastAsia" w:cs="Century" w:hint="eastAsia"/>
          <w:sz w:val="20"/>
          <w:szCs w:val="20"/>
        </w:rPr>
        <w:t>は技術を施すための</w:t>
      </w:r>
      <w:r w:rsidR="00C8230A" w:rsidRPr="004A3B0C">
        <w:rPr>
          <w:rFonts w:asciiTheme="minorEastAsia" w:hAnsiTheme="minorEastAsia" w:cs="Century" w:hint="eastAsia"/>
          <w:sz w:val="20"/>
          <w:szCs w:val="20"/>
        </w:rPr>
        <w:t>手段ではなく、人間</w:t>
      </w:r>
      <w:r w:rsidRPr="004A3B0C">
        <w:rPr>
          <w:rFonts w:asciiTheme="minorEastAsia" w:hAnsiTheme="minorEastAsia" w:cs="Century" w:hint="eastAsia"/>
          <w:sz w:val="20"/>
          <w:szCs w:val="20"/>
        </w:rPr>
        <w:t>の「</w:t>
      </w:r>
      <w:r w:rsidR="00C8230A" w:rsidRPr="004A3B0C">
        <w:rPr>
          <w:rFonts w:asciiTheme="minorEastAsia" w:hAnsiTheme="minorEastAsia" w:cs="Century" w:hint="eastAsia"/>
          <w:sz w:val="20"/>
          <w:szCs w:val="20"/>
        </w:rPr>
        <w:t>形成的意志」を唆</w:t>
      </w:r>
      <w:r w:rsidR="007141C1">
        <w:rPr>
          <w:rFonts w:asciiTheme="minorEastAsia" w:hAnsiTheme="minorEastAsia" w:cs="Century" w:hint="eastAsia"/>
          <w:sz w:val="20"/>
          <w:szCs w:val="20"/>
        </w:rPr>
        <w:t>す「客観的意志」であり、「目的と計画」</w:t>
      </w:r>
      <w:r w:rsidR="0021624C">
        <w:rPr>
          <w:rFonts w:asciiTheme="minorEastAsia" w:hAnsiTheme="minorEastAsia" w:cs="Century" w:hint="eastAsia"/>
          <w:sz w:val="20"/>
          <w:szCs w:val="20"/>
        </w:rPr>
        <w:t>をも呼びかける</w:t>
      </w:r>
      <w:r w:rsidR="00C8230A" w:rsidRPr="004A3B0C">
        <w:rPr>
          <w:rFonts w:asciiTheme="minorEastAsia" w:hAnsiTheme="minorEastAsia" w:cs="Century" w:hint="eastAsia"/>
          <w:sz w:val="20"/>
          <w:szCs w:val="20"/>
        </w:rPr>
        <w:t>。</w:t>
      </w:r>
      <w:r w:rsidR="007141C1">
        <w:rPr>
          <w:rFonts w:asciiTheme="minorEastAsia" w:hAnsiTheme="minorEastAsia" w:cs="Century" w:hint="eastAsia"/>
          <w:sz w:val="20"/>
          <w:szCs w:val="20"/>
        </w:rPr>
        <w:t>つまり</w:t>
      </w:r>
      <w:r w:rsidR="0094762D">
        <w:rPr>
          <w:rFonts w:asciiTheme="minorEastAsia" w:hAnsiTheme="minorEastAsia" w:cs="Century" w:hint="eastAsia"/>
          <w:sz w:val="20"/>
          <w:szCs w:val="20"/>
        </w:rPr>
        <w:t>、客観的意志を持つ</w:t>
      </w:r>
      <w:r w:rsidR="007141C1">
        <w:rPr>
          <w:rFonts w:asciiTheme="minorEastAsia" w:hAnsiTheme="minorEastAsia" w:cs="Century" w:hint="eastAsia"/>
          <w:sz w:val="20"/>
          <w:szCs w:val="20"/>
        </w:rPr>
        <w:t>「離心的身体」</w:t>
      </w:r>
      <w:r w:rsidR="00AD727D">
        <w:rPr>
          <w:rFonts w:asciiTheme="minorEastAsia" w:hAnsiTheme="minorEastAsia" w:cs="Century" w:hint="eastAsia"/>
          <w:sz w:val="20"/>
          <w:szCs w:val="20"/>
        </w:rPr>
        <w:t>が身体に接続されることにより、身</w:t>
      </w:r>
      <w:r w:rsidR="0094762D">
        <w:rPr>
          <w:rFonts w:asciiTheme="minorEastAsia" w:hAnsiTheme="minorEastAsia" w:cs="Century" w:hint="eastAsia"/>
          <w:sz w:val="20"/>
          <w:szCs w:val="20"/>
        </w:rPr>
        <w:t>体の道具性と技術性は、思いも寄らぬ方向へと転換し得るのである。さらに道具は、</w:t>
      </w:r>
      <w:r w:rsidR="000D690F" w:rsidRPr="004A3B0C">
        <w:rPr>
          <w:rFonts w:asciiTheme="minorEastAsia" w:hAnsiTheme="minorEastAsia" w:cs="Century" w:hint="eastAsia"/>
          <w:sz w:val="20"/>
          <w:szCs w:val="20"/>
        </w:rPr>
        <w:t>「表現的意志」が客観的に固定</w:t>
      </w:r>
      <w:r w:rsidR="00B93639">
        <w:rPr>
          <w:rFonts w:asciiTheme="minorEastAsia" w:hAnsiTheme="minorEastAsia" w:cs="Century" w:hint="eastAsia"/>
          <w:sz w:val="20"/>
          <w:szCs w:val="20"/>
        </w:rPr>
        <w:t>化</w:t>
      </w:r>
      <w:r w:rsidR="000D690F" w:rsidRPr="004A3B0C">
        <w:rPr>
          <w:rFonts w:asciiTheme="minorEastAsia" w:hAnsiTheme="minorEastAsia" w:cs="Century" w:hint="eastAsia"/>
          <w:sz w:val="20"/>
          <w:szCs w:val="20"/>
        </w:rPr>
        <w:t>されて</w:t>
      </w:r>
      <w:r w:rsidR="0041141D" w:rsidRPr="004A3B0C">
        <w:rPr>
          <w:rFonts w:asciiTheme="minorEastAsia" w:hAnsiTheme="minorEastAsia" w:cs="Century" w:hint="eastAsia"/>
          <w:sz w:val="20"/>
          <w:szCs w:val="20"/>
        </w:rPr>
        <w:t>、</w:t>
      </w:r>
      <w:r w:rsidR="00AD727D">
        <w:rPr>
          <w:rFonts w:asciiTheme="minorEastAsia" w:hAnsiTheme="minorEastAsia" w:cs="Century" w:hint="eastAsia"/>
          <w:sz w:val="20"/>
          <w:szCs w:val="20"/>
        </w:rPr>
        <w:t>他者の身体においても取り扱うことのできる</w:t>
      </w:r>
      <w:r w:rsidR="0094762D">
        <w:rPr>
          <w:rFonts w:asciiTheme="minorEastAsia" w:hAnsiTheme="minorEastAsia" w:cs="Century" w:hint="eastAsia"/>
          <w:sz w:val="20"/>
          <w:szCs w:val="20"/>
        </w:rPr>
        <w:t>かたちとして</w:t>
      </w:r>
      <w:r w:rsidR="00AD727D">
        <w:rPr>
          <w:rFonts w:asciiTheme="minorEastAsia" w:hAnsiTheme="minorEastAsia" w:cs="Century" w:hint="eastAsia"/>
          <w:sz w:val="20"/>
          <w:szCs w:val="20"/>
        </w:rPr>
        <w:t>社会に「分化」し、歴史的な文脈に「拡大」する</w:t>
      </w:r>
      <w:r w:rsidR="00E23D9F" w:rsidRPr="004A3B0C">
        <w:rPr>
          <w:rFonts w:asciiTheme="minorEastAsia" w:hAnsiTheme="minorEastAsia" w:cs="Century" w:hint="eastAsia"/>
          <w:sz w:val="20"/>
          <w:szCs w:val="20"/>
        </w:rPr>
        <w:t>。</w:t>
      </w:r>
      <w:r w:rsidR="00B93639">
        <w:rPr>
          <w:rFonts w:asciiTheme="minorEastAsia" w:hAnsiTheme="minorEastAsia" w:cs="Century" w:hint="eastAsia"/>
          <w:sz w:val="20"/>
          <w:szCs w:val="20"/>
        </w:rPr>
        <w:t>この意味で</w:t>
      </w:r>
      <w:r w:rsidR="0094762D">
        <w:rPr>
          <w:rFonts w:asciiTheme="minorEastAsia" w:hAnsiTheme="minorEastAsia" w:cs="Century" w:hint="eastAsia"/>
          <w:sz w:val="20"/>
          <w:szCs w:val="20"/>
        </w:rPr>
        <w:t>、道具を使う</w:t>
      </w:r>
      <w:r w:rsidR="00B93639">
        <w:rPr>
          <w:rFonts w:asciiTheme="minorEastAsia" w:hAnsiTheme="minorEastAsia" w:cs="Century" w:hint="eastAsia"/>
          <w:sz w:val="20"/>
          <w:szCs w:val="20"/>
        </w:rPr>
        <w:t>身体は、常に既に</w:t>
      </w:r>
      <w:r w:rsidR="00E23D9F" w:rsidRPr="004A3B0C">
        <w:rPr>
          <w:rFonts w:asciiTheme="minorEastAsia" w:hAnsiTheme="minorEastAsia" w:cs="Century" w:hint="eastAsia"/>
          <w:sz w:val="20"/>
          <w:szCs w:val="20"/>
        </w:rPr>
        <w:t>「歴史的社会的身体性」［同書:35</w:t>
      </w:r>
      <w:r w:rsidR="0041141D" w:rsidRPr="004A3B0C">
        <w:rPr>
          <w:rFonts w:asciiTheme="minorEastAsia" w:hAnsiTheme="minorEastAsia" w:cs="Century" w:hint="eastAsia"/>
          <w:sz w:val="20"/>
          <w:szCs w:val="20"/>
        </w:rPr>
        <w:t>］</w:t>
      </w:r>
      <w:r w:rsidR="00B93639">
        <w:rPr>
          <w:rFonts w:asciiTheme="minorEastAsia" w:hAnsiTheme="minorEastAsia" w:cs="Century" w:hint="eastAsia"/>
          <w:sz w:val="20"/>
          <w:szCs w:val="20"/>
        </w:rPr>
        <w:t>である。</w:t>
      </w:r>
      <w:r w:rsidR="00722AFB">
        <w:rPr>
          <w:rFonts w:asciiTheme="minorEastAsia" w:hAnsiTheme="minorEastAsia" w:cs="Century" w:hint="eastAsia"/>
          <w:sz w:val="20"/>
          <w:szCs w:val="20"/>
        </w:rPr>
        <w:t>また逆に、「歴史的社会的身体」と接触する事物はすべて、何</w:t>
      </w:r>
      <w:r w:rsidR="007141C1">
        <w:rPr>
          <w:rFonts w:asciiTheme="minorEastAsia" w:hAnsiTheme="minorEastAsia" w:cs="Century" w:hint="eastAsia"/>
          <w:sz w:val="20"/>
          <w:szCs w:val="20"/>
        </w:rPr>
        <w:t>らかの道具としての客観的意志を読み取られ得るものとも言えるだろう。</w:t>
      </w:r>
    </w:p>
    <w:p w14:paraId="7F7AB0A0" w14:textId="77777777" w:rsidR="005C240B" w:rsidRPr="004A3B0C" w:rsidRDefault="005C240B" w:rsidP="004A3B0C">
      <w:pPr>
        <w:rPr>
          <w:rFonts w:asciiTheme="minorEastAsia" w:hAnsiTheme="minorEastAsia" w:cs="Century"/>
          <w:sz w:val="20"/>
          <w:szCs w:val="20"/>
        </w:rPr>
      </w:pPr>
    </w:p>
    <w:p w14:paraId="61181BFB" w14:textId="77777777" w:rsidR="004554A1" w:rsidRPr="004A3B0C" w:rsidRDefault="004554A1" w:rsidP="004554A1">
      <w:pPr>
        <w:rPr>
          <w:rFonts w:asciiTheme="majorEastAsia" w:eastAsiaTheme="majorEastAsia" w:hAnsiTheme="majorEastAsia"/>
          <w:sz w:val="22"/>
          <w:szCs w:val="22"/>
        </w:rPr>
      </w:pPr>
      <w:r w:rsidRPr="004A3B0C">
        <w:rPr>
          <w:rFonts w:asciiTheme="majorEastAsia" w:eastAsiaTheme="majorEastAsia" w:hAnsiTheme="majorEastAsia"/>
          <w:sz w:val="22"/>
          <w:szCs w:val="22"/>
        </w:rPr>
        <w:t>3-2</w:t>
      </w:r>
      <w:r w:rsidRPr="004A3B0C">
        <w:rPr>
          <w:rFonts w:asciiTheme="majorEastAsia" w:eastAsiaTheme="majorEastAsia" w:hAnsiTheme="majorEastAsia" w:hint="eastAsia"/>
          <w:sz w:val="22"/>
          <w:szCs w:val="22"/>
        </w:rPr>
        <w:t>−</w:t>
      </w:r>
      <w:r w:rsidRPr="004A3B0C">
        <w:rPr>
          <w:rFonts w:asciiTheme="majorEastAsia" w:eastAsiaTheme="majorEastAsia" w:hAnsiTheme="majorEastAsia"/>
          <w:sz w:val="22"/>
          <w:szCs w:val="22"/>
        </w:rPr>
        <w:t>2.</w:t>
      </w:r>
      <w:r w:rsidRPr="004A3B0C">
        <w:rPr>
          <w:rFonts w:asciiTheme="majorEastAsia" w:eastAsiaTheme="majorEastAsia" w:hAnsiTheme="majorEastAsia" w:hint="eastAsia"/>
          <w:sz w:val="22"/>
          <w:szCs w:val="22"/>
        </w:rPr>
        <w:t xml:space="preserve"> 第二部「表現愛の構造」における「エロス」と「アガペ」の連関</w:t>
      </w:r>
    </w:p>
    <w:p w14:paraId="397496D4" w14:textId="774D8B99" w:rsidR="00722AFB" w:rsidRDefault="001164ED" w:rsidP="004A3B0C">
      <w:pPr>
        <w:rPr>
          <w:rFonts w:asciiTheme="minorEastAsia" w:hAnsiTheme="minorEastAsia" w:cs="Helvetica"/>
          <w:sz w:val="20"/>
          <w:szCs w:val="20"/>
        </w:rPr>
      </w:pPr>
      <w:r>
        <w:rPr>
          <w:rFonts w:asciiTheme="minorEastAsia" w:hAnsiTheme="minorEastAsia" w:cs="Century" w:hint="eastAsia"/>
          <w:sz w:val="20"/>
          <w:szCs w:val="20"/>
        </w:rPr>
        <w:t xml:space="preserve">　</w:t>
      </w:r>
      <w:r w:rsidR="00722AFB">
        <w:rPr>
          <w:rFonts w:asciiTheme="minorEastAsia" w:hAnsiTheme="minorEastAsia" w:cs="Century" w:hint="eastAsia"/>
          <w:sz w:val="20"/>
          <w:szCs w:val="20"/>
        </w:rPr>
        <w:t>「技術的身体」の議論は、以上のような身体論を踏まえた上で、</w:t>
      </w:r>
      <w:r w:rsidR="00750812" w:rsidRPr="004A3B0C">
        <w:rPr>
          <w:rFonts w:asciiTheme="minorEastAsia" w:hAnsiTheme="minorEastAsia" w:cs="Century" w:hint="eastAsia"/>
          <w:sz w:val="20"/>
          <w:szCs w:val="20"/>
        </w:rPr>
        <w:t>論文「表現愛」第二部「表現愛の構造」</w:t>
      </w:r>
      <w:r w:rsidR="00673CE4">
        <w:rPr>
          <w:rFonts w:asciiTheme="minorEastAsia" w:hAnsiTheme="minorEastAsia" w:cs="Century" w:hint="eastAsia"/>
          <w:sz w:val="20"/>
          <w:szCs w:val="20"/>
        </w:rPr>
        <w:t>に</w:t>
      </w:r>
      <w:r w:rsidR="00722AFB">
        <w:rPr>
          <w:rFonts w:asciiTheme="minorEastAsia" w:hAnsiTheme="minorEastAsia" w:cs="Century" w:hint="eastAsia"/>
          <w:sz w:val="20"/>
          <w:szCs w:val="20"/>
        </w:rPr>
        <w:t>登場する。論文「表現愛の構造」は、</w:t>
      </w:r>
      <w:r>
        <w:rPr>
          <w:rFonts w:asciiTheme="minorEastAsia" w:hAnsiTheme="minorEastAsia" w:cs="Century" w:hint="eastAsia"/>
          <w:sz w:val="20"/>
          <w:szCs w:val="20"/>
        </w:rPr>
        <w:t>「表現愛」</w:t>
      </w:r>
      <w:r w:rsidR="00673CE4">
        <w:rPr>
          <w:rFonts w:asciiTheme="minorEastAsia" w:hAnsiTheme="minorEastAsia" w:cs="Century" w:hint="eastAsia"/>
          <w:sz w:val="20"/>
          <w:szCs w:val="20"/>
        </w:rPr>
        <w:t>概念</w:t>
      </w:r>
      <w:r w:rsidR="00722AFB">
        <w:rPr>
          <w:rFonts w:asciiTheme="minorEastAsia" w:hAnsiTheme="minorEastAsia" w:cs="Century" w:hint="eastAsia"/>
          <w:sz w:val="20"/>
          <w:szCs w:val="20"/>
        </w:rPr>
        <w:t>が提出された論考である</w:t>
      </w:r>
      <w:r w:rsidR="00750812" w:rsidRPr="004A3B0C">
        <w:rPr>
          <w:rFonts w:asciiTheme="minorEastAsia" w:hAnsiTheme="minorEastAsia" w:cs="Century" w:hint="eastAsia"/>
          <w:sz w:val="20"/>
          <w:szCs w:val="20"/>
        </w:rPr>
        <w:t>。</w:t>
      </w:r>
      <w:r w:rsidR="00673CE4">
        <w:rPr>
          <w:rFonts w:asciiTheme="minorEastAsia" w:hAnsiTheme="minorEastAsia" w:cs="Century" w:hint="eastAsia"/>
          <w:sz w:val="20"/>
          <w:szCs w:val="20"/>
        </w:rPr>
        <w:t>先行研究の指摘によると</w:t>
      </w:r>
      <w:r w:rsidR="0041141D" w:rsidRPr="004A3B0C">
        <w:rPr>
          <w:rFonts w:asciiTheme="minorEastAsia" w:hAnsiTheme="minorEastAsia" w:cs="Century" w:hint="eastAsia"/>
          <w:sz w:val="20"/>
          <w:szCs w:val="20"/>
        </w:rPr>
        <w:t>、</w:t>
      </w:r>
      <w:r w:rsidR="0041141D" w:rsidRPr="004A3B0C">
        <w:rPr>
          <w:rFonts w:asciiTheme="minorEastAsia" w:hAnsiTheme="minorEastAsia" w:cs="ＭＳ 明朝" w:hint="eastAsia"/>
          <w:sz w:val="20"/>
          <w:szCs w:val="20"/>
        </w:rPr>
        <w:t>「表現愛」</w:t>
      </w:r>
      <w:r w:rsidR="00673CE4">
        <w:rPr>
          <w:rFonts w:asciiTheme="minorEastAsia" w:hAnsiTheme="minorEastAsia" w:cs="ＭＳ 明朝" w:hint="eastAsia"/>
          <w:sz w:val="20"/>
          <w:szCs w:val="20"/>
        </w:rPr>
        <w:t>は</w:t>
      </w:r>
      <w:r w:rsidR="0041141D" w:rsidRPr="004A3B0C">
        <w:rPr>
          <w:rFonts w:asciiTheme="minorEastAsia" w:hAnsiTheme="minorEastAsia" w:cs="ＭＳ 明朝" w:hint="eastAsia"/>
          <w:sz w:val="20"/>
          <w:szCs w:val="20"/>
        </w:rPr>
        <w:t>「愛の表現」でも「表現を愛する」ことでもない［小林1997:224</w:t>
      </w:r>
      <w:r w:rsidR="007120F0" w:rsidRPr="004A3B0C">
        <w:rPr>
          <w:rFonts w:asciiTheme="minorEastAsia" w:hAnsiTheme="minorEastAsia" w:cs="ＭＳ 明朝" w:hint="eastAsia"/>
          <w:sz w:val="20"/>
          <w:szCs w:val="20"/>
        </w:rPr>
        <w:t>］。ここでの「愛」</w:t>
      </w:r>
      <w:r w:rsidR="0041141D" w:rsidRPr="004A3B0C">
        <w:rPr>
          <w:rFonts w:asciiTheme="minorEastAsia" w:hAnsiTheme="minorEastAsia" w:cs="ＭＳ 明朝" w:hint="eastAsia"/>
          <w:sz w:val="20"/>
          <w:szCs w:val="20"/>
        </w:rPr>
        <w:t>は、個人が内的に抱く愛着や心情</w:t>
      </w:r>
      <w:r w:rsidR="007120F0" w:rsidRPr="004A3B0C">
        <w:rPr>
          <w:rFonts w:asciiTheme="minorEastAsia" w:hAnsiTheme="minorEastAsia" w:cs="ＭＳ 明朝" w:hint="eastAsia"/>
          <w:sz w:val="20"/>
          <w:szCs w:val="20"/>
        </w:rPr>
        <w:t>を指すのではなく</w:t>
      </w:r>
      <w:r w:rsidR="00722AFB">
        <w:rPr>
          <w:rFonts w:asciiTheme="minorEastAsia" w:hAnsiTheme="minorEastAsia" w:cs="ＭＳ 明朝" w:hint="eastAsia"/>
          <w:sz w:val="20"/>
          <w:szCs w:val="20"/>
        </w:rPr>
        <w:t>、個</w:t>
      </w:r>
      <w:r w:rsidR="00146BE5">
        <w:rPr>
          <w:rFonts w:asciiTheme="minorEastAsia" w:hAnsiTheme="minorEastAsia" w:cs="ＭＳ 明朝" w:hint="eastAsia"/>
          <w:sz w:val="20"/>
          <w:szCs w:val="20"/>
        </w:rPr>
        <w:t>別の身体性が関係しあって織り成している世界の現れ、成り立ちの原理</w:t>
      </w:r>
      <w:r w:rsidR="00722AFB">
        <w:rPr>
          <w:rFonts w:asciiTheme="minorEastAsia" w:hAnsiTheme="minorEastAsia" w:cs="ＭＳ 明朝" w:hint="eastAsia"/>
          <w:sz w:val="20"/>
          <w:szCs w:val="20"/>
        </w:rPr>
        <w:t>を意味して</w:t>
      </w:r>
      <w:r w:rsidR="0041141D" w:rsidRPr="004A3B0C">
        <w:rPr>
          <w:rFonts w:asciiTheme="minorEastAsia" w:hAnsiTheme="minorEastAsia" w:cs="ＭＳ 明朝" w:hint="eastAsia"/>
          <w:sz w:val="20"/>
          <w:szCs w:val="20"/>
        </w:rPr>
        <w:t>いる。</w:t>
      </w:r>
      <w:r w:rsidR="00722AFB">
        <w:rPr>
          <w:rFonts w:asciiTheme="minorEastAsia" w:hAnsiTheme="minorEastAsia" w:cs="ＭＳ 明朝" w:hint="eastAsia"/>
          <w:sz w:val="20"/>
          <w:szCs w:val="20"/>
        </w:rPr>
        <w:t>そこで</w:t>
      </w:r>
      <w:r w:rsidR="007120F0" w:rsidRPr="004A3B0C">
        <w:rPr>
          <w:rFonts w:asciiTheme="minorEastAsia" w:hAnsiTheme="minorEastAsia" w:cs="ＭＳ 明朝" w:hint="eastAsia"/>
          <w:sz w:val="20"/>
          <w:szCs w:val="20"/>
        </w:rPr>
        <w:t>注意すべきは、</w:t>
      </w:r>
      <w:r w:rsidR="00722AFB">
        <w:rPr>
          <w:rFonts w:asciiTheme="minorEastAsia" w:hAnsiTheme="minorEastAsia" w:cs="ＭＳ 明朝" w:hint="eastAsia"/>
          <w:sz w:val="20"/>
          <w:szCs w:val="20"/>
        </w:rPr>
        <w:t>「表現愛」の世界構造が</w:t>
      </w:r>
      <w:r w:rsidR="0041141D" w:rsidRPr="004A3B0C">
        <w:rPr>
          <w:rFonts w:asciiTheme="minorEastAsia" w:hAnsiTheme="minorEastAsia" w:cs="ＭＳ 明朝" w:hint="eastAsia"/>
          <w:sz w:val="20"/>
          <w:szCs w:val="20"/>
        </w:rPr>
        <w:t>、</w:t>
      </w:r>
      <w:r w:rsidR="007120F0" w:rsidRPr="004A3B0C">
        <w:rPr>
          <w:rFonts w:asciiTheme="minorEastAsia" w:hAnsiTheme="minorEastAsia" w:cs="ＭＳ 明朝" w:hint="eastAsia"/>
          <w:sz w:val="20"/>
          <w:szCs w:val="20"/>
        </w:rPr>
        <w:t>一人ひとりの「個的主体」の立場から個別に</w:t>
      </w:r>
      <w:r w:rsidR="00722AFB">
        <w:rPr>
          <w:rFonts w:asciiTheme="minorEastAsia" w:hAnsiTheme="minorEastAsia" w:cs="ＭＳ 明朝" w:hint="eastAsia"/>
          <w:sz w:val="20"/>
          <w:szCs w:val="20"/>
        </w:rPr>
        <w:t>認識される世界の見え方を指してはおらず、むしろ、</w:t>
      </w:r>
      <w:r w:rsidR="0041141D" w:rsidRPr="004A3B0C">
        <w:rPr>
          <w:rFonts w:asciiTheme="minorEastAsia" w:hAnsiTheme="minorEastAsia" w:cs="ＭＳ 明朝" w:hint="eastAsia"/>
          <w:sz w:val="20"/>
          <w:szCs w:val="20"/>
        </w:rPr>
        <w:t>認識からとりこぼされるような、</w:t>
      </w:r>
      <w:r w:rsidR="00146BE5">
        <w:rPr>
          <w:rFonts w:asciiTheme="minorEastAsia" w:hAnsiTheme="minorEastAsia" w:cs="Helvetica" w:hint="eastAsia"/>
          <w:sz w:val="20"/>
          <w:szCs w:val="20"/>
        </w:rPr>
        <w:t>個々が</w:t>
      </w:r>
      <w:r w:rsidR="0041141D" w:rsidRPr="004A3B0C">
        <w:rPr>
          <w:rFonts w:asciiTheme="minorEastAsia" w:hAnsiTheme="minorEastAsia" w:cs="Helvetica" w:hint="eastAsia"/>
          <w:sz w:val="20"/>
          <w:szCs w:val="20"/>
        </w:rPr>
        <w:t>影響を及ぼ</w:t>
      </w:r>
      <w:r>
        <w:rPr>
          <w:rFonts w:asciiTheme="minorEastAsia" w:hAnsiTheme="minorEastAsia" w:cs="Helvetica" w:hint="eastAsia"/>
          <w:sz w:val="20"/>
          <w:szCs w:val="20"/>
        </w:rPr>
        <w:t>しせめぎあ</w:t>
      </w:r>
      <w:r w:rsidR="00722AFB">
        <w:rPr>
          <w:rFonts w:asciiTheme="minorEastAsia" w:hAnsiTheme="minorEastAsia" w:cs="Helvetica" w:hint="eastAsia"/>
          <w:sz w:val="20"/>
          <w:szCs w:val="20"/>
        </w:rPr>
        <w:t>っている</w:t>
      </w:r>
      <w:r w:rsidR="00146BE5">
        <w:rPr>
          <w:rFonts w:asciiTheme="minorEastAsia" w:hAnsiTheme="minorEastAsia" w:cs="Helvetica" w:hint="eastAsia"/>
          <w:sz w:val="20"/>
          <w:szCs w:val="20"/>
        </w:rPr>
        <w:t>動向そのものを指す</w:t>
      </w:r>
      <w:r w:rsidR="007120F0" w:rsidRPr="004A3B0C">
        <w:rPr>
          <w:rFonts w:asciiTheme="minorEastAsia" w:hAnsiTheme="minorEastAsia" w:cs="Helvetica" w:hint="eastAsia"/>
          <w:sz w:val="20"/>
          <w:szCs w:val="20"/>
        </w:rPr>
        <w:t>点</w:t>
      </w:r>
      <w:r w:rsidR="0041141D" w:rsidRPr="004A3B0C">
        <w:rPr>
          <w:rFonts w:asciiTheme="minorEastAsia" w:hAnsiTheme="minorEastAsia" w:cs="Helvetica" w:hint="eastAsia"/>
          <w:sz w:val="20"/>
          <w:szCs w:val="20"/>
        </w:rPr>
        <w:t>である。</w:t>
      </w:r>
    </w:p>
    <w:p w14:paraId="3170F5E8" w14:textId="5F8BF4DA" w:rsidR="00D837CB" w:rsidRDefault="00722AFB" w:rsidP="004A3B0C">
      <w:pPr>
        <w:rPr>
          <w:rFonts w:asciiTheme="minorEastAsia" w:hAnsiTheme="minorEastAsia"/>
          <w:sz w:val="20"/>
          <w:szCs w:val="20"/>
        </w:rPr>
      </w:pPr>
      <w:r>
        <w:rPr>
          <w:rFonts w:asciiTheme="minorEastAsia" w:hAnsiTheme="minorEastAsia" w:cs="Helvetica" w:hint="eastAsia"/>
          <w:sz w:val="20"/>
          <w:szCs w:val="20"/>
        </w:rPr>
        <w:t xml:space="preserve">　</w:t>
      </w:r>
      <w:r w:rsidR="0041141D" w:rsidRPr="004A3B0C">
        <w:rPr>
          <w:rFonts w:asciiTheme="minorEastAsia" w:hAnsiTheme="minorEastAsia" w:cs="Helvetica" w:hint="eastAsia"/>
          <w:sz w:val="20"/>
          <w:szCs w:val="20"/>
        </w:rPr>
        <w:t>つまり、</w:t>
      </w:r>
      <w:r>
        <w:rPr>
          <w:rFonts w:asciiTheme="minorEastAsia" w:hAnsiTheme="minorEastAsia" w:cs="Helvetica" w:hint="eastAsia"/>
          <w:sz w:val="20"/>
          <w:szCs w:val="20"/>
        </w:rPr>
        <w:t>「表現愛」における「個的主体」は、</w:t>
      </w:r>
      <w:r w:rsidR="007120F0" w:rsidRPr="004A3B0C">
        <w:rPr>
          <w:rFonts w:asciiTheme="minorEastAsia" w:hAnsiTheme="minorEastAsia" w:cs="Helvetica" w:hint="eastAsia"/>
          <w:sz w:val="20"/>
          <w:szCs w:val="20"/>
        </w:rPr>
        <w:t>自明な個として対象的に了解</w:t>
      </w:r>
      <w:r>
        <w:rPr>
          <w:rFonts w:asciiTheme="minorEastAsia" w:hAnsiTheme="minorEastAsia" w:cs="Helvetica" w:hint="eastAsia"/>
          <w:sz w:val="20"/>
          <w:szCs w:val="20"/>
        </w:rPr>
        <w:t>される</w:t>
      </w:r>
      <w:r w:rsidR="00D837CB">
        <w:rPr>
          <w:rFonts w:asciiTheme="minorEastAsia" w:hAnsiTheme="minorEastAsia" w:cs="Helvetica" w:hint="eastAsia"/>
          <w:sz w:val="20"/>
          <w:szCs w:val="20"/>
        </w:rPr>
        <w:t>のではなく</w:t>
      </w:r>
      <w:r>
        <w:rPr>
          <w:rFonts w:asciiTheme="minorEastAsia" w:hAnsiTheme="minorEastAsia" w:cs="Helvetica" w:hint="eastAsia"/>
          <w:sz w:val="20"/>
          <w:szCs w:val="20"/>
        </w:rPr>
        <w:t>、一々の瞬間に</w:t>
      </w:r>
      <w:r w:rsidR="0041141D" w:rsidRPr="004A3B0C">
        <w:rPr>
          <w:rFonts w:asciiTheme="minorEastAsia" w:hAnsiTheme="minorEastAsia" w:cs="Helvetica" w:hint="eastAsia"/>
          <w:sz w:val="20"/>
          <w:szCs w:val="20"/>
        </w:rPr>
        <w:t>認識に先立って</w:t>
      </w:r>
      <w:r w:rsidR="007120F0" w:rsidRPr="004A3B0C">
        <w:rPr>
          <w:rFonts w:asciiTheme="minorEastAsia" w:hAnsiTheme="minorEastAsia" w:cs="Helvetica" w:hint="eastAsia"/>
          <w:sz w:val="20"/>
          <w:szCs w:val="20"/>
        </w:rPr>
        <w:t>表現的環境と交渉し</w:t>
      </w:r>
      <w:r w:rsidR="0041141D" w:rsidRPr="004A3B0C">
        <w:rPr>
          <w:rFonts w:asciiTheme="minorEastAsia" w:hAnsiTheme="minorEastAsia" w:cs="Helvetica" w:hint="eastAsia"/>
          <w:sz w:val="20"/>
          <w:szCs w:val="20"/>
        </w:rPr>
        <w:t>、</w:t>
      </w:r>
      <w:r w:rsidR="007120F0" w:rsidRPr="004A3B0C">
        <w:rPr>
          <w:rFonts w:asciiTheme="minorEastAsia" w:hAnsiTheme="minorEastAsia" w:cs="Helvetica" w:hint="eastAsia"/>
          <w:sz w:val="20"/>
          <w:szCs w:val="20"/>
        </w:rPr>
        <w:t>歴史的自然</w:t>
      </w:r>
      <w:r w:rsidR="002B7CC9">
        <w:rPr>
          <w:rFonts w:asciiTheme="minorEastAsia" w:hAnsiTheme="minorEastAsia" w:cs="Helvetica" w:hint="eastAsia"/>
          <w:sz w:val="20"/>
          <w:szCs w:val="20"/>
        </w:rPr>
        <w:t>における</w:t>
      </w:r>
      <w:r>
        <w:rPr>
          <w:rFonts w:asciiTheme="minorEastAsia" w:hAnsiTheme="minorEastAsia" w:cs="Helvetica" w:hint="eastAsia"/>
          <w:sz w:val="20"/>
          <w:szCs w:val="20"/>
        </w:rPr>
        <w:t>身体の道具性と</w:t>
      </w:r>
      <w:r w:rsidR="001164ED">
        <w:rPr>
          <w:rFonts w:asciiTheme="minorEastAsia" w:hAnsiTheme="minorEastAsia" w:cs="Helvetica" w:hint="eastAsia"/>
          <w:sz w:val="20"/>
          <w:szCs w:val="20"/>
        </w:rPr>
        <w:t>技</w:t>
      </w:r>
      <w:r>
        <w:rPr>
          <w:rFonts w:asciiTheme="minorEastAsia" w:hAnsiTheme="minorEastAsia" w:cs="Helvetica" w:hint="eastAsia"/>
          <w:sz w:val="20"/>
          <w:szCs w:val="20"/>
        </w:rPr>
        <w:t>術性を絶え間なく自覚する存在であり、表現的世界</w:t>
      </w:r>
      <w:r w:rsidR="002B7CC9">
        <w:rPr>
          <w:rFonts w:asciiTheme="minorEastAsia" w:hAnsiTheme="minorEastAsia" w:cs="Helvetica" w:hint="eastAsia"/>
          <w:sz w:val="20"/>
          <w:szCs w:val="20"/>
        </w:rPr>
        <w:t>のとらえどころの無さが</w:t>
      </w:r>
      <w:r>
        <w:rPr>
          <w:rFonts w:asciiTheme="minorEastAsia" w:hAnsiTheme="minorEastAsia" w:cs="Helvetica" w:hint="eastAsia"/>
          <w:sz w:val="20"/>
          <w:szCs w:val="20"/>
        </w:rPr>
        <w:t>刻々と生み出される場所として把握されている</w:t>
      </w:r>
      <w:r w:rsidR="0041141D" w:rsidRPr="004A3B0C">
        <w:rPr>
          <w:rFonts w:asciiTheme="minorEastAsia" w:hAnsiTheme="minorEastAsia" w:cs="Helvetica" w:hint="eastAsia"/>
          <w:sz w:val="20"/>
          <w:szCs w:val="20"/>
        </w:rPr>
        <w:t>。</w:t>
      </w:r>
      <w:r w:rsidR="0041141D" w:rsidRPr="004A3B0C">
        <w:rPr>
          <w:rFonts w:asciiTheme="minorEastAsia" w:hAnsiTheme="minorEastAsia" w:hint="eastAsia"/>
          <w:sz w:val="20"/>
          <w:szCs w:val="20"/>
        </w:rPr>
        <w:t>このような文脈において、</w:t>
      </w:r>
      <w:r w:rsidR="0041141D" w:rsidRPr="004A3B0C">
        <w:rPr>
          <w:rFonts w:asciiTheme="minorEastAsia" w:hAnsiTheme="minorEastAsia" w:cs="Helvetica" w:hint="eastAsia"/>
          <w:sz w:val="20"/>
          <w:szCs w:val="20"/>
        </w:rPr>
        <w:t>木村は</w:t>
      </w:r>
      <w:r w:rsidR="0041141D" w:rsidRPr="004A3B0C">
        <w:rPr>
          <w:rFonts w:asciiTheme="minorEastAsia" w:hAnsiTheme="minorEastAsia" w:hint="eastAsia"/>
          <w:sz w:val="20"/>
          <w:szCs w:val="20"/>
        </w:rPr>
        <w:t>「自覚的表現の世界は技術的身体を媒介としてみずからを形成する」［木村1939</w:t>
      </w:r>
      <w:r w:rsidR="0041141D" w:rsidRPr="004A3B0C">
        <w:rPr>
          <w:rFonts w:asciiTheme="minorEastAsia" w:hAnsiTheme="minorEastAsia"/>
          <w:sz w:val="20"/>
          <w:szCs w:val="20"/>
        </w:rPr>
        <w:t xml:space="preserve">b </w:t>
      </w:r>
      <w:r w:rsidR="0041141D" w:rsidRPr="004A3B0C">
        <w:rPr>
          <w:rFonts w:asciiTheme="minorEastAsia" w:hAnsiTheme="minorEastAsia" w:hint="eastAsia"/>
          <w:sz w:val="20"/>
          <w:szCs w:val="20"/>
        </w:rPr>
        <w:t>:</w:t>
      </w:r>
      <w:r w:rsidR="0041141D" w:rsidRPr="004A3B0C">
        <w:rPr>
          <w:rFonts w:asciiTheme="minorEastAsia" w:hAnsiTheme="minorEastAsia" w:hint="eastAsia"/>
          <w:sz w:val="20"/>
          <w:szCs w:val="20"/>
          <w:shd w:val="clear" w:color="auto" w:fill="FFFFFF"/>
        </w:rPr>
        <w:t>88</w:t>
      </w:r>
      <w:r w:rsidR="0041141D" w:rsidRPr="004A3B0C">
        <w:rPr>
          <w:rFonts w:asciiTheme="minorEastAsia" w:hAnsiTheme="minorEastAsia" w:hint="eastAsia"/>
          <w:sz w:val="20"/>
          <w:szCs w:val="20"/>
        </w:rPr>
        <w:t>］と述べる。</w:t>
      </w:r>
      <w:r w:rsidR="005F49EF">
        <w:rPr>
          <w:rFonts w:asciiTheme="minorEastAsia" w:hAnsiTheme="minorEastAsia" w:cs="ＭＳ 明朝" w:hint="eastAsia"/>
          <w:sz w:val="20"/>
          <w:szCs w:val="20"/>
        </w:rPr>
        <w:t>そこで、</w:t>
      </w:r>
      <w:r w:rsidR="00D837CB">
        <w:rPr>
          <w:rFonts w:asciiTheme="minorEastAsia" w:hAnsiTheme="minorEastAsia" w:cs="Century" w:hint="eastAsia"/>
          <w:sz w:val="20"/>
          <w:szCs w:val="20"/>
        </w:rPr>
        <w:t>「自覚的表現の世界」の</w:t>
      </w:r>
      <w:r>
        <w:rPr>
          <w:rFonts w:asciiTheme="minorEastAsia" w:hAnsiTheme="minorEastAsia" w:cs="Century" w:hint="eastAsia"/>
          <w:sz w:val="20"/>
          <w:szCs w:val="20"/>
        </w:rPr>
        <w:t>原理である</w:t>
      </w:r>
      <w:r w:rsidR="00385BB2" w:rsidRPr="004A3B0C">
        <w:rPr>
          <w:rFonts w:asciiTheme="minorEastAsia" w:hAnsiTheme="minorEastAsia" w:cs="Century" w:hint="eastAsia"/>
          <w:sz w:val="20"/>
          <w:szCs w:val="20"/>
        </w:rPr>
        <w:t>「表現愛」</w:t>
      </w:r>
      <w:r w:rsidR="005F49EF">
        <w:rPr>
          <w:rFonts w:asciiTheme="minorEastAsia" w:hAnsiTheme="minorEastAsia" w:hint="eastAsia"/>
          <w:sz w:val="20"/>
          <w:szCs w:val="20"/>
        </w:rPr>
        <w:t>概念について、以下に</w:t>
      </w:r>
      <w:r w:rsidR="00146BE5">
        <w:rPr>
          <w:rFonts w:asciiTheme="minorEastAsia" w:hAnsiTheme="minorEastAsia" w:hint="eastAsia"/>
          <w:sz w:val="20"/>
          <w:szCs w:val="20"/>
        </w:rPr>
        <w:t>詳しく</w:t>
      </w:r>
      <w:r w:rsidR="005F49EF">
        <w:rPr>
          <w:rFonts w:asciiTheme="minorEastAsia" w:hAnsiTheme="minorEastAsia" w:hint="eastAsia"/>
          <w:sz w:val="20"/>
          <w:szCs w:val="20"/>
        </w:rPr>
        <w:t>確認しておきたい。</w:t>
      </w:r>
    </w:p>
    <w:p w14:paraId="6499F354" w14:textId="70EE8C52" w:rsidR="00856FC6" w:rsidRPr="0065165F" w:rsidRDefault="005F49EF" w:rsidP="004A3B0C">
      <w:pPr>
        <w:rPr>
          <w:rFonts w:asciiTheme="minorEastAsia" w:hAnsiTheme="minorEastAsia" w:cs="ＭＳ 明朝"/>
          <w:sz w:val="20"/>
          <w:szCs w:val="20"/>
        </w:rPr>
      </w:pPr>
      <w:r>
        <w:rPr>
          <w:rFonts w:asciiTheme="minorEastAsia" w:hAnsiTheme="minorEastAsia" w:hint="eastAsia"/>
          <w:sz w:val="20"/>
          <w:szCs w:val="20"/>
        </w:rPr>
        <w:t xml:space="preserve">　「表現愛」は、</w:t>
      </w:r>
      <w:r w:rsidR="00856FC6" w:rsidRPr="004A3B0C">
        <w:rPr>
          <w:rFonts w:asciiTheme="minorEastAsia" w:hAnsiTheme="minorEastAsia" w:hint="eastAsia"/>
          <w:sz w:val="20"/>
          <w:szCs w:val="20"/>
        </w:rPr>
        <w:t>「エロス」と「アガペ」という二つの「愛」</w:t>
      </w:r>
      <w:r>
        <w:rPr>
          <w:rFonts w:asciiTheme="minorEastAsia" w:hAnsiTheme="minorEastAsia" w:hint="eastAsia"/>
          <w:sz w:val="20"/>
          <w:szCs w:val="20"/>
        </w:rPr>
        <w:t>の原理</w:t>
      </w:r>
      <w:r w:rsidR="00463156">
        <w:rPr>
          <w:rFonts w:asciiTheme="minorEastAsia" w:hAnsiTheme="minorEastAsia" w:hint="eastAsia"/>
          <w:sz w:val="20"/>
          <w:szCs w:val="20"/>
        </w:rPr>
        <w:t>によって論じられる</w:t>
      </w:r>
      <w:r w:rsidR="00385BB2" w:rsidRPr="004A3B0C">
        <w:rPr>
          <w:rFonts w:asciiTheme="minorEastAsia" w:hAnsiTheme="minorEastAsia" w:hint="eastAsia"/>
          <w:sz w:val="20"/>
          <w:szCs w:val="20"/>
        </w:rPr>
        <w:t>。</w:t>
      </w:r>
      <w:r w:rsidR="00856FC6" w:rsidRPr="004A3B0C">
        <w:rPr>
          <w:rFonts w:asciiTheme="minorEastAsia" w:hAnsiTheme="minorEastAsia" w:cs="Century" w:hint="eastAsia"/>
          <w:sz w:val="20"/>
          <w:szCs w:val="20"/>
        </w:rPr>
        <w:t>木村によると、エロスはより善いもの望ましいものを意</w:t>
      </w:r>
      <w:r w:rsidR="00D837CB">
        <w:rPr>
          <w:rFonts w:asciiTheme="minorEastAsia" w:hAnsiTheme="minorEastAsia" w:cs="Century" w:hint="eastAsia"/>
          <w:sz w:val="20"/>
          <w:szCs w:val="20"/>
        </w:rPr>
        <w:t>志し、価値的関心の下にそれを作り出そうとする、努力的立場の</w:t>
      </w:r>
      <w:r w:rsidR="00856FC6" w:rsidRPr="004A3B0C">
        <w:rPr>
          <w:rFonts w:asciiTheme="minorEastAsia" w:hAnsiTheme="minorEastAsia" w:cs="Century" w:hint="eastAsia"/>
          <w:sz w:val="20"/>
          <w:szCs w:val="20"/>
        </w:rPr>
        <w:t>「向上的愛」であり、アガペとは、価値無関心的に、あらゆる状況をす</w:t>
      </w:r>
      <w:r w:rsidR="00146BE5">
        <w:rPr>
          <w:rFonts w:asciiTheme="minorEastAsia" w:hAnsiTheme="minorEastAsia" w:cs="Century" w:hint="eastAsia"/>
          <w:sz w:val="20"/>
          <w:szCs w:val="20"/>
        </w:rPr>
        <w:t>べてそのまま</w:t>
      </w:r>
      <w:r w:rsidR="00856FC6" w:rsidRPr="004A3B0C">
        <w:rPr>
          <w:rFonts w:asciiTheme="minorEastAsia" w:hAnsiTheme="minorEastAsia" w:cs="Century" w:hint="eastAsia"/>
          <w:sz w:val="20"/>
          <w:szCs w:val="20"/>
        </w:rPr>
        <w:t>肯定的に包み込む「絶対的愛」である。</w:t>
      </w:r>
      <w:r w:rsidR="0065165F">
        <w:rPr>
          <w:rFonts w:asciiTheme="minorEastAsia" w:hAnsiTheme="minorEastAsia" w:hint="eastAsia"/>
          <w:sz w:val="20"/>
          <w:szCs w:val="20"/>
        </w:rPr>
        <w:t>エロスとアガぺ</w:t>
      </w:r>
      <w:r w:rsidR="00856FC6" w:rsidRPr="004A3B0C">
        <w:rPr>
          <w:rFonts w:asciiTheme="minorEastAsia" w:hAnsiTheme="minorEastAsia" w:hint="eastAsia"/>
          <w:sz w:val="20"/>
          <w:szCs w:val="20"/>
        </w:rPr>
        <w:t>という二つの「愛」は、スウェーデンの神学者、A.ニグレンの著作</w:t>
      </w:r>
      <w:r w:rsidR="00856FC6" w:rsidRPr="004A3B0C">
        <w:rPr>
          <w:rFonts w:asciiTheme="minorEastAsia" w:hAnsiTheme="minorEastAsia" w:hint="eastAsia"/>
          <w:i/>
          <w:sz w:val="20"/>
          <w:szCs w:val="20"/>
        </w:rPr>
        <w:t>Eros und Agape</w:t>
      </w:r>
      <w:r w:rsidR="00856FC6" w:rsidRPr="004A3B0C">
        <w:rPr>
          <w:rStyle w:val="aa"/>
          <w:rFonts w:asciiTheme="minorEastAsia" w:hAnsiTheme="minorEastAsia" w:cs="Century"/>
          <w:sz w:val="20"/>
          <w:szCs w:val="20"/>
        </w:rPr>
        <w:t xml:space="preserve"> </w:t>
      </w:r>
      <w:r w:rsidR="00856FC6" w:rsidRPr="004A3B0C">
        <w:rPr>
          <w:rStyle w:val="aa"/>
          <w:rFonts w:asciiTheme="minorEastAsia" w:hAnsiTheme="minorEastAsia" w:cs="Century"/>
          <w:sz w:val="20"/>
          <w:szCs w:val="20"/>
        </w:rPr>
        <w:endnoteReference w:id="36"/>
      </w:r>
      <w:r w:rsidR="00856FC6" w:rsidRPr="004A3B0C">
        <w:rPr>
          <w:rFonts w:asciiTheme="minorEastAsia" w:hAnsiTheme="minorEastAsia" w:cs="Century" w:hint="eastAsia"/>
          <w:sz w:val="20"/>
          <w:szCs w:val="20"/>
        </w:rPr>
        <w:t>に依拠している。ニグレンが、完全に対</w:t>
      </w:r>
      <w:r w:rsidR="0065165F">
        <w:rPr>
          <w:rFonts w:asciiTheme="minorEastAsia" w:hAnsiTheme="minorEastAsia" w:cs="Century" w:hint="eastAsia"/>
          <w:sz w:val="20"/>
          <w:szCs w:val="20"/>
        </w:rPr>
        <w:t>立する両原理の相容れなさを結論とし、人間的行為の愛のエロスと神の愛としてのアガペとを全くの別次元に捉えたのに対し、木村は制作的</w:t>
      </w:r>
      <w:r w:rsidR="00D837CB">
        <w:rPr>
          <w:rFonts w:asciiTheme="minorEastAsia" w:hAnsiTheme="minorEastAsia" w:cs="Century" w:hint="eastAsia"/>
          <w:sz w:val="20"/>
          <w:szCs w:val="20"/>
        </w:rPr>
        <w:t>実践的行為の</w:t>
      </w:r>
      <w:r w:rsidR="0065165F">
        <w:rPr>
          <w:rFonts w:asciiTheme="minorEastAsia" w:hAnsiTheme="minorEastAsia" w:cs="Century" w:hint="eastAsia"/>
          <w:sz w:val="20"/>
          <w:szCs w:val="20"/>
        </w:rPr>
        <w:t>中で、二つの愛</w:t>
      </w:r>
      <w:r w:rsidR="00D837CB">
        <w:rPr>
          <w:rFonts w:asciiTheme="minorEastAsia" w:hAnsiTheme="minorEastAsia" w:cs="Century" w:hint="eastAsia"/>
          <w:sz w:val="20"/>
          <w:szCs w:val="20"/>
        </w:rPr>
        <w:t>が相矛盾する原理のままに</w:t>
      </w:r>
      <w:r w:rsidR="00385BB2" w:rsidRPr="004A3B0C">
        <w:rPr>
          <w:rFonts w:asciiTheme="minorEastAsia" w:hAnsiTheme="minorEastAsia" w:cs="Century" w:hint="eastAsia"/>
          <w:sz w:val="20"/>
          <w:szCs w:val="20"/>
        </w:rPr>
        <w:t>互いが互いの原理に依存して</w:t>
      </w:r>
      <w:r w:rsidR="00856FC6" w:rsidRPr="004A3B0C">
        <w:rPr>
          <w:rFonts w:asciiTheme="minorEastAsia" w:hAnsiTheme="minorEastAsia" w:cs="Century" w:hint="eastAsia"/>
          <w:sz w:val="20"/>
          <w:szCs w:val="20"/>
        </w:rPr>
        <w:t>結びつ</w:t>
      </w:r>
      <w:r w:rsidR="00146BE5">
        <w:rPr>
          <w:rFonts w:asciiTheme="minorEastAsia" w:hAnsiTheme="minorEastAsia" w:cs="Century" w:hint="eastAsia"/>
          <w:sz w:val="20"/>
          <w:szCs w:val="20"/>
        </w:rPr>
        <w:t>く</w:t>
      </w:r>
      <w:r w:rsidR="00205EAA" w:rsidRPr="004A3B0C">
        <w:rPr>
          <w:rFonts w:asciiTheme="minorEastAsia" w:hAnsiTheme="minorEastAsia" w:cs="Century" w:hint="eastAsia"/>
          <w:sz w:val="20"/>
          <w:szCs w:val="20"/>
        </w:rPr>
        <w:t>という理解を示している</w:t>
      </w:r>
      <w:r w:rsidR="00856FC6" w:rsidRPr="004A3B0C">
        <w:rPr>
          <w:rFonts w:asciiTheme="minorEastAsia" w:hAnsiTheme="minorEastAsia" w:cs="Century" w:hint="eastAsia"/>
          <w:sz w:val="20"/>
          <w:szCs w:val="20"/>
        </w:rPr>
        <w:t>。</w:t>
      </w:r>
      <w:r w:rsidR="00146BE5">
        <w:rPr>
          <w:rFonts w:asciiTheme="minorEastAsia" w:hAnsiTheme="minorEastAsia" w:cs="Century" w:hint="eastAsia"/>
          <w:sz w:val="20"/>
          <w:szCs w:val="20"/>
        </w:rPr>
        <w:t>そこで、</w:t>
      </w:r>
      <w:r w:rsidR="00146BE5">
        <w:rPr>
          <w:rFonts w:asciiTheme="minorEastAsia" w:hAnsiTheme="minorEastAsia" w:cs="ＭＳ 明朝" w:hint="eastAsia"/>
          <w:sz w:val="20"/>
          <w:szCs w:val="20"/>
        </w:rPr>
        <w:t>両</w:t>
      </w:r>
      <w:r w:rsidR="009B606E" w:rsidRPr="004A3B0C">
        <w:rPr>
          <w:rFonts w:asciiTheme="minorEastAsia" w:hAnsiTheme="minorEastAsia" w:cs="Century" w:hint="eastAsia"/>
          <w:sz w:val="20"/>
          <w:szCs w:val="20"/>
        </w:rPr>
        <w:t>原理がどのように</w:t>
      </w:r>
      <w:r w:rsidR="00146BE5">
        <w:rPr>
          <w:rFonts w:asciiTheme="minorEastAsia" w:hAnsiTheme="minorEastAsia" w:cs="Century" w:hint="eastAsia"/>
          <w:sz w:val="20"/>
          <w:szCs w:val="20"/>
        </w:rPr>
        <w:t>結びつき</w:t>
      </w:r>
      <w:r w:rsidR="009B606E" w:rsidRPr="004A3B0C">
        <w:rPr>
          <w:rFonts w:asciiTheme="minorEastAsia" w:hAnsiTheme="minorEastAsia" w:cs="Century" w:hint="eastAsia"/>
          <w:sz w:val="20"/>
          <w:szCs w:val="20"/>
        </w:rPr>
        <w:t>「表現愛」を成り立たせるかについては、</w:t>
      </w:r>
      <w:r w:rsidR="00146BE5">
        <w:rPr>
          <w:rFonts w:asciiTheme="minorEastAsia" w:hAnsiTheme="minorEastAsia" w:cs="Century" w:hint="eastAsia"/>
          <w:sz w:val="20"/>
          <w:szCs w:val="20"/>
        </w:rPr>
        <w:t>以下の</w:t>
      </w:r>
      <w:r w:rsidR="00856FC6" w:rsidRPr="004A3B0C">
        <w:rPr>
          <w:rFonts w:asciiTheme="minorEastAsia" w:hAnsiTheme="minorEastAsia" w:cs="Century" w:hint="eastAsia"/>
          <w:sz w:val="20"/>
          <w:szCs w:val="20"/>
        </w:rPr>
        <w:t>「林檎の素描」</w:t>
      </w:r>
      <w:r w:rsidR="00146BE5">
        <w:rPr>
          <w:rFonts w:asciiTheme="minorEastAsia" w:hAnsiTheme="minorEastAsia" w:cs="Century" w:hint="eastAsia"/>
          <w:sz w:val="20"/>
          <w:szCs w:val="20"/>
        </w:rPr>
        <w:t>の</w:t>
      </w:r>
      <w:r w:rsidR="0065165F">
        <w:rPr>
          <w:rFonts w:asciiTheme="minorEastAsia" w:hAnsiTheme="minorEastAsia" w:cs="Century" w:hint="eastAsia"/>
          <w:sz w:val="20"/>
          <w:szCs w:val="20"/>
        </w:rPr>
        <w:t>論考が</w:t>
      </w:r>
      <w:r w:rsidR="00146BE5">
        <w:rPr>
          <w:rFonts w:asciiTheme="minorEastAsia" w:hAnsiTheme="minorEastAsia" w:cs="Century" w:hint="eastAsia"/>
          <w:sz w:val="20"/>
          <w:szCs w:val="20"/>
        </w:rPr>
        <w:t>示唆している。</w:t>
      </w:r>
    </w:p>
    <w:p w14:paraId="0118D854" w14:textId="77777777" w:rsidR="00856FC6" w:rsidRPr="004A3B0C" w:rsidRDefault="00856FC6" w:rsidP="004A3B0C">
      <w:pPr>
        <w:rPr>
          <w:rFonts w:asciiTheme="minorEastAsia" w:hAnsiTheme="minorEastAsia" w:cs="Century"/>
          <w:sz w:val="20"/>
          <w:szCs w:val="20"/>
        </w:rPr>
      </w:pPr>
    </w:p>
    <w:p w14:paraId="1545E2DF" w14:textId="77777777" w:rsidR="00CD6C0E" w:rsidRDefault="00856FC6" w:rsidP="004A3B0C">
      <w:pPr>
        <w:rPr>
          <w:rFonts w:asciiTheme="minorEastAsia" w:hAnsiTheme="minorEastAsia" w:cs="Century"/>
          <w:sz w:val="20"/>
          <w:szCs w:val="20"/>
        </w:rPr>
      </w:pPr>
      <w:r w:rsidRPr="004A3B0C">
        <w:rPr>
          <w:rFonts w:asciiTheme="minorEastAsia" w:hAnsiTheme="minorEastAsia" w:cs="Century" w:hint="eastAsia"/>
          <w:sz w:val="20"/>
          <w:szCs w:val="20"/>
        </w:rPr>
        <w:t xml:space="preserve">　　「一つの林檎を描く人がそこに描かれた線を訂正するために次の瞬間に今一つの新しい線</w:t>
      </w:r>
    </w:p>
    <w:p w14:paraId="635F21BA" w14:textId="77777777" w:rsidR="00CD6C0E"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をそこへ引いたとする。絵はこれに依って一層よくなったに違いない。画家は恐らく満足</w:t>
      </w:r>
    </w:p>
    <w:p w14:paraId="567C418F" w14:textId="77777777" w:rsidR="00CD6C0E"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を得る迄幾度も線に線を重ねて行くであろう。彼は内に見られている林檎の一つのイデア</w:t>
      </w:r>
    </w:p>
    <w:p w14:paraId="0B80AB8D" w14:textId="77777777" w:rsidR="00CD6C0E"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が目のあたり表現的に見究められる迄その努力を止めようとしないに違いない。これがエ</w:t>
      </w:r>
    </w:p>
    <w:p w14:paraId="6793ECBB" w14:textId="77777777" w:rsidR="00CD6C0E"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ロス的次元に於てある表現活動に他ならず、描かれた形は云わばエロス的空間に在ると云</w:t>
      </w:r>
    </w:p>
    <w:p w14:paraId="778F9BC6" w14:textId="77777777" w:rsidR="00CD6C0E"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うことができる。併し、(中略)前に引かれた線と後に引かれた線とは単にかくの如き完全</w:t>
      </w:r>
    </w:p>
    <w:p w14:paraId="2B0AC264" w14:textId="77777777" w:rsidR="00CD6C0E"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性への接近と云うことのみで以てその意義の総てを尽くすことができるであろうか。他面</w:t>
      </w:r>
    </w:p>
    <w:p w14:paraId="48A6DB80" w14:textId="77777777" w:rsidR="00CD6C0E"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同時に実は二つの線はそれぞれ美的個性の異なった二つの林檎を表現しているのである。</w:t>
      </w:r>
    </w:p>
    <w:p w14:paraId="7453061A" w14:textId="77777777" w:rsidR="00CD6C0E"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両者は共に描かれた二つの絵としてそれぞれ独特の美的意味を有し、それぞれ完結した一</w:t>
      </w:r>
    </w:p>
    <w:p w14:paraId="3DACFD3D" w14:textId="77777777" w:rsidR="00CD6C0E"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つの形として、他との優劣的比較を超越した存在なのである。これが云わばアガペ的空間</w:t>
      </w:r>
    </w:p>
    <w:p w14:paraId="7F68EF30" w14:textId="77777777" w:rsidR="00CD6C0E"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に於てある林檎の表現に他ならない。一つの林檎の素描は常にかくの如く互いに矛盾する</w:t>
      </w:r>
    </w:p>
    <w:p w14:paraId="36051403" w14:textId="77777777" w:rsidR="00CD6C0E"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両原理の相即に於て成立し、本来的に両原理の弁証法的綜合を構造連関とするような世界</w:t>
      </w:r>
    </w:p>
    <w:p w14:paraId="312FB6D4" w14:textId="370787F4" w:rsidR="00856FC6" w:rsidRPr="004A3B0C" w:rsidRDefault="00CD6C0E" w:rsidP="004A3B0C">
      <w:pPr>
        <w:rPr>
          <w:rFonts w:asciiTheme="minorEastAsia" w:hAnsiTheme="minorEastAsia" w:cs="Century"/>
          <w:sz w:val="20"/>
          <w:szCs w:val="20"/>
        </w:rPr>
      </w:pP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構造の内に於て成立するのである。」</w:t>
      </w:r>
      <w:r>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[木村</w:t>
      </w:r>
      <w:r w:rsidR="00856FC6" w:rsidRPr="004A3B0C">
        <w:rPr>
          <w:rFonts w:asciiTheme="minorEastAsia" w:hAnsiTheme="minorEastAsia" w:cs="Century"/>
          <w:sz w:val="20"/>
          <w:szCs w:val="20"/>
        </w:rPr>
        <w:t>1939b</w:t>
      </w:r>
      <w:r w:rsidR="00856FC6" w:rsidRPr="004A3B0C">
        <w:rPr>
          <w:rFonts w:asciiTheme="minorEastAsia" w:hAnsiTheme="minorEastAsia" w:cs="Century" w:hint="eastAsia"/>
          <w:sz w:val="20"/>
          <w:szCs w:val="20"/>
        </w:rPr>
        <w:t>：71-72]</w:t>
      </w:r>
    </w:p>
    <w:p w14:paraId="3A12CD19" w14:textId="71FCE635" w:rsidR="00856FC6" w:rsidRPr="004A3B0C" w:rsidRDefault="00856FC6" w:rsidP="004A3B0C">
      <w:pPr>
        <w:rPr>
          <w:rFonts w:asciiTheme="minorEastAsia" w:hAnsiTheme="minorEastAsia" w:cs="Century"/>
          <w:sz w:val="20"/>
          <w:szCs w:val="20"/>
        </w:rPr>
      </w:pPr>
    </w:p>
    <w:p w14:paraId="0FCB9F87" w14:textId="6FE8C0F4" w:rsidR="00174430" w:rsidRDefault="00D837CB" w:rsidP="004A3B0C">
      <w:pPr>
        <w:rPr>
          <w:rFonts w:asciiTheme="minorEastAsia" w:hAnsiTheme="minorEastAsia" w:cs="Century"/>
          <w:sz w:val="20"/>
          <w:szCs w:val="20"/>
        </w:rPr>
      </w:pPr>
      <w:r>
        <w:rPr>
          <w:rFonts w:asciiTheme="minorEastAsia" w:hAnsiTheme="minorEastAsia" w:cs="Century" w:hint="eastAsia"/>
          <w:sz w:val="20"/>
          <w:szCs w:val="20"/>
        </w:rPr>
        <w:t xml:space="preserve">　林檎の素描</w:t>
      </w:r>
      <w:r w:rsidR="00856FC6" w:rsidRPr="004A3B0C">
        <w:rPr>
          <w:rFonts w:asciiTheme="minorEastAsia" w:hAnsiTheme="minorEastAsia" w:cs="Century" w:hint="eastAsia"/>
          <w:sz w:val="20"/>
          <w:szCs w:val="20"/>
        </w:rPr>
        <w:t>では、</w:t>
      </w:r>
      <w:r w:rsidR="00205EAA" w:rsidRPr="004A3B0C">
        <w:rPr>
          <w:rFonts w:asciiTheme="minorEastAsia" w:hAnsiTheme="minorEastAsia" w:cs="Century" w:hint="eastAsia"/>
          <w:sz w:val="20"/>
          <w:szCs w:val="20"/>
        </w:rPr>
        <w:t>一見すると、画家という個的で人間的な</w:t>
      </w:r>
      <w:r w:rsidR="00856FC6" w:rsidRPr="004A3B0C">
        <w:rPr>
          <w:rFonts w:asciiTheme="minorEastAsia" w:hAnsiTheme="minorEastAsia" w:cs="Century" w:hint="eastAsia"/>
          <w:sz w:val="20"/>
          <w:szCs w:val="20"/>
        </w:rPr>
        <w:t>主体性が、</w:t>
      </w:r>
      <w:r w:rsidR="00174430">
        <w:rPr>
          <w:rFonts w:asciiTheme="minorEastAsia" w:hAnsiTheme="minorEastAsia" w:cs="Century" w:hint="eastAsia"/>
          <w:sz w:val="20"/>
          <w:szCs w:val="20"/>
        </w:rPr>
        <w:t>エロス的努力によってアガペ的空間</w:t>
      </w:r>
      <w:r w:rsidR="00205EAA" w:rsidRPr="004A3B0C">
        <w:rPr>
          <w:rFonts w:asciiTheme="minorEastAsia" w:hAnsiTheme="minorEastAsia" w:cs="Century" w:hint="eastAsia"/>
          <w:sz w:val="20"/>
          <w:szCs w:val="20"/>
        </w:rPr>
        <w:t>を拓き、美的側面を可能に</w:t>
      </w:r>
      <w:r w:rsidR="00280383">
        <w:rPr>
          <w:rFonts w:asciiTheme="minorEastAsia" w:hAnsiTheme="minorEastAsia" w:cs="Century" w:hint="eastAsia"/>
          <w:sz w:val="20"/>
          <w:szCs w:val="20"/>
        </w:rPr>
        <w:t>しているかの</w:t>
      </w:r>
      <w:r w:rsidR="00856FC6" w:rsidRPr="004A3B0C">
        <w:rPr>
          <w:rFonts w:asciiTheme="minorEastAsia" w:hAnsiTheme="minorEastAsia" w:cs="Century" w:hint="eastAsia"/>
          <w:sz w:val="20"/>
          <w:szCs w:val="20"/>
        </w:rPr>
        <w:t>ように読み取れる。しかし、</w:t>
      </w:r>
      <w:r w:rsidR="00F74A43">
        <w:rPr>
          <w:rFonts w:asciiTheme="minorEastAsia" w:hAnsiTheme="minorEastAsia" w:cs="Century" w:hint="eastAsia"/>
          <w:sz w:val="20"/>
          <w:szCs w:val="20"/>
        </w:rPr>
        <w:t>そのような捉え方では、</w:t>
      </w:r>
      <w:r w:rsidR="00856FC6" w:rsidRPr="004A3B0C">
        <w:rPr>
          <w:rFonts w:asciiTheme="minorEastAsia" w:hAnsiTheme="minorEastAsia" w:cs="Century" w:hint="eastAsia"/>
          <w:sz w:val="20"/>
          <w:szCs w:val="20"/>
        </w:rPr>
        <w:t>「表現愛」の構造は</w:t>
      </w:r>
      <w:r w:rsidR="00F74A43">
        <w:rPr>
          <w:rFonts w:asciiTheme="minorEastAsia" w:hAnsiTheme="minorEastAsia" w:cs="Century" w:hint="eastAsia"/>
          <w:sz w:val="20"/>
          <w:szCs w:val="20"/>
        </w:rPr>
        <w:t>理解されない。「表現愛」においては、個々の人間</w:t>
      </w:r>
      <w:r w:rsidR="00174430">
        <w:rPr>
          <w:rFonts w:asciiTheme="minorEastAsia" w:hAnsiTheme="minorEastAsia" w:cs="Century" w:hint="eastAsia"/>
          <w:sz w:val="20"/>
          <w:szCs w:val="20"/>
        </w:rPr>
        <w:t>は、</w:t>
      </w:r>
      <w:r w:rsidR="00F74A43">
        <w:rPr>
          <w:rFonts w:asciiTheme="minorEastAsia" w:hAnsiTheme="minorEastAsia" w:cs="Century" w:hint="eastAsia"/>
          <w:sz w:val="20"/>
          <w:szCs w:val="20"/>
        </w:rPr>
        <w:t>どこまでも「エロス的立場」として表現活動に携わっており、</w:t>
      </w:r>
      <w:r w:rsidR="00174430">
        <w:rPr>
          <w:rFonts w:asciiTheme="minorEastAsia" w:hAnsiTheme="minorEastAsia" w:cs="Century" w:hint="eastAsia"/>
          <w:sz w:val="20"/>
          <w:szCs w:val="20"/>
        </w:rPr>
        <w:t>イデア</w:t>
      </w:r>
      <w:r w:rsidR="004F20A0" w:rsidRPr="004A3B0C">
        <w:rPr>
          <w:rFonts w:asciiTheme="minorEastAsia" w:hAnsiTheme="minorEastAsia" w:cs="Century" w:hint="eastAsia"/>
          <w:sz w:val="20"/>
          <w:szCs w:val="20"/>
        </w:rPr>
        <w:t>を実現することにおいてはどこまでも</w:t>
      </w:r>
      <w:r w:rsidR="009747FC">
        <w:rPr>
          <w:rFonts w:asciiTheme="minorEastAsia" w:hAnsiTheme="minorEastAsia" w:cs="Century" w:hint="eastAsia"/>
          <w:sz w:val="20"/>
          <w:szCs w:val="20"/>
        </w:rPr>
        <w:t>「</w:t>
      </w:r>
      <w:r w:rsidR="004F20A0" w:rsidRPr="004A3B0C">
        <w:rPr>
          <w:rFonts w:asciiTheme="minorEastAsia" w:hAnsiTheme="minorEastAsia" w:cs="Century" w:hint="eastAsia"/>
          <w:sz w:val="20"/>
          <w:szCs w:val="20"/>
        </w:rPr>
        <w:t>挫折</w:t>
      </w:r>
      <w:r w:rsidR="009747FC">
        <w:rPr>
          <w:rFonts w:asciiTheme="minorEastAsia" w:hAnsiTheme="minorEastAsia" w:cs="Century" w:hint="eastAsia"/>
          <w:sz w:val="20"/>
          <w:szCs w:val="20"/>
        </w:rPr>
        <w:t>」（「イデアとの不一致」）</w:t>
      </w:r>
      <w:r w:rsidR="00F74A43">
        <w:rPr>
          <w:rFonts w:asciiTheme="minorEastAsia" w:hAnsiTheme="minorEastAsia" w:cs="Century" w:hint="eastAsia"/>
          <w:sz w:val="20"/>
          <w:szCs w:val="20"/>
        </w:rPr>
        <w:t>を免れないまま関わりあっている。つまり、個的な在り様に直接的に</w:t>
      </w:r>
      <w:r w:rsidR="009747FC">
        <w:rPr>
          <w:rFonts w:asciiTheme="minorEastAsia" w:hAnsiTheme="minorEastAsia" w:cs="Century" w:hint="eastAsia"/>
          <w:sz w:val="20"/>
          <w:szCs w:val="20"/>
        </w:rPr>
        <w:t>アガペ的側面を捉え</w:t>
      </w:r>
      <w:r w:rsidR="00F74A43">
        <w:rPr>
          <w:rFonts w:asciiTheme="minorEastAsia" w:hAnsiTheme="minorEastAsia" w:cs="Century" w:hint="eastAsia"/>
          <w:sz w:val="20"/>
          <w:szCs w:val="20"/>
        </w:rPr>
        <w:t>ることはできないのである。そこで重要となる</w:t>
      </w:r>
      <w:r w:rsidR="00174430">
        <w:rPr>
          <w:rFonts w:asciiTheme="minorEastAsia" w:hAnsiTheme="minorEastAsia" w:cs="Century" w:hint="eastAsia"/>
          <w:sz w:val="20"/>
          <w:szCs w:val="20"/>
        </w:rPr>
        <w:t>のは、「一切の個的なるものを価値関係的存在として置く」という</w:t>
      </w:r>
      <w:r w:rsidR="004F20A0" w:rsidRPr="004A3B0C">
        <w:rPr>
          <w:rFonts w:asciiTheme="minorEastAsia" w:hAnsiTheme="minorEastAsia" w:cs="Century" w:hint="eastAsia"/>
          <w:sz w:val="20"/>
          <w:szCs w:val="20"/>
        </w:rPr>
        <w:t>「表現的世界」の「</w:t>
      </w:r>
      <w:r w:rsidR="00174430">
        <w:rPr>
          <w:rFonts w:asciiTheme="minorEastAsia" w:hAnsiTheme="minorEastAsia" w:cs="Century" w:hint="eastAsia"/>
          <w:sz w:val="20"/>
          <w:szCs w:val="20"/>
        </w:rPr>
        <w:t>悲劇性」である</w:t>
      </w:r>
      <w:r w:rsidR="004F20A0" w:rsidRPr="004A3B0C">
        <w:rPr>
          <w:rFonts w:asciiTheme="minorEastAsia" w:hAnsiTheme="minorEastAsia" w:cs="Century" w:hint="eastAsia"/>
          <w:sz w:val="20"/>
          <w:szCs w:val="20"/>
        </w:rPr>
        <w:t>［同書:60］。</w:t>
      </w:r>
    </w:p>
    <w:p w14:paraId="51BA0557" w14:textId="71BB6A31" w:rsidR="00856FC6" w:rsidRPr="004A3B0C" w:rsidRDefault="00174430" w:rsidP="004A3B0C">
      <w:pPr>
        <w:rPr>
          <w:rFonts w:asciiTheme="minorEastAsia" w:hAnsiTheme="minorEastAsia" w:cs="Century"/>
          <w:sz w:val="20"/>
          <w:szCs w:val="20"/>
        </w:rPr>
      </w:pPr>
      <w:r>
        <w:rPr>
          <w:rFonts w:asciiTheme="minorEastAsia" w:hAnsiTheme="minorEastAsia" w:cs="Century" w:hint="eastAsia"/>
          <w:sz w:val="20"/>
          <w:szCs w:val="20"/>
        </w:rPr>
        <w:t xml:space="preserve">　木村によれば、</w:t>
      </w:r>
      <w:r w:rsidR="004F20A0" w:rsidRPr="004A3B0C">
        <w:rPr>
          <w:rFonts w:asciiTheme="minorEastAsia" w:hAnsiTheme="minorEastAsia" w:cs="Century" w:hint="eastAsia"/>
          <w:sz w:val="20"/>
          <w:szCs w:val="20"/>
        </w:rPr>
        <w:t>「人間的主体」の意志は</w:t>
      </w:r>
      <w:r>
        <w:rPr>
          <w:rFonts w:asciiTheme="minorEastAsia" w:hAnsiTheme="minorEastAsia" w:cs="Century" w:hint="eastAsia"/>
          <w:sz w:val="20"/>
          <w:szCs w:val="20"/>
        </w:rPr>
        <w:t>、</w:t>
      </w:r>
      <w:r w:rsidR="004F20A0" w:rsidRPr="004A3B0C">
        <w:rPr>
          <w:rFonts w:asciiTheme="minorEastAsia" w:hAnsiTheme="minorEastAsia" w:cs="Century" w:hint="eastAsia"/>
          <w:sz w:val="20"/>
          <w:szCs w:val="20"/>
        </w:rPr>
        <w:t>常に「不完全性」に打ちのめされながら、その不完全さを「悪」として自覚し</w:t>
      </w:r>
      <w:r w:rsidR="008F5B10" w:rsidRPr="004A3B0C">
        <w:rPr>
          <w:rStyle w:val="aa"/>
          <w:rFonts w:asciiTheme="minorEastAsia" w:hAnsiTheme="minorEastAsia" w:cs="Century"/>
          <w:sz w:val="20"/>
          <w:szCs w:val="20"/>
        </w:rPr>
        <w:endnoteReference w:id="37"/>
      </w:r>
      <w:r w:rsidR="004F20A0" w:rsidRPr="004A3B0C">
        <w:rPr>
          <w:rFonts w:asciiTheme="minorEastAsia" w:hAnsiTheme="minorEastAsia" w:cs="Century" w:hint="eastAsia"/>
          <w:sz w:val="20"/>
          <w:szCs w:val="20"/>
        </w:rPr>
        <w:t>、</w:t>
      </w:r>
      <w:r>
        <w:rPr>
          <w:rFonts w:asciiTheme="minorEastAsia" w:hAnsiTheme="minorEastAsia" w:cs="Century" w:hint="eastAsia"/>
          <w:sz w:val="20"/>
          <w:szCs w:val="20"/>
        </w:rPr>
        <w:t>逆説的に</w:t>
      </w:r>
      <w:r w:rsidR="004F20A0" w:rsidRPr="004A3B0C">
        <w:rPr>
          <w:rFonts w:asciiTheme="minorEastAsia" w:hAnsiTheme="minorEastAsia" w:cs="Century" w:hint="eastAsia"/>
          <w:sz w:val="20"/>
          <w:szCs w:val="20"/>
        </w:rPr>
        <w:t>この「自覚的否定性」を介して</w:t>
      </w:r>
      <w:r w:rsidR="00310BAF">
        <w:rPr>
          <w:rFonts w:asciiTheme="minorEastAsia" w:hAnsiTheme="minorEastAsia" w:cs="Century" w:hint="eastAsia"/>
          <w:sz w:val="20"/>
          <w:szCs w:val="20"/>
        </w:rPr>
        <w:t>のみ</w:t>
      </w:r>
      <w:r>
        <w:rPr>
          <w:rFonts w:asciiTheme="minorEastAsia" w:hAnsiTheme="minorEastAsia" w:cs="Century" w:hint="eastAsia"/>
          <w:sz w:val="20"/>
          <w:szCs w:val="20"/>
        </w:rPr>
        <w:t>絶えずイデア</w:t>
      </w:r>
      <w:r w:rsidR="004F20A0" w:rsidRPr="004A3B0C">
        <w:rPr>
          <w:rFonts w:asciiTheme="minorEastAsia" w:hAnsiTheme="minorEastAsia" w:cs="Century" w:hint="eastAsia"/>
          <w:sz w:val="20"/>
          <w:szCs w:val="20"/>
        </w:rPr>
        <w:t>を</w:t>
      </w:r>
      <w:r>
        <w:rPr>
          <w:rFonts w:asciiTheme="minorEastAsia" w:hAnsiTheme="minorEastAsia" w:cs="Century" w:hint="eastAsia"/>
          <w:sz w:val="20"/>
          <w:szCs w:val="20"/>
        </w:rPr>
        <w:t>志向する</w:t>
      </w:r>
      <w:r w:rsidR="00310BAF">
        <w:rPr>
          <w:rFonts w:asciiTheme="minorEastAsia" w:hAnsiTheme="minorEastAsia" w:cs="Century" w:hint="eastAsia"/>
          <w:sz w:val="20"/>
          <w:szCs w:val="20"/>
        </w:rPr>
        <w:t>ことができる</w:t>
      </w:r>
      <w:r>
        <w:rPr>
          <w:rFonts w:asciiTheme="minorEastAsia" w:hAnsiTheme="minorEastAsia" w:cs="Century" w:hint="eastAsia"/>
          <w:sz w:val="20"/>
          <w:szCs w:val="20"/>
        </w:rPr>
        <w:t>。</w:t>
      </w:r>
      <w:r w:rsidR="00310BAF">
        <w:rPr>
          <w:rFonts w:asciiTheme="minorEastAsia" w:hAnsiTheme="minorEastAsia" w:cs="Century" w:hint="eastAsia"/>
          <w:sz w:val="20"/>
          <w:szCs w:val="20"/>
        </w:rPr>
        <w:t>その</w:t>
      </w:r>
      <w:r>
        <w:rPr>
          <w:rFonts w:asciiTheme="minorEastAsia" w:hAnsiTheme="minorEastAsia" w:cs="Century" w:hint="eastAsia"/>
          <w:sz w:val="20"/>
          <w:szCs w:val="20"/>
        </w:rPr>
        <w:t>イデアとの間の埋められない</w:t>
      </w:r>
      <w:r w:rsidR="009747FC">
        <w:rPr>
          <w:rFonts w:asciiTheme="minorEastAsia" w:hAnsiTheme="minorEastAsia" w:cs="Century" w:hint="eastAsia"/>
          <w:sz w:val="20"/>
          <w:szCs w:val="20"/>
        </w:rPr>
        <w:t>「非連続的距離」により</w:t>
      </w:r>
      <w:r w:rsidR="008F5B10" w:rsidRPr="004A3B0C">
        <w:rPr>
          <w:rFonts w:asciiTheme="minorEastAsia" w:hAnsiTheme="minorEastAsia" w:cs="Century" w:hint="eastAsia"/>
          <w:sz w:val="20"/>
          <w:szCs w:val="20"/>
        </w:rPr>
        <w:t>、</w:t>
      </w:r>
      <w:r w:rsidR="009747FC">
        <w:rPr>
          <w:rFonts w:asciiTheme="minorEastAsia" w:hAnsiTheme="minorEastAsia" w:cs="Century" w:hint="eastAsia"/>
          <w:sz w:val="20"/>
          <w:szCs w:val="20"/>
        </w:rPr>
        <w:t>エロスは</w:t>
      </w:r>
      <w:r w:rsidR="008F5B10" w:rsidRPr="004A3B0C">
        <w:rPr>
          <w:rFonts w:asciiTheme="minorEastAsia" w:hAnsiTheme="minorEastAsia" w:cs="Century" w:hint="eastAsia"/>
          <w:sz w:val="20"/>
          <w:szCs w:val="20"/>
        </w:rPr>
        <w:t>価値的スケールを成立させる「</w:t>
      </w:r>
      <w:r w:rsidR="008F5B10" w:rsidRPr="004A3B0C">
        <w:rPr>
          <w:rFonts w:asciiTheme="minorEastAsia" w:hAnsiTheme="minorEastAsia" w:cs="Century" w:hint="eastAsia"/>
          <w:sz w:val="20"/>
          <w:szCs w:val="20"/>
          <w:em w:val="comma"/>
        </w:rPr>
        <w:t>エロス的立場そのもの</w:t>
      </w:r>
      <w:r w:rsidR="008F5B10" w:rsidRPr="004A3B0C">
        <w:rPr>
          <w:rFonts w:asciiTheme="minorEastAsia" w:hAnsiTheme="minorEastAsia" w:cs="Century" w:hint="eastAsia"/>
          <w:sz w:val="20"/>
          <w:szCs w:val="20"/>
        </w:rPr>
        <w:t>」</w:t>
      </w:r>
      <w:r w:rsidR="00310BAF">
        <w:rPr>
          <w:rFonts w:asciiTheme="minorEastAsia" w:hAnsiTheme="minorEastAsia" w:cs="Century" w:hint="eastAsia"/>
          <w:sz w:val="20"/>
          <w:szCs w:val="20"/>
        </w:rPr>
        <w:t>自身</w:t>
      </w:r>
      <w:r w:rsidR="008F5B10" w:rsidRPr="004A3B0C">
        <w:rPr>
          <w:rFonts w:asciiTheme="minorEastAsia" w:hAnsiTheme="minorEastAsia" w:cs="Century" w:hint="eastAsia"/>
          <w:sz w:val="20"/>
          <w:szCs w:val="20"/>
        </w:rPr>
        <w:t>を根柢から否定し脱却</w:t>
      </w:r>
      <w:r>
        <w:rPr>
          <w:rFonts w:asciiTheme="minorEastAsia" w:hAnsiTheme="minorEastAsia" w:cs="Century" w:hint="eastAsia"/>
          <w:sz w:val="20"/>
          <w:szCs w:val="20"/>
        </w:rPr>
        <w:t>しようとする。木村はこのエロス的次元の「限界」と「自己否定」を、エロスとアガペ</w:t>
      </w:r>
      <w:r w:rsidR="00310BAF">
        <w:rPr>
          <w:rFonts w:asciiTheme="minorEastAsia" w:hAnsiTheme="minorEastAsia" w:cs="Century" w:hint="eastAsia"/>
          <w:sz w:val="20"/>
          <w:szCs w:val="20"/>
        </w:rPr>
        <w:t>が連関する</w:t>
      </w:r>
      <w:r w:rsidR="008F5B10" w:rsidRPr="004A3B0C">
        <w:rPr>
          <w:rFonts w:asciiTheme="minorEastAsia" w:hAnsiTheme="minorEastAsia" w:cs="Century" w:hint="eastAsia"/>
          <w:sz w:val="20"/>
          <w:szCs w:val="20"/>
        </w:rPr>
        <w:t>鍵と考えている。ただし、</w:t>
      </w:r>
      <w:r w:rsidR="00856FC6" w:rsidRPr="004A3B0C">
        <w:rPr>
          <w:rFonts w:asciiTheme="minorEastAsia" w:hAnsiTheme="minorEastAsia" w:cs="Century" w:hint="eastAsia"/>
          <w:sz w:val="20"/>
          <w:szCs w:val="20"/>
        </w:rPr>
        <w:t>「自己否定」は、「エロス的領域の連続的な拡張と押し出し」</w:t>
      </w:r>
      <w:r w:rsidR="009747FC">
        <w:rPr>
          <w:rFonts w:asciiTheme="minorEastAsia" w:hAnsiTheme="minorEastAsia" w:cs="Century" w:hint="eastAsia"/>
          <w:sz w:val="20"/>
          <w:szCs w:val="20"/>
        </w:rPr>
        <w:t>によることは</w:t>
      </w:r>
      <w:r w:rsidR="00856FC6" w:rsidRPr="004A3B0C">
        <w:rPr>
          <w:rFonts w:asciiTheme="minorEastAsia" w:hAnsiTheme="minorEastAsia" w:cs="Century" w:hint="eastAsia"/>
          <w:sz w:val="20"/>
          <w:szCs w:val="20"/>
        </w:rPr>
        <w:t>できない。</w:t>
      </w:r>
      <w:r w:rsidR="00310BAF">
        <w:rPr>
          <w:rFonts w:asciiTheme="minorEastAsia" w:hAnsiTheme="minorEastAsia" w:cs="Century" w:hint="eastAsia"/>
          <w:sz w:val="20"/>
          <w:szCs w:val="20"/>
        </w:rPr>
        <w:t>林檎を素描する</w:t>
      </w:r>
      <w:r>
        <w:rPr>
          <w:rFonts w:asciiTheme="minorEastAsia" w:hAnsiTheme="minorEastAsia" w:cs="Century" w:hint="eastAsia"/>
          <w:sz w:val="20"/>
          <w:szCs w:val="20"/>
        </w:rPr>
        <w:t>エロス</w:t>
      </w:r>
      <w:r w:rsidR="00310BAF">
        <w:rPr>
          <w:rFonts w:asciiTheme="minorEastAsia" w:hAnsiTheme="minorEastAsia" w:cs="Century" w:hint="eastAsia"/>
          <w:sz w:val="20"/>
          <w:szCs w:val="20"/>
        </w:rPr>
        <w:t>的立場</w:t>
      </w:r>
      <w:r w:rsidR="009747FC">
        <w:rPr>
          <w:rFonts w:asciiTheme="minorEastAsia" w:hAnsiTheme="minorEastAsia" w:cs="Century" w:hint="eastAsia"/>
          <w:sz w:val="20"/>
          <w:szCs w:val="20"/>
        </w:rPr>
        <w:t>が</w:t>
      </w:r>
      <w:r w:rsidR="008F5B10" w:rsidRPr="004A3B0C">
        <w:rPr>
          <w:rFonts w:asciiTheme="minorEastAsia" w:hAnsiTheme="minorEastAsia" w:cs="Century" w:hint="eastAsia"/>
          <w:sz w:val="20"/>
          <w:szCs w:val="20"/>
        </w:rPr>
        <w:t>「自己否定」</w:t>
      </w:r>
      <w:r w:rsidR="009747FC">
        <w:rPr>
          <w:rFonts w:asciiTheme="minorEastAsia" w:hAnsiTheme="minorEastAsia" w:cs="Century" w:hint="eastAsia"/>
          <w:sz w:val="20"/>
          <w:szCs w:val="20"/>
        </w:rPr>
        <w:t>するには、自らの原理の悪を</w:t>
      </w:r>
      <w:r w:rsidR="004E5B3D">
        <w:rPr>
          <w:rFonts w:asciiTheme="minorEastAsia" w:hAnsiTheme="minorEastAsia" w:cs="Century" w:hint="eastAsia"/>
          <w:sz w:val="20"/>
          <w:szCs w:val="20"/>
        </w:rPr>
        <w:t>自覚</w:t>
      </w:r>
      <w:r w:rsidR="009747FC">
        <w:rPr>
          <w:rFonts w:asciiTheme="minorEastAsia" w:hAnsiTheme="minorEastAsia" w:cs="Century" w:hint="eastAsia"/>
          <w:sz w:val="20"/>
          <w:szCs w:val="20"/>
        </w:rPr>
        <w:t>し世界の悲劇性</w:t>
      </w:r>
      <w:r w:rsidR="004E5B3D">
        <w:rPr>
          <w:rFonts w:asciiTheme="minorEastAsia" w:hAnsiTheme="minorEastAsia" w:cs="Century" w:hint="eastAsia"/>
          <w:sz w:val="20"/>
          <w:szCs w:val="20"/>
        </w:rPr>
        <w:t>を</w:t>
      </w:r>
      <w:r w:rsidR="00856FC6" w:rsidRPr="004A3B0C">
        <w:rPr>
          <w:rFonts w:asciiTheme="minorEastAsia" w:hAnsiTheme="minorEastAsia" w:cs="Century" w:hint="eastAsia"/>
          <w:sz w:val="20"/>
          <w:szCs w:val="20"/>
        </w:rPr>
        <w:t>「否定的媒介契機」として</w:t>
      </w:r>
      <w:r w:rsidR="00310BAF">
        <w:rPr>
          <w:rFonts w:asciiTheme="minorEastAsia" w:hAnsiTheme="minorEastAsia" w:cs="Century" w:hint="eastAsia"/>
          <w:sz w:val="20"/>
          <w:szCs w:val="20"/>
        </w:rPr>
        <w:t>、</w:t>
      </w:r>
      <w:r w:rsidR="009747FC">
        <w:rPr>
          <w:rFonts w:asciiTheme="minorEastAsia" w:hAnsiTheme="minorEastAsia" w:cs="Century" w:hint="eastAsia"/>
          <w:sz w:val="20"/>
          <w:szCs w:val="20"/>
        </w:rPr>
        <w:t>アガペのうちに</w:t>
      </w:r>
      <w:r w:rsidR="00310BAF">
        <w:rPr>
          <w:rFonts w:asciiTheme="minorEastAsia" w:hAnsiTheme="minorEastAsia" w:cs="Century" w:hint="eastAsia"/>
          <w:sz w:val="20"/>
          <w:szCs w:val="20"/>
        </w:rPr>
        <w:t>「</w:t>
      </w:r>
      <w:r w:rsidR="009747FC">
        <w:rPr>
          <w:rFonts w:asciiTheme="minorEastAsia" w:hAnsiTheme="minorEastAsia" w:cs="Century" w:hint="eastAsia"/>
          <w:sz w:val="20"/>
          <w:szCs w:val="20"/>
        </w:rPr>
        <w:t>自己包越的に摂収」されることが必要なのである</w:t>
      </w:r>
      <w:r w:rsidR="004E5B3D">
        <w:rPr>
          <w:rFonts w:asciiTheme="minorEastAsia" w:hAnsiTheme="minorEastAsia" w:cs="Century" w:hint="eastAsia"/>
          <w:sz w:val="20"/>
          <w:szCs w:val="20"/>
        </w:rPr>
        <w:t>。</w:t>
      </w:r>
      <w:r w:rsidR="009747FC">
        <w:rPr>
          <w:rFonts w:asciiTheme="minorEastAsia" w:hAnsiTheme="minorEastAsia" w:cs="Century" w:hint="eastAsia"/>
          <w:sz w:val="20"/>
          <w:szCs w:val="20"/>
        </w:rPr>
        <w:t>アガペは決して、</w:t>
      </w:r>
      <w:r w:rsidR="004E5B3D">
        <w:rPr>
          <w:rFonts w:asciiTheme="minorEastAsia" w:hAnsiTheme="minorEastAsia" w:cs="Century" w:hint="eastAsia"/>
          <w:sz w:val="20"/>
          <w:szCs w:val="20"/>
        </w:rPr>
        <w:t>エロス的努力</w:t>
      </w:r>
      <w:r w:rsidR="00B946B3">
        <w:rPr>
          <w:rFonts w:asciiTheme="minorEastAsia" w:hAnsiTheme="minorEastAsia" w:cs="Century" w:hint="eastAsia"/>
          <w:sz w:val="20"/>
          <w:szCs w:val="20"/>
        </w:rPr>
        <w:t>そのものによって</w:t>
      </w:r>
      <w:r w:rsidR="009747FC">
        <w:rPr>
          <w:rFonts w:asciiTheme="minorEastAsia" w:hAnsiTheme="minorEastAsia" w:cs="Century" w:hint="eastAsia"/>
          <w:sz w:val="20"/>
          <w:szCs w:val="20"/>
        </w:rPr>
        <w:t>は拓かれていない</w:t>
      </w:r>
      <w:r w:rsidR="009747FC" w:rsidRPr="004A3B0C">
        <w:rPr>
          <w:rFonts w:asciiTheme="minorEastAsia" w:hAnsiTheme="minorEastAsia" w:cs="Century" w:hint="eastAsia"/>
          <w:sz w:val="20"/>
          <w:szCs w:val="20"/>
        </w:rPr>
        <w:t xml:space="preserve"> </w:t>
      </w:r>
      <w:r w:rsidR="00856FC6" w:rsidRPr="004A3B0C">
        <w:rPr>
          <w:rFonts w:asciiTheme="minorEastAsia" w:hAnsiTheme="minorEastAsia" w:cs="Century" w:hint="eastAsia"/>
          <w:sz w:val="20"/>
          <w:szCs w:val="20"/>
        </w:rPr>
        <w:t>[同上書:78]。</w:t>
      </w:r>
    </w:p>
    <w:p w14:paraId="686BAB27" w14:textId="1FB4632E" w:rsidR="00856FC6" w:rsidRPr="004A3B0C" w:rsidRDefault="00B946B3" w:rsidP="004A3B0C">
      <w:pPr>
        <w:rPr>
          <w:rFonts w:asciiTheme="minorEastAsia" w:hAnsiTheme="minorEastAsia" w:cs="Century"/>
          <w:sz w:val="20"/>
          <w:szCs w:val="20"/>
        </w:rPr>
      </w:pPr>
      <w:r>
        <w:rPr>
          <w:rFonts w:asciiTheme="minorEastAsia" w:hAnsiTheme="minorEastAsia" w:cs="Century" w:hint="eastAsia"/>
          <w:sz w:val="20"/>
          <w:szCs w:val="20"/>
        </w:rPr>
        <w:t xml:space="preserve">　さらに、</w:t>
      </w:r>
      <w:r w:rsidR="00856FC6" w:rsidRPr="004A3B0C">
        <w:rPr>
          <w:rFonts w:asciiTheme="minorEastAsia" w:hAnsiTheme="minorEastAsia" w:cs="Century" w:hint="eastAsia"/>
          <w:sz w:val="20"/>
          <w:szCs w:val="20"/>
        </w:rPr>
        <w:t>エロス</w:t>
      </w:r>
      <w:r w:rsidR="008F5B10" w:rsidRPr="004A3B0C">
        <w:rPr>
          <w:rFonts w:asciiTheme="minorEastAsia" w:hAnsiTheme="minorEastAsia" w:cs="Century" w:hint="eastAsia"/>
          <w:sz w:val="20"/>
          <w:szCs w:val="20"/>
        </w:rPr>
        <w:t>的立</w:t>
      </w:r>
      <w:r w:rsidR="009747FC">
        <w:rPr>
          <w:rFonts w:asciiTheme="minorEastAsia" w:hAnsiTheme="minorEastAsia" w:cs="Century" w:hint="eastAsia"/>
          <w:sz w:val="20"/>
          <w:szCs w:val="20"/>
        </w:rPr>
        <w:t>場の</w:t>
      </w:r>
      <w:r>
        <w:rPr>
          <w:rFonts w:asciiTheme="minorEastAsia" w:hAnsiTheme="minorEastAsia" w:cs="Century" w:hint="eastAsia"/>
          <w:sz w:val="20"/>
          <w:szCs w:val="20"/>
        </w:rPr>
        <w:t>悪</w:t>
      </w:r>
      <w:r w:rsidR="009747FC">
        <w:rPr>
          <w:rFonts w:asciiTheme="minorEastAsia" w:hAnsiTheme="minorEastAsia" w:cs="Century" w:hint="eastAsia"/>
          <w:sz w:val="20"/>
          <w:szCs w:val="20"/>
        </w:rPr>
        <w:t>の自覚</w:t>
      </w:r>
      <w:r w:rsidR="003522E7" w:rsidRPr="004A3B0C">
        <w:rPr>
          <w:rFonts w:asciiTheme="minorEastAsia" w:hAnsiTheme="minorEastAsia" w:cs="Century" w:hint="eastAsia"/>
          <w:sz w:val="20"/>
          <w:szCs w:val="20"/>
        </w:rPr>
        <w:t>が、</w:t>
      </w:r>
      <w:r w:rsidR="009747FC">
        <w:rPr>
          <w:rFonts w:asciiTheme="minorEastAsia" w:hAnsiTheme="minorEastAsia" w:cs="Century" w:hint="eastAsia"/>
          <w:sz w:val="20"/>
          <w:szCs w:val="20"/>
        </w:rPr>
        <w:t>「自覚の飛躍的な深まり」</w:t>
      </w:r>
      <w:r w:rsidR="009747FC" w:rsidRPr="004A3B0C">
        <w:rPr>
          <w:rFonts w:asciiTheme="minorEastAsia" w:hAnsiTheme="minorEastAsia" w:cs="Century" w:hint="eastAsia"/>
          <w:sz w:val="20"/>
          <w:szCs w:val="20"/>
        </w:rPr>
        <w:t>[同書:76]</w:t>
      </w:r>
      <w:r w:rsidR="00310BAF">
        <w:rPr>
          <w:rFonts w:asciiTheme="minorEastAsia" w:hAnsiTheme="minorEastAsia" w:cs="Century" w:hint="eastAsia"/>
          <w:sz w:val="20"/>
          <w:szCs w:val="20"/>
        </w:rPr>
        <w:t>を経て</w:t>
      </w:r>
      <w:r w:rsidR="003522E7" w:rsidRPr="004A3B0C">
        <w:rPr>
          <w:rFonts w:asciiTheme="minorEastAsia" w:hAnsiTheme="minorEastAsia" w:cs="Century" w:hint="eastAsia"/>
          <w:sz w:val="20"/>
          <w:szCs w:val="20"/>
        </w:rPr>
        <w:t>「使命」へと</w:t>
      </w:r>
      <w:r w:rsidR="008F5B10" w:rsidRPr="004A3B0C">
        <w:rPr>
          <w:rFonts w:asciiTheme="minorEastAsia" w:hAnsiTheme="minorEastAsia" w:cs="Century" w:hint="eastAsia"/>
          <w:sz w:val="20"/>
          <w:szCs w:val="20"/>
        </w:rPr>
        <w:t>昇華</w:t>
      </w:r>
      <w:r w:rsidR="003522E7" w:rsidRPr="004A3B0C">
        <w:rPr>
          <w:rFonts w:asciiTheme="minorEastAsia" w:hAnsiTheme="minorEastAsia" w:cs="Century" w:hint="eastAsia"/>
          <w:sz w:val="20"/>
          <w:szCs w:val="20"/>
        </w:rPr>
        <w:t>する</w:t>
      </w:r>
      <w:r>
        <w:rPr>
          <w:rFonts w:asciiTheme="minorEastAsia" w:hAnsiTheme="minorEastAsia" w:cs="Century" w:hint="eastAsia"/>
          <w:sz w:val="20"/>
          <w:szCs w:val="20"/>
        </w:rPr>
        <w:t>に</w:t>
      </w:r>
      <w:r w:rsidR="009747FC">
        <w:rPr>
          <w:rFonts w:asciiTheme="minorEastAsia" w:hAnsiTheme="minorEastAsia" w:cs="Century" w:hint="eastAsia"/>
          <w:sz w:val="20"/>
          <w:szCs w:val="20"/>
        </w:rPr>
        <w:t>は、「エロスからアガペ」のみならず、アガペの側からの自己否定的</w:t>
      </w:r>
      <w:r>
        <w:rPr>
          <w:rFonts w:asciiTheme="minorEastAsia" w:hAnsiTheme="minorEastAsia" w:cs="Century" w:hint="eastAsia"/>
          <w:sz w:val="20"/>
          <w:szCs w:val="20"/>
        </w:rPr>
        <w:t>連関も考慮する必要がある。これまでの流れ</w:t>
      </w:r>
      <w:r w:rsidR="009747FC">
        <w:rPr>
          <w:rFonts w:asciiTheme="minorEastAsia" w:hAnsiTheme="minorEastAsia" w:cs="Century" w:hint="eastAsia"/>
          <w:sz w:val="20"/>
          <w:szCs w:val="20"/>
        </w:rPr>
        <w:t>で明らかな通り、</w:t>
      </w:r>
      <w:r>
        <w:rPr>
          <w:rFonts w:asciiTheme="minorEastAsia" w:hAnsiTheme="minorEastAsia" w:cs="Century" w:hint="eastAsia"/>
          <w:sz w:val="20"/>
          <w:szCs w:val="20"/>
        </w:rPr>
        <w:t>絶対的肯定のアガペ</w:t>
      </w:r>
      <w:r w:rsidR="003522E7" w:rsidRPr="004A3B0C">
        <w:rPr>
          <w:rFonts w:asciiTheme="minorEastAsia" w:hAnsiTheme="minorEastAsia" w:cs="Century" w:hint="eastAsia"/>
          <w:sz w:val="20"/>
          <w:szCs w:val="20"/>
        </w:rPr>
        <w:t>は、自らの原理のみによって</w:t>
      </w:r>
      <w:r w:rsidR="00310BAF">
        <w:rPr>
          <w:rFonts w:asciiTheme="minorEastAsia" w:hAnsiTheme="minorEastAsia" w:cs="Century" w:hint="eastAsia"/>
          <w:sz w:val="20"/>
          <w:szCs w:val="20"/>
        </w:rPr>
        <w:t>は現れ</w:t>
      </w:r>
      <w:r>
        <w:rPr>
          <w:rFonts w:asciiTheme="minorEastAsia" w:hAnsiTheme="minorEastAsia" w:cs="Century" w:hint="eastAsia"/>
          <w:sz w:val="20"/>
          <w:szCs w:val="20"/>
        </w:rPr>
        <w:t>る</w:t>
      </w:r>
      <w:r w:rsidR="003522E7" w:rsidRPr="004A3B0C">
        <w:rPr>
          <w:rFonts w:asciiTheme="minorEastAsia" w:hAnsiTheme="minorEastAsia" w:cs="Century" w:hint="eastAsia"/>
          <w:sz w:val="20"/>
          <w:szCs w:val="20"/>
        </w:rPr>
        <w:t>ことは</w:t>
      </w:r>
      <w:r w:rsidR="00856FC6" w:rsidRPr="004A3B0C">
        <w:rPr>
          <w:rFonts w:asciiTheme="minorEastAsia" w:hAnsiTheme="minorEastAsia" w:cs="Century" w:hint="eastAsia"/>
          <w:sz w:val="20"/>
          <w:szCs w:val="20"/>
        </w:rPr>
        <w:t>でき</w:t>
      </w:r>
      <w:r w:rsidR="003522E7" w:rsidRPr="004A3B0C">
        <w:rPr>
          <w:rFonts w:asciiTheme="minorEastAsia" w:hAnsiTheme="minorEastAsia" w:cs="Century" w:hint="eastAsia"/>
          <w:sz w:val="20"/>
          <w:szCs w:val="20"/>
        </w:rPr>
        <w:t>ず、</w:t>
      </w:r>
      <w:r w:rsidR="00856FC6" w:rsidRPr="004A3B0C">
        <w:rPr>
          <w:rFonts w:asciiTheme="minorEastAsia" w:hAnsiTheme="minorEastAsia" w:cs="Century" w:hint="eastAsia"/>
          <w:sz w:val="20"/>
          <w:szCs w:val="20"/>
        </w:rPr>
        <w:t>「エロスを自己の内に自己投射として有つ」</w:t>
      </w:r>
      <w:r w:rsidR="00210B4A">
        <w:rPr>
          <w:rFonts w:asciiTheme="minorEastAsia" w:hAnsiTheme="minorEastAsia" w:cs="Century" w:hint="eastAsia"/>
          <w:sz w:val="20"/>
          <w:szCs w:val="20"/>
        </w:rPr>
        <w:t>ことによって</w:t>
      </w:r>
      <w:r w:rsidR="003522E7" w:rsidRPr="004A3B0C">
        <w:rPr>
          <w:rFonts w:asciiTheme="minorEastAsia" w:hAnsiTheme="minorEastAsia" w:cs="Century" w:hint="eastAsia"/>
          <w:sz w:val="20"/>
          <w:szCs w:val="20"/>
        </w:rPr>
        <w:t>初めて現れとして作用することができる</w:t>
      </w:r>
      <w:r w:rsidR="00856FC6" w:rsidRPr="004A3B0C">
        <w:rPr>
          <w:rStyle w:val="aa"/>
          <w:rFonts w:asciiTheme="minorEastAsia" w:hAnsiTheme="minorEastAsia" w:cs="Century"/>
          <w:sz w:val="20"/>
          <w:szCs w:val="20"/>
        </w:rPr>
        <w:endnoteReference w:id="38"/>
      </w:r>
      <w:r w:rsidR="00856FC6" w:rsidRPr="004A3B0C">
        <w:rPr>
          <w:rFonts w:asciiTheme="minorEastAsia" w:hAnsiTheme="minorEastAsia" w:cs="Century" w:hint="eastAsia"/>
          <w:sz w:val="20"/>
          <w:szCs w:val="20"/>
        </w:rPr>
        <w:t>。言い換えるとそれは、アガペがエロスを「自己の弁証法的否定</w:t>
      </w:r>
      <w:r w:rsidR="009747FC">
        <w:rPr>
          <w:rFonts w:asciiTheme="minorEastAsia" w:hAnsiTheme="minorEastAsia" w:cs="Century" w:hint="eastAsia"/>
          <w:sz w:val="20"/>
          <w:szCs w:val="20"/>
        </w:rPr>
        <w:t>面」として必要とする</w:t>
      </w:r>
      <w:r w:rsidR="00210B4A">
        <w:rPr>
          <w:rFonts w:asciiTheme="minorEastAsia" w:hAnsiTheme="minorEastAsia" w:cs="Century" w:hint="eastAsia"/>
          <w:sz w:val="20"/>
          <w:szCs w:val="20"/>
        </w:rPr>
        <w:t>ことを意味する</w:t>
      </w:r>
      <w:r w:rsidR="003522E7" w:rsidRPr="004A3B0C">
        <w:rPr>
          <w:rFonts w:asciiTheme="minorEastAsia" w:hAnsiTheme="minorEastAsia" w:cs="Century" w:hint="eastAsia"/>
          <w:sz w:val="20"/>
          <w:szCs w:val="20"/>
        </w:rPr>
        <w:t>。つまり、「表現愛」の</w:t>
      </w:r>
      <w:r w:rsidR="00210B4A">
        <w:rPr>
          <w:rFonts w:asciiTheme="minorEastAsia" w:hAnsiTheme="minorEastAsia" w:cs="Century" w:hint="eastAsia"/>
          <w:sz w:val="20"/>
          <w:szCs w:val="20"/>
        </w:rPr>
        <w:t>原理としてのアガペ</w:t>
      </w:r>
      <w:r w:rsidR="003522E7" w:rsidRPr="004A3B0C">
        <w:rPr>
          <w:rFonts w:asciiTheme="minorEastAsia" w:hAnsiTheme="minorEastAsia" w:cs="Century" w:hint="eastAsia"/>
          <w:sz w:val="20"/>
          <w:szCs w:val="20"/>
        </w:rPr>
        <w:t>は、</w:t>
      </w:r>
      <w:r w:rsidR="00856FC6" w:rsidRPr="004A3B0C">
        <w:rPr>
          <w:rFonts w:asciiTheme="minorEastAsia" w:hAnsiTheme="minorEastAsia" w:cs="Century" w:hint="eastAsia"/>
          <w:sz w:val="20"/>
          <w:szCs w:val="20"/>
        </w:rPr>
        <w:t>「自己を要求せざるを得ないものを要求」</w:t>
      </w:r>
      <w:r w:rsidR="00210B4A">
        <w:rPr>
          <w:rFonts w:asciiTheme="minorEastAsia" w:hAnsiTheme="minorEastAsia" w:cs="Century" w:hint="eastAsia"/>
          <w:sz w:val="20"/>
          <w:szCs w:val="20"/>
        </w:rPr>
        <w:t>せざるを得ず、</w:t>
      </w:r>
      <w:r w:rsidR="00856FC6" w:rsidRPr="004A3B0C">
        <w:rPr>
          <w:rFonts w:asciiTheme="minorEastAsia" w:hAnsiTheme="minorEastAsia" w:cs="Century" w:hint="eastAsia"/>
          <w:sz w:val="20"/>
          <w:szCs w:val="20"/>
        </w:rPr>
        <w:t>エロス</w:t>
      </w:r>
      <w:r w:rsidR="00210B4A">
        <w:rPr>
          <w:rFonts w:asciiTheme="minorEastAsia" w:hAnsiTheme="minorEastAsia" w:cs="Century" w:hint="eastAsia"/>
          <w:sz w:val="20"/>
          <w:szCs w:val="20"/>
        </w:rPr>
        <w:t>的努力の悪</w:t>
      </w:r>
      <w:r w:rsidR="00B333EC">
        <w:rPr>
          <w:rFonts w:asciiTheme="minorEastAsia" w:hAnsiTheme="minorEastAsia" w:cs="Century" w:hint="eastAsia"/>
          <w:sz w:val="20"/>
          <w:szCs w:val="20"/>
        </w:rPr>
        <w:t>をきっかけとして</w:t>
      </w:r>
      <w:r w:rsidR="00210B4A">
        <w:rPr>
          <w:rFonts w:asciiTheme="minorEastAsia" w:hAnsiTheme="minorEastAsia" w:cs="Century" w:hint="eastAsia"/>
          <w:sz w:val="20"/>
          <w:szCs w:val="20"/>
        </w:rPr>
        <w:t>働いているのである。</w:t>
      </w:r>
    </w:p>
    <w:p w14:paraId="7E3FF8AE" w14:textId="2FD0A8C4" w:rsidR="00856FC6" w:rsidRPr="000F56EB" w:rsidRDefault="00210B4A" w:rsidP="004A3B0C">
      <w:pPr>
        <w:rPr>
          <w:rFonts w:asciiTheme="minorEastAsia" w:hAnsiTheme="minorEastAsia" w:cs="Century"/>
          <w:sz w:val="20"/>
          <w:szCs w:val="20"/>
        </w:rPr>
      </w:pPr>
      <w:r>
        <w:rPr>
          <w:rFonts w:asciiTheme="minorEastAsia" w:hAnsiTheme="minorEastAsia" w:cs="Century" w:hint="eastAsia"/>
          <w:sz w:val="20"/>
          <w:szCs w:val="20"/>
        </w:rPr>
        <w:t xml:space="preserve">　したがって、林檎の素描においてアガペ的空間</w:t>
      </w:r>
      <w:r w:rsidR="00B333EC">
        <w:rPr>
          <w:rFonts w:asciiTheme="minorEastAsia" w:hAnsiTheme="minorEastAsia" w:cs="Century" w:hint="eastAsia"/>
          <w:sz w:val="20"/>
          <w:szCs w:val="20"/>
        </w:rPr>
        <w:t>に示される美的な位相</w:t>
      </w:r>
      <w:r w:rsidR="00856FC6" w:rsidRPr="004A3B0C">
        <w:rPr>
          <w:rFonts w:asciiTheme="minorEastAsia" w:hAnsiTheme="minorEastAsia" w:cs="Century" w:hint="eastAsia"/>
          <w:sz w:val="20"/>
          <w:szCs w:val="20"/>
        </w:rPr>
        <w:t>は、エロス的立場の努力によって目指されて到達</w:t>
      </w:r>
      <w:r w:rsidR="00310BAF">
        <w:rPr>
          <w:rFonts w:asciiTheme="minorEastAsia" w:hAnsiTheme="minorEastAsia" w:cs="Century" w:hint="eastAsia"/>
          <w:sz w:val="20"/>
          <w:szCs w:val="20"/>
        </w:rPr>
        <w:t>されるのでも、アガペ</w:t>
      </w:r>
      <w:r w:rsidR="00B333EC">
        <w:rPr>
          <w:rFonts w:asciiTheme="minorEastAsia" w:hAnsiTheme="minorEastAsia" w:cs="Century" w:hint="eastAsia"/>
          <w:sz w:val="20"/>
          <w:szCs w:val="20"/>
        </w:rPr>
        <w:t>によって直接的に与えられるのでもない。このような、</w:t>
      </w:r>
      <w:r>
        <w:rPr>
          <w:rFonts w:asciiTheme="minorEastAsia" w:hAnsiTheme="minorEastAsia" w:cs="Century" w:hint="eastAsia"/>
          <w:sz w:val="20"/>
          <w:szCs w:val="20"/>
        </w:rPr>
        <w:t>エロスとアガペ</w:t>
      </w:r>
      <w:r w:rsidR="007B4AD2" w:rsidRPr="004A3B0C">
        <w:rPr>
          <w:rFonts w:asciiTheme="minorEastAsia" w:hAnsiTheme="minorEastAsia" w:cs="Century" w:hint="eastAsia"/>
          <w:sz w:val="20"/>
          <w:szCs w:val="20"/>
        </w:rPr>
        <w:t>がともに</w:t>
      </w:r>
      <w:r w:rsidR="00856FC6" w:rsidRPr="004A3B0C">
        <w:rPr>
          <w:rFonts w:asciiTheme="minorEastAsia" w:hAnsiTheme="minorEastAsia" w:cs="Century" w:hint="eastAsia"/>
          <w:sz w:val="20"/>
          <w:szCs w:val="20"/>
        </w:rPr>
        <w:t>単独的には成り立たず</w:t>
      </w:r>
      <w:r w:rsidR="00B333EC">
        <w:rPr>
          <w:rFonts w:asciiTheme="minorEastAsia" w:hAnsiTheme="minorEastAsia" w:cs="Century" w:hint="eastAsia"/>
          <w:sz w:val="20"/>
          <w:szCs w:val="20"/>
        </w:rPr>
        <w:t>、自ずと自己否定を徹底して</w:t>
      </w:r>
      <w:r w:rsidR="007B4AD2" w:rsidRPr="004A3B0C">
        <w:rPr>
          <w:rFonts w:asciiTheme="minorEastAsia" w:hAnsiTheme="minorEastAsia" w:cs="Century" w:hint="eastAsia"/>
          <w:sz w:val="20"/>
          <w:szCs w:val="20"/>
        </w:rPr>
        <w:t>しか働き得ないという「表現愛」の論理構造は</w:t>
      </w:r>
      <w:r w:rsidR="00856FC6" w:rsidRPr="004A3B0C">
        <w:rPr>
          <w:rFonts w:asciiTheme="minorEastAsia" w:hAnsiTheme="minorEastAsia" w:cs="Century" w:hint="eastAsia"/>
          <w:sz w:val="20"/>
          <w:szCs w:val="20"/>
        </w:rPr>
        <w:t>、</w:t>
      </w:r>
      <w:r w:rsidR="007B4AD2" w:rsidRPr="004A3B0C">
        <w:rPr>
          <w:rFonts w:asciiTheme="minorEastAsia" w:hAnsiTheme="minorEastAsia" w:cs="Century" w:hint="eastAsia"/>
          <w:sz w:val="20"/>
          <w:szCs w:val="20"/>
        </w:rPr>
        <w:t>個的で意志的な人間的立場</w:t>
      </w:r>
      <w:r w:rsidR="00B333EC">
        <w:rPr>
          <w:rFonts w:asciiTheme="minorEastAsia" w:hAnsiTheme="minorEastAsia" w:cs="Century" w:hint="eastAsia"/>
          <w:sz w:val="20"/>
          <w:szCs w:val="20"/>
        </w:rPr>
        <w:t>が根本的には、表現的環境</w:t>
      </w:r>
      <w:r>
        <w:rPr>
          <w:rFonts w:asciiTheme="minorEastAsia" w:hAnsiTheme="minorEastAsia" w:cs="Century" w:hint="eastAsia"/>
          <w:sz w:val="20"/>
          <w:szCs w:val="20"/>
        </w:rPr>
        <w:t>への傾聴を介し、歴史的自然の動向に没入することによってしか</w:t>
      </w:r>
      <w:r w:rsidR="00B333EC">
        <w:rPr>
          <w:rFonts w:asciiTheme="minorEastAsia" w:hAnsiTheme="minorEastAsia" w:cs="Century" w:hint="eastAsia"/>
          <w:sz w:val="20"/>
          <w:szCs w:val="20"/>
        </w:rPr>
        <w:t>成り立たないという事実を示唆し、また裏腹に、そのようにして歴史的自然が刷新される作用である</w:t>
      </w:r>
      <w:r w:rsidR="00DB4030" w:rsidRPr="004A3B0C">
        <w:rPr>
          <w:rFonts w:asciiTheme="minorEastAsia" w:hAnsiTheme="minorEastAsia" w:cs="Century" w:hint="eastAsia"/>
          <w:sz w:val="20"/>
          <w:szCs w:val="20"/>
        </w:rPr>
        <w:t>表現的生命も</w:t>
      </w:r>
      <w:r w:rsidR="00310BAF">
        <w:rPr>
          <w:rFonts w:asciiTheme="minorEastAsia" w:hAnsiTheme="minorEastAsia" w:cs="Century" w:hint="eastAsia"/>
          <w:sz w:val="20"/>
          <w:szCs w:val="20"/>
        </w:rPr>
        <w:t>また、人間的立場抜きには展開し得ないという事実を指</w:t>
      </w:r>
      <w:r w:rsidR="00B333EC">
        <w:rPr>
          <w:rFonts w:asciiTheme="minorEastAsia" w:hAnsiTheme="minorEastAsia" w:cs="Century" w:hint="eastAsia"/>
          <w:sz w:val="20"/>
          <w:szCs w:val="20"/>
        </w:rPr>
        <w:t>している。木村の論理構造の美的な位相は、「表現愛」の構造から示される</w:t>
      </w:r>
      <w:r w:rsidR="00DB4030" w:rsidRPr="004A3B0C">
        <w:rPr>
          <w:rFonts w:asciiTheme="minorEastAsia" w:hAnsiTheme="minorEastAsia" w:cs="Century" w:hint="eastAsia"/>
          <w:sz w:val="20"/>
          <w:szCs w:val="20"/>
        </w:rPr>
        <w:t>その</w:t>
      </w:r>
      <w:r>
        <w:rPr>
          <w:rFonts w:asciiTheme="minorEastAsia" w:hAnsiTheme="minorEastAsia" w:cs="Century" w:hint="eastAsia"/>
          <w:sz w:val="20"/>
          <w:szCs w:val="20"/>
        </w:rPr>
        <w:t>ような</w:t>
      </w:r>
      <w:r w:rsidR="00DB4030" w:rsidRPr="004A3B0C">
        <w:rPr>
          <w:rFonts w:asciiTheme="minorEastAsia" w:hAnsiTheme="minorEastAsia" w:cs="Century" w:hint="eastAsia"/>
          <w:sz w:val="20"/>
          <w:szCs w:val="20"/>
        </w:rPr>
        <w:t>表裏一体の事実が</w:t>
      </w:r>
      <w:r>
        <w:rPr>
          <w:rFonts w:asciiTheme="minorEastAsia" w:hAnsiTheme="minorEastAsia" w:cs="Century" w:hint="eastAsia"/>
          <w:sz w:val="20"/>
          <w:szCs w:val="20"/>
        </w:rPr>
        <w:t>、人間的</w:t>
      </w:r>
      <w:r w:rsidR="00B333EC">
        <w:rPr>
          <w:rFonts w:asciiTheme="minorEastAsia" w:hAnsiTheme="minorEastAsia" w:cs="Century" w:hint="eastAsia"/>
          <w:sz w:val="20"/>
          <w:szCs w:val="20"/>
        </w:rPr>
        <w:t>意志の及ばない</w:t>
      </w:r>
      <w:r w:rsidR="0044504A" w:rsidRPr="004A3B0C">
        <w:rPr>
          <w:rFonts w:asciiTheme="minorEastAsia" w:hAnsiTheme="minorEastAsia" w:cs="Century" w:hint="eastAsia"/>
          <w:sz w:val="20"/>
          <w:szCs w:val="20"/>
        </w:rPr>
        <w:t>次元で自覚</w:t>
      </w:r>
      <w:r w:rsidR="00F862A6">
        <w:rPr>
          <w:rFonts w:asciiTheme="minorEastAsia" w:hAnsiTheme="minorEastAsia" w:cs="Century" w:hint="eastAsia"/>
          <w:sz w:val="20"/>
          <w:szCs w:val="20"/>
        </w:rPr>
        <w:t>される側面と考えられる</w:t>
      </w:r>
      <w:r w:rsidR="00B333EC">
        <w:rPr>
          <w:rFonts w:asciiTheme="minorEastAsia" w:hAnsiTheme="minorEastAsia" w:cs="Century" w:hint="eastAsia"/>
          <w:sz w:val="20"/>
          <w:szCs w:val="20"/>
        </w:rPr>
        <w:t>だろう</w:t>
      </w:r>
      <w:r w:rsidR="00856FC6" w:rsidRPr="004A3B0C">
        <w:rPr>
          <w:rStyle w:val="aa"/>
          <w:rFonts w:asciiTheme="minorEastAsia" w:hAnsiTheme="minorEastAsia" w:cs="Century"/>
          <w:sz w:val="20"/>
          <w:szCs w:val="20"/>
        </w:rPr>
        <w:endnoteReference w:id="39"/>
      </w:r>
      <w:r w:rsidR="00856FC6" w:rsidRPr="004A3B0C">
        <w:rPr>
          <w:rFonts w:asciiTheme="minorEastAsia" w:hAnsiTheme="minorEastAsia" w:cs="Century" w:hint="eastAsia"/>
          <w:sz w:val="20"/>
          <w:szCs w:val="20"/>
        </w:rPr>
        <w:t>。</w:t>
      </w:r>
      <w:r w:rsidR="00310BAF">
        <w:rPr>
          <w:rFonts w:asciiTheme="minorEastAsia" w:hAnsiTheme="minorEastAsia" w:cs="Century" w:hint="eastAsia"/>
          <w:sz w:val="20"/>
          <w:szCs w:val="20"/>
        </w:rPr>
        <w:t>このような人間理解は、</w:t>
      </w:r>
      <w:r w:rsidR="00FD7071">
        <w:rPr>
          <w:rFonts w:asciiTheme="minorEastAsia" w:hAnsiTheme="minorEastAsia" w:cs="Century" w:hint="eastAsia"/>
          <w:sz w:val="20"/>
          <w:szCs w:val="20"/>
        </w:rPr>
        <w:t>中期以降の文化—</w:t>
      </w:r>
      <w:r w:rsidR="00310BAF">
        <w:rPr>
          <w:rFonts w:asciiTheme="minorEastAsia" w:hAnsiTheme="minorEastAsia" w:cs="Century" w:hint="eastAsia"/>
          <w:sz w:val="20"/>
          <w:szCs w:val="20"/>
        </w:rPr>
        <w:t>教育論を捉える上で</w:t>
      </w:r>
      <w:r w:rsidR="00FD7071">
        <w:rPr>
          <w:rFonts w:asciiTheme="minorEastAsia" w:hAnsiTheme="minorEastAsia" w:cs="Century" w:hint="eastAsia"/>
          <w:sz w:val="20"/>
          <w:szCs w:val="20"/>
        </w:rPr>
        <w:t>大きな手がかりとなる。</w:t>
      </w:r>
    </w:p>
    <w:p w14:paraId="1D034ECC" w14:textId="77777777" w:rsidR="00546164" w:rsidRPr="000F56EB" w:rsidRDefault="00546164" w:rsidP="004A3B0C">
      <w:pPr>
        <w:rPr>
          <w:rFonts w:asciiTheme="minorEastAsia" w:hAnsiTheme="minorEastAsia" w:cs="Century"/>
          <w:sz w:val="20"/>
          <w:szCs w:val="20"/>
        </w:rPr>
      </w:pPr>
    </w:p>
    <w:p w14:paraId="1751FB7D" w14:textId="76FA60E2" w:rsidR="005F49EF" w:rsidRPr="000F56EB" w:rsidRDefault="005F49EF" w:rsidP="005F49EF">
      <w:pPr>
        <w:jc w:val="left"/>
        <w:rPr>
          <w:rFonts w:asciiTheme="majorEastAsia" w:eastAsiaTheme="majorEastAsia" w:hAnsiTheme="majorEastAsia"/>
          <w:bCs/>
          <w:sz w:val="20"/>
          <w:szCs w:val="20"/>
        </w:rPr>
      </w:pPr>
      <w:r w:rsidRPr="000F56EB">
        <w:rPr>
          <w:rFonts w:asciiTheme="majorEastAsia" w:eastAsiaTheme="majorEastAsia" w:hAnsiTheme="majorEastAsia"/>
          <w:bCs/>
          <w:sz w:val="20"/>
          <w:szCs w:val="20"/>
        </w:rPr>
        <w:t>4.</w:t>
      </w:r>
      <w:r w:rsidR="00310BAF">
        <w:rPr>
          <w:rFonts w:asciiTheme="majorEastAsia" w:eastAsiaTheme="majorEastAsia" w:hAnsiTheme="majorEastAsia" w:hint="eastAsia"/>
          <w:bCs/>
          <w:sz w:val="20"/>
          <w:szCs w:val="20"/>
        </w:rPr>
        <w:t>「表現愛」の人間学</w:t>
      </w:r>
      <w:r w:rsidR="004F21D5">
        <w:rPr>
          <w:rFonts w:asciiTheme="majorEastAsia" w:eastAsiaTheme="majorEastAsia" w:hAnsiTheme="majorEastAsia" w:hint="eastAsia"/>
          <w:bCs/>
          <w:sz w:val="20"/>
          <w:szCs w:val="20"/>
        </w:rPr>
        <w:t>における「技術的身体」</w:t>
      </w:r>
    </w:p>
    <w:p w14:paraId="71B0D6BA" w14:textId="40071737" w:rsidR="001F6B5E" w:rsidRDefault="006A20A3" w:rsidP="001F6B5E">
      <w:pPr>
        <w:pStyle w:val="af0"/>
        <w:spacing w:line="60" w:lineRule="auto"/>
        <w:jc w:val="left"/>
        <w:rPr>
          <w:rFonts w:asciiTheme="minorEastAsia" w:hAnsiTheme="minorEastAsia"/>
          <w:sz w:val="20"/>
          <w:szCs w:val="20"/>
        </w:rPr>
      </w:pPr>
      <w:r w:rsidRPr="000F56EB">
        <w:rPr>
          <w:rFonts w:asciiTheme="minorEastAsia" w:hAnsiTheme="minorEastAsia" w:cs="Century" w:hint="eastAsia"/>
          <w:sz w:val="20"/>
          <w:szCs w:val="20"/>
        </w:rPr>
        <w:t xml:space="preserve">　</w:t>
      </w:r>
      <w:r w:rsidR="001F6B5E">
        <w:rPr>
          <w:rFonts w:asciiTheme="minorEastAsia" w:hAnsiTheme="minorEastAsia" w:hint="eastAsia"/>
          <w:sz w:val="20"/>
          <w:szCs w:val="20"/>
        </w:rPr>
        <w:t>論文「表現愛」以降、</w:t>
      </w:r>
      <w:r w:rsidR="00E35447">
        <w:rPr>
          <w:rFonts w:asciiTheme="minorEastAsia" w:hAnsiTheme="minorEastAsia" w:hint="eastAsia"/>
          <w:sz w:val="20"/>
          <w:szCs w:val="20"/>
        </w:rPr>
        <w:t>美学的制作論を主なベースとしてきた木村の人間学は、技術的身体の育成を目的とする教育学へと主軸を移す</w:t>
      </w:r>
      <w:r w:rsidR="00310BAF">
        <w:rPr>
          <w:rFonts w:asciiTheme="minorEastAsia" w:hAnsiTheme="minorEastAsia" w:hint="eastAsia"/>
          <w:sz w:val="20"/>
          <w:szCs w:val="20"/>
        </w:rPr>
        <w:t>。</w:t>
      </w:r>
      <w:r w:rsidR="00E35447">
        <w:rPr>
          <w:rFonts w:asciiTheme="minorEastAsia" w:hAnsiTheme="minorEastAsia" w:hint="eastAsia"/>
          <w:sz w:val="20"/>
          <w:szCs w:val="20"/>
        </w:rPr>
        <w:t>そこで提示される</w:t>
      </w:r>
      <w:r w:rsidR="00310BAF">
        <w:rPr>
          <w:rFonts w:asciiTheme="minorEastAsia" w:hAnsiTheme="minorEastAsia" w:hint="eastAsia"/>
          <w:sz w:val="20"/>
          <w:szCs w:val="20"/>
        </w:rPr>
        <w:t>技術的身体</w:t>
      </w:r>
      <w:r w:rsidR="001F6B5E">
        <w:rPr>
          <w:rFonts w:asciiTheme="minorEastAsia" w:hAnsiTheme="minorEastAsia" w:hint="eastAsia"/>
          <w:sz w:val="20"/>
          <w:szCs w:val="20"/>
        </w:rPr>
        <w:t>育成の方法は、文化から</w:t>
      </w:r>
      <w:r w:rsidR="00E35447">
        <w:rPr>
          <w:rFonts w:asciiTheme="minorEastAsia" w:hAnsiTheme="minorEastAsia" w:hint="eastAsia"/>
          <w:sz w:val="20"/>
          <w:szCs w:val="20"/>
        </w:rPr>
        <w:t>選択され組織化を経て</w:t>
      </w:r>
      <w:r w:rsidR="00310BAF">
        <w:rPr>
          <w:rFonts w:asciiTheme="minorEastAsia" w:hAnsiTheme="minorEastAsia" w:hint="eastAsia"/>
          <w:sz w:val="20"/>
          <w:szCs w:val="20"/>
        </w:rPr>
        <w:t>伝達される</w:t>
      </w:r>
      <w:r w:rsidR="001F6B5E">
        <w:rPr>
          <w:rFonts w:asciiTheme="minorEastAsia" w:hAnsiTheme="minorEastAsia" w:hint="eastAsia"/>
          <w:sz w:val="20"/>
          <w:szCs w:val="20"/>
        </w:rPr>
        <w:t>「教材」を、学ぶ者が「作ることそのことの相」において学ぶ「追形成」</w:t>
      </w:r>
      <w:r w:rsidR="001F6B5E" w:rsidRPr="000F56EB">
        <w:rPr>
          <w:rFonts w:asciiTheme="minorEastAsia" w:hAnsiTheme="minorEastAsia" w:hint="eastAsia"/>
          <w:sz w:val="20"/>
          <w:szCs w:val="20"/>
        </w:rPr>
        <w:t>［木村</w:t>
      </w:r>
      <w:r w:rsidR="001F6B5E">
        <w:rPr>
          <w:rFonts w:asciiTheme="minorEastAsia" w:hAnsiTheme="minorEastAsia"/>
          <w:sz w:val="20"/>
          <w:szCs w:val="20"/>
        </w:rPr>
        <w:t>1941b:59</w:t>
      </w:r>
      <w:r w:rsidR="001F6B5E">
        <w:rPr>
          <w:rFonts w:asciiTheme="minorEastAsia" w:hAnsiTheme="minorEastAsia" w:hint="eastAsia"/>
          <w:sz w:val="20"/>
          <w:szCs w:val="20"/>
        </w:rPr>
        <w:t>］</w:t>
      </w:r>
      <w:r w:rsidR="00310BAF">
        <w:rPr>
          <w:rFonts w:asciiTheme="minorEastAsia" w:hAnsiTheme="minorEastAsia" w:hint="eastAsia"/>
          <w:sz w:val="20"/>
          <w:szCs w:val="20"/>
        </w:rPr>
        <w:t>という営み</w:t>
      </w:r>
      <w:r w:rsidR="001F6B5E">
        <w:rPr>
          <w:rFonts w:asciiTheme="minorEastAsia" w:hAnsiTheme="minorEastAsia" w:hint="eastAsia"/>
          <w:sz w:val="20"/>
          <w:szCs w:val="20"/>
        </w:rPr>
        <w:t>である。</w:t>
      </w:r>
      <w:r w:rsidR="00310BAF">
        <w:rPr>
          <w:rFonts w:asciiTheme="minorEastAsia" w:hAnsiTheme="minorEastAsia" w:hint="eastAsia"/>
          <w:sz w:val="20"/>
          <w:szCs w:val="20"/>
        </w:rPr>
        <w:t>ここで、教材が</w:t>
      </w:r>
      <w:r w:rsidR="001F6B5E">
        <w:rPr>
          <w:rFonts w:asciiTheme="minorEastAsia" w:hAnsiTheme="minorEastAsia" w:hint="eastAsia"/>
          <w:sz w:val="20"/>
          <w:szCs w:val="20"/>
        </w:rPr>
        <w:t>様々な工</w:t>
      </w:r>
      <w:r w:rsidR="00310BAF">
        <w:rPr>
          <w:rFonts w:asciiTheme="minorEastAsia" w:hAnsiTheme="minorEastAsia" w:hint="eastAsia"/>
          <w:sz w:val="20"/>
          <w:szCs w:val="20"/>
        </w:rPr>
        <w:t>夫を経て構成され、それを学ぼうとする身体へと差し出されるときに、その差し出しが</w:t>
      </w:r>
      <w:r w:rsidR="00E35447">
        <w:rPr>
          <w:rFonts w:asciiTheme="minorEastAsia" w:hAnsiTheme="minorEastAsia" w:hint="eastAsia"/>
          <w:sz w:val="20"/>
          <w:szCs w:val="20"/>
        </w:rPr>
        <w:t>、決して直接的ではあり得ない点に注意したい。身体が</w:t>
      </w:r>
      <w:r w:rsidR="00310BAF">
        <w:rPr>
          <w:rFonts w:asciiTheme="minorEastAsia" w:hAnsiTheme="minorEastAsia" w:hint="eastAsia"/>
          <w:sz w:val="20"/>
          <w:szCs w:val="20"/>
        </w:rPr>
        <w:t>歴史的自然に根差し、そこから自らの</w:t>
      </w:r>
      <w:r w:rsidR="005202FA">
        <w:rPr>
          <w:rFonts w:asciiTheme="minorEastAsia" w:hAnsiTheme="minorEastAsia" w:hint="eastAsia"/>
          <w:sz w:val="20"/>
          <w:szCs w:val="20"/>
        </w:rPr>
        <w:t>道具性と技術性とを</w:t>
      </w:r>
      <w:r w:rsidR="00E35447">
        <w:rPr>
          <w:rFonts w:asciiTheme="minorEastAsia" w:hAnsiTheme="minorEastAsia" w:hint="eastAsia"/>
          <w:sz w:val="20"/>
          <w:szCs w:val="20"/>
        </w:rPr>
        <w:t>絶えず培い上げ</w:t>
      </w:r>
      <w:r w:rsidR="00310BAF">
        <w:rPr>
          <w:rFonts w:asciiTheme="minorEastAsia" w:hAnsiTheme="minorEastAsia" w:hint="eastAsia"/>
          <w:sz w:val="20"/>
          <w:szCs w:val="20"/>
        </w:rPr>
        <w:t>る事実は</w:t>
      </w:r>
      <w:r w:rsidR="001F6B5E">
        <w:rPr>
          <w:rFonts w:asciiTheme="minorEastAsia" w:hAnsiTheme="minorEastAsia" w:hint="eastAsia"/>
          <w:sz w:val="20"/>
          <w:szCs w:val="20"/>
        </w:rPr>
        <w:t>、</w:t>
      </w:r>
      <w:r w:rsidR="00310BAF">
        <w:rPr>
          <w:rFonts w:asciiTheme="minorEastAsia" w:hAnsiTheme="minorEastAsia" w:hint="eastAsia"/>
          <w:sz w:val="20"/>
          <w:szCs w:val="20"/>
        </w:rPr>
        <w:t>教育的営みに</w:t>
      </w:r>
      <w:r w:rsidR="00E35447">
        <w:rPr>
          <w:rFonts w:asciiTheme="minorEastAsia" w:hAnsiTheme="minorEastAsia" w:hint="eastAsia"/>
          <w:sz w:val="20"/>
          <w:szCs w:val="20"/>
        </w:rPr>
        <w:t>、</w:t>
      </w:r>
      <w:r w:rsidR="005202FA">
        <w:rPr>
          <w:rFonts w:asciiTheme="minorEastAsia" w:hAnsiTheme="minorEastAsia" w:hint="eastAsia"/>
          <w:sz w:val="20"/>
          <w:szCs w:val="20"/>
        </w:rPr>
        <w:t>避けられないずれと不透明性</w:t>
      </w:r>
      <w:r w:rsidR="00E35447">
        <w:rPr>
          <w:rFonts w:asciiTheme="minorEastAsia" w:hAnsiTheme="minorEastAsia" w:hint="eastAsia"/>
          <w:sz w:val="20"/>
          <w:szCs w:val="20"/>
        </w:rPr>
        <w:t>と</w:t>
      </w:r>
      <w:r w:rsidR="00310BAF">
        <w:rPr>
          <w:rFonts w:asciiTheme="minorEastAsia" w:hAnsiTheme="minorEastAsia" w:hint="eastAsia"/>
          <w:sz w:val="20"/>
          <w:szCs w:val="20"/>
        </w:rPr>
        <w:t>を指摘する。</w:t>
      </w:r>
      <w:r w:rsidR="005202FA">
        <w:rPr>
          <w:rFonts w:asciiTheme="minorEastAsia" w:hAnsiTheme="minorEastAsia" w:hint="eastAsia"/>
          <w:sz w:val="20"/>
          <w:szCs w:val="20"/>
        </w:rPr>
        <w:t>その意味で</w:t>
      </w:r>
      <w:r w:rsidR="00310BAF">
        <w:rPr>
          <w:rFonts w:asciiTheme="minorEastAsia" w:hAnsiTheme="minorEastAsia" w:hint="eastAsia"/>
          <w:sz w:val="20"/>
          <w:szCs w:val="20"/>
        </w:rPr>
        <w:t>、</w:t>
      </w:r>
      <w:r w:rsidR="00E35447">
        <w:rPr>
          <w:rFonts w:asciiTheme="minorEastAsia" w:hAnsiTheme="minorEastAsia" w:hint="eastAsia"/>
          <w:sz w:val="20"/>
          <w:szCs w:val="20"/>
        </w:rPr>
        <w:t>木村における</w:t>
      </w:r>
      <w:r w:rsidR="005202FA">
        <w:rPr>
          <w:rFonts w:asciiTheme="minorEastAsia" w:hAnsiTheme="minorEastAsia" w:hint="eastAsia"/>
          <w:sz w:val="20"/>
          <w:szCs w:val="20"/>
        </w:rPr>
        <w:t>教材は</w:t>
      </w:r>
      <w:r w:rsidR="00E35447">
        <w:rPr>
          <w:rFonts w:asciiTheme="minorEastAsia" w:hAnsiTheme="minorEastAsia" w:hint="eastAsia"/>
          <w:sz w:val="20"/>
          <w:szCs w:val="20"/>
        </w:rPr>
        <w:t>、</w:t>
      </w:r>
      <w:r w:rsidR="005202FA">
        <w:rPr>
          <w:rFonts w:asciiTheme="minorEastAsia" w:hAnsiTheme="minorEastAsia" w:hint="eastAsia"/>
          <w:sz w:val="20"/>
          <w:szCs w:val="20"/>
        </w:rPr>
        <w:t>そもそも</w:t>
      </w:r>
      <w:r w:rsidR="001F6B5E" w:rsidRPr="000F56EB">
        <w:rPr>
          <w:rFonts w:asciiTheme="minorEastAsia" w:hAnsiTheme="minorEastAsia" w:hint="eastAsia"/>
          <w:sz w:val="20"/>
          <w:szCs w:val="20"/>
        </w:rPr>
        <w:t>一定の</w:t>
      </w:r>
      <w:r w:rsidR="001F6B5E">
        <w:rPr>
          <w:rFonts w:asciiTheme="minorEastAsia" w:hAnsiTheme="minorEastAsia" w:hint="eastAsia"/>
          <w:sz w:val="20"/>
          <w:szCs w:val="20"/>
        </w:rPr>
        <w:t>用途には</w:t>
      </w:r>
      <w:r w:rsidR="00310BAF">
        <w:rPr>
          <w:rFonts w:asciiTheme="minorEastAsia" w:hAnsiTheme="minorEastAsia" w:hint="eastAsia"/>
          <w:sz w:val="20"/>
          <w:szCs w:val="20"/>
        </w:rPr>
        <w:t>固定されず、限られた意味を探られ</w:t>
      </w:r>
      <w:r w:rsidR="00E35447">
        <w:rPr>
          <w:rFonts w:asciiTheme="minorEastAsia" w:hAnsiTheme="minorEastAsia" w:hint="eastAsia"/>
          <w:sz w:val="20"/>
          <w:szCs w:val="20"/>
        </w:rPr>
        <w:t>る対象ではない</w:t>
      </w:r>
      <w:r w:rsidR="001F6B5E" w:rsidRPr="000F56EB">
        <w:rPr>
          <w:rFonts w:asciiTheme="minorEastAsia" w:hAnsiTheme="minorEastAsia" w:hint="eastAsia"/>
          <w:sz w:val="20"/>
          <w:szCs w:val="20"/>
        </w:rPr>
        <w:t>。教材は取り組まれることで、まさに教材として発見されるのである</w:t>
      </w:r>
      <w:r w:rsidR="001F6B5E">
        <w:rPr>
          <w:rFonts w:asciiTheme="minorEastAsia" w:hAnsiTheme="minorEastAsia" w:hint="eastAsia"/>
          <w:sz w:val="20"/>
          <w:szCs w:val="20"/>
        </w:rPr>
        <w:t>。</w:t>
      </w:r>
    </w:p>
    <w:p w14:paraId="2A8389B2" w14:textId="122D620B" w:rsidR="00FD7071" w:rsidRDefault="001F6B5E" w:rsidP="00FD7071">
      <w:pPr>
        <w:rPr>
          <w:rFonts w:asciiTheme="minorEastAsia" w:hAnsiTheme="minorEastAsia"/>
          <w:sz w:val="20"/>
          <w:szCs w:val="20"/>
        </w:rPr>
      </w:pPr>
      <w:r>
        <w:rPr>
          <w:rFonts w:asciiTheme="minorEastAsia" w:hAnsiTheme="minorEastAsia" w:hint="eastAsia"/>
          <w:sz w:val="20"/>
          <w:szCs w:val="20"/>
        </w:rPr>
        <w:t xml:space="preserve">　</w:t>
      </w:r>
      <w:r w:rsidR="005202FA">
        <w:rPr>
          <w:rFonts w:asciiTheme="minorEastAsia" w:hAnsiTheme="minorEastAsia" w:hint="eastAsia"/>
          <w:sz w:val="20"/>
          <w:szCs w:val="20"/>
        </w:rPr>
        <w:t>木村は〈</w:t>
      </w:r>
      <w:r>
        <w:rPr>
          <w:rFonts w:asciiTheme="minorEastAsia" w:hAnsiTheme="minorEastAsia" w:hint="eastAsia"/>
          <w:sz w:val="20"/>
          <w:szCs w:val="20"/>
        </w:rPr>
        <w:t>文化を根柢から育む文化</w:t>
      </w:r>
      <w:r w:rsidR="005202FA">
        <w:rPr>
          <w:rFonts w:asciiTheme="minorEastAsia" w:hAnsiTheme="minorEastAsia" w:hint="eastAsia"/>
          <w:sz w:val="20"/>
          <w:szCs w:val="20"/>
        </w:rPr>
        <w:t>〉として</w:t>
      </w:r>
      <w:r>
        <w:rPr>
          <w:rFonts w:asciiTheme="minorEastAsia" w:hAnsiTheme="minorEastAsia" w:hint="eastAsia"/>
          <w:sz w:val="20"/>
          <w:szCs w:val="20"/>
        </w:rPr>
        <w:t>教育の現場を</w:t>
      </w:r>
      <w:r w:rsidR="00E35447">
        <w:rPr>
          <w:rFonts w:asciiTheme="minorEastAsia" w:hAnsiTheme="minorEastAsia" w:hint="eastAsia"/>
          <w:sz w:val="20"/>
          <w:szCs w:val="20"/>
        </w:rPr>
        <w:t>考えることで</w:t>
      </w:r>
      <w:r w:rsidRPr="000F56EB">
        <w:rPr>
          <w:rFonts w:asciiTheme="minorEastAsia" w:hAnsiTheme="minorEastAsia" w:hint="eastAsia"/>
          <w:sz w:val="20"/>
          <w:szCs w:val="20"/>
        </w:rPr>
        <w:t>、</w:t>
      </w:r>
      <w:r w:rsidR="005202FA">
        <w:rPr>
          <w:rFonts w:asciiTheme="minorEastAsia" w:hAnsiTheme="minorEastAsia" w:hint="eastAsia"/>
          <w:sz w:val="20"/>
          <w:szCs w:val="20"/>
        </w:rPr>
        <w:t>教材を、文化が自己否定的に改っていく媒体と捉えている</w:t>
      </w:r>
      <w:r w:rsidR="00E35447">
        <w:rPr>
          <w:rFonts w:asciiTheme="minorEastAsia" w:hAnsiTheme="minorEastAsia" w:hint="eastAsia"/>
          <w:sz w:val="20"/>
          <w:szCs w:val="20"/>
        </w:rPr>
        <w:t>と言える</w:t>
      </w:r>
      <w:r w:rsidR="00777CEB">
        <w:rPr>
          <w:rFonts w:asciiTheme="minorEastAsia" w:hAnsiTheme="minorEastAsia" w:hint="eastAsia"/>
          <w:sz w:val="20"/>
          <w:szCs w:val="20"/>
        </w:rPr>
        <w:t>。ここで</w:t>
      </w:r>
      <w:r w:rsidR="00E35447">
        <w:rPr>
          <w:rFonts w:asciiTheme="minorEastAsia" w:hAnsiTheme="minorEastAsia" w:hint="eastAsia"/>
          <w:sz w:val="20"/>
          <w:szCs w:val="20"/>
        </w:rPr>
        <w:t>踏まえておきたいのは、このように教材を文化の自己否定的自覚点として、</w:t>
      </w:r>
      <w:r w:rsidR="005202FA">
        <w:rPr>
          <w:rFonts w:asciiTheme="minorEastAsia" w:hAnsiTheme="minorEastAsia" w:hint="eastAsia"/>
          <w:sz w:val="20"/>
          <w:szCs w:val="20"/>
        </w:rPr>
        <w:t>「追形成」するということにおいて</w:t>
      </w:r>
      <w:r w:rsidRPr="000F56EB">
        <w:rPr>
          <w:rFonts w:asciiTheme="minorEastAsia" w:hAnsiTheme="minorEastAsia" w:hint="eastAsia"/>
          <w:sz w:val="20"/>
          <w:szCs w:val="20"/>
        </w:rPr>
        <w:t>、</w:t>
      </w:r>
      <w:r w:rsidR="00777CEB">
        <w:rPr>
          <w:rFonts w:asciiTheme="minorEastAsia" w:hAnsiTheme="minorEastAsia" w:hint="eastAsia"/>
          <w:sz w:val="20"/>
          <w:szCs w:val="20"/>
        </w:rPr>
        <w:t>人間</w:t>
      </w:r>
      <w:r w:rsidRPr="000F56EB">
        <w:rPr>
          <w:rFonts w:asciiTheme="minorEastAsia" w:hAnsiTheme="minorEastAsia" w:hint="eastAsia"/>
          <w:sz w:val="20"/>
          <w:szCs w:val="20"/>
        </w:rPr>
        <w:t>「形成</w:t>
      </w:r>
      <w:r w:rsidRPr="000F56EB">
        <w:rPr>
          <w:rFonts w:asciiTheme="minorEastAsia" w:hAnsiTheme="minorEastAsia"/>
          <w:sz w:val="20"/>
          <w:szCs w:val="20"/>
        </w:rPr>
        <w:t>Bildung</w:t>
      </w:r>
      <w:r w:rsidRPr="000F56EB">
        <w:rPr>
          <w:rFonts w:asciiTheme="minorEastAsia" w:hAnsiTheme="minorEastAsia" w:hint="eastAsia"/>
          <w:sz w:val="20"/>
          <w:szCs w:val="20"/>
        </w:rPr>
        <w:t>＝陶冶</w:t>
      </w:r>
      <w:r w:rsidRPr="000F56EB">
        <w:rPr>
          <w:rFonts w:asciiTheme="minorEastAsia" w:hAnsiTheme="minorEastAsia"/>
          <w:sz w:val="20"/>
          <w:szCs w:val="20"/>
        </w:rPr>
        <w:t>Bildung</w:t>
      </w:r>
      <w:r w:rsidRPr="000F56EB">
        <w:rPr>
          <w:rFonts w:asciiTheme="minorEastAsia" w:hAnsiTheme="minorEastAsia" w:hint="eastAsia"/>
          <w:sz w:val="20"/>
          <w:szCs w:val="20"/>
        </w:rPr>
        <w:t>」</w:t>
      </w:r>
      <w:r w:rsidRPr="000F56EB">
        <w:rPr>
          <w:rStyle w:val="aa"/>
          <w:rFonts w:asciiTheme="minorEastAsia" w:hAnsiTheme="minorEastAsia"/>
          <w:sz w:val="20"/>
          <w:szCs w:val="20"/>
        </w:rPr>
        <w:endnoteReference w:id="40"/>
      </w:r>
      <w:r w:rsidR="00777CEB">
        <w:rPr>
          <w:rFonts w:asciiTheme="minorEastAsia" w:hAnsiTheme="minorEastAsia" w:hint="eastAsia"/>
          <w:sz w:val="20"/>
          <w:szCs w:val="20"/>
        </w:rPr>
        <w:t>の矛先は、個的主体の</w:t>
      </w:r>
      <w:r w:rsidR="005202FA">
        <w:rPr>
          <w:rFonts w:asciiTheme="minorEastAsia" w:hAnsiTheme="minorEastAsia" w:hint="eastAsia"/>
          <w:sz w:val="20"/>
          <w:szCs w:val="20"/>
        </w:rPr>
        <w:t>エロス的</w:t>
      </w:r>
      <w:r w:rsidR="00777CEB">
        <w:rPr>
          <w:rFonts w:asciiTheme="minorEastAsia" w:hAnsiTheme="minorEastAsia" w:hint="eastAsia"/>
          <w:sz w:val="20"/>
          <w:szCs w:val="20"/>
        </w:rPr>
        <w:t>意志</w:t>
      </w:r>
      <w:r w:rsidR="005D7790">
        <w:rPr>
          <w:rFonts w:asciiTheme="minorEastAsia" w:hAnsiTheme="minorEastAsia" w:hint="eastAsia"/>
          <w:sz w:val="20"/>
          <w:szCs w:val="20"/>
        </w:rPr>
        <w:t>的努力</w:t>
      </w:r>
      <w:r w:rsidR="00777CEB">
        <w:rPr>
          <w:rFonts w:asciiTheme="minorEastAsia" w:hAnsiTheme="minorEastAsia" w:hint="eastAsia"/>
          <w:sz w:val="20"/>
          <w:szCs w:val="20"/>
        </w:rPr>
        <w:t>そのものではなく、技術的身体の歴史的自然としての</w:t>
      </w:r>
      <w:r w:rsidR="005D7790">
        <w:rPr>
          <w:rFonts w:asciiTheme="minorEastAsia" w:hAnsiTheme="minorEastAsia" w:hint="eastAsia"/>
          <w:sz w:val="20"/>
          <w:szCs w:val="20"/>
        </w:rPr>
        <w:t>自覚面に向いて</w:t>
      </w:r>
      <w:r w:rsidRPr="000F56EB">
        <w:rPr>
          <w:rFonts w:asciiTheme="minorEastAsia" w:hAnsiTheme="minorEastAsia" w:hint="eastAsia"/>
          <w:sz w:val="20"/>
          <w:szCs w:val="20"/>
        </w:rPr>
        <w:t>いる</w:t>
      </w:r>
      <w:r w:rsidR="005202FA">
        <w:rPr>
          <w:rFonts w:asciiTheme="minorEastAsia" w:hAnsiTheme="minorEastAsia" w:hint="eastAsia"/>
          <w:sz w:val="20"/>
          <w:szCs w:val="20"/>
        </w:rPr>
        <w:t>ということである</w:t>
      </w:r>
      <w:r w:rsidR="00777CEB">
        <w:rPr>
          <w:rFonts w:asciiTheme="minorEastAsia" w:hAnsiTheme="minorEastAsia" w:hint="eastAsia"/>
          <w:sz w:val="20"/>
          <w:szCs w:val="20"/>
        </w:rPr>
        <w:t>。</w:t>
      </w:r>
      <w:r w:rsidR="005202FA">
        <w:rPr>
          <w:rFonts w:asciiTheme="minorEastAsia" w:hAnsiTheme="minorEastAsia" w:hint="eastAsia"/>
          <w:sz w:val="20"/>
          <w:szCs w:val="20"/>
        </w:rPr>
        <w:t>つまり、</w:t>
      </w:r>
      <w:r w:rsidR="00777CEB">
        <w:rPr>
          <w:rFonts w:asciiTheme="minorEastAsia" w:hAnsiTheme="minorEastAsia" w:hint="eastAsia"/>
          <w:sz w:val="20"/>
          <w:szCs w:val="20"/>
        </w:rPr>
        <w:t>木村が考える人間形成は、常に歴史的自然のアガペ的作用を介した</w:t>
      </w:r>
      <w:r w:rsidRPr="000F56EB">
        <w:rPr>
          <w:rFonts w:asciiTheme="minorEastAsia" w:hAnsiTheme="minorEastAsia" w:hint="eastAsia"/>
          <w:sz w:val="20"/>
          <w:szCs w:val="20"/>
        </w:rPr>
        <w:t>自己陶冶なのであり</w:t>
      </w:r>
      <w:r w:rsidRPr="000F56EB">
        <w:rPr>
          <w:rStyle w:val="aa"/>
          <w:rFonts w:asciiTheme="minorEastAsia" w:hAnsiTheme="minorEastAsia"/>
          <w:sz w:val="20"/>
          <w:szCs w:val="20"/>
        </w:rPr>
        <w:endnoteReference w:id="41"/>
      </w:r>
      <w:r w:rsidRPr="000F56EB">
        <w:rPr>
          <w:rFonts w:asciiTheme="minorEastAsia" w:hAnsiTheme="minorEastAsia" w:hint="eastAsia"/>
          <w:sz w:val="20"/>
          <w:szCs w:val="20"/>
        </w:rPr>
        <w:t>、</w:t>
      </w:r>
      <w:r w:rsidR="00777CEB">
        <w:rPr>
          <w:rFonts w:asciiTheme="minorEastAsia" w:hAnsiTheme="minorEastAsia" w:hint="eastAsia"/>
          <w:sz w:val="20"/>
          <w:szCs w:val="20"/>
        </w:rPr>
        <w:t>個的主体同士が直接的に影響を及ぼしあい、</w:t>
      </w:r>
      <w:r w:rsidR="00777CEB">
        <w:rPr>
          <w:rFonts w:asciiTheme="minorEastAsia" w:hAnsiTheme="minorEastAsia" w:cs="Century" w:hint="eastAsia"/>
          <w:sz w:val="20"/>
          <w:szCs w:val="20"/>
        </w:rPr>
        <w:t>価値を</w:t>
      </w:r>
      <w:r w:rsidR="00777CEB" w:rsidRPr="004A3B0C">
        <w:rPr>
          <w:rFonts w:asciiTheme="minorEastAsia" w:hAnsiTheme="minorEastAsia" w:cs="Century" w:hint="eastAsia"/>
          <w:sz w:val="20"/>
          <w:szCs w:val="20"/>
        </w:rPr>
        <w:t>恣意的に</w:t>
      </w:r>
      <w:r w:rsidR="00777CEB">
        <w:rPr>
          <w:rFonts w:asciiTheme="minorEastAsia" w:hAnsiTheme="minorEastAsia" w:cs="Century" w:hint="eastAsia"/>
          <w:sz w:val="20"/>
          <w:szCs w:val="20"/>
        </w:rPr>
        <w:t>方向付けようとする</w:t>
      </w:r>
      <w:r w:rsidR="005D7790">
        <w:rPr>
          <w:rFonts w:asciiTheme="minorEastAsia" w:hAnsiTheme="minorEastAsia" w:cs="Century" w:hint="eastAsia"/>
          <w:sz w:val="20"/>
          <w:szCs w:val="20"/>
        </w:rPr>
        <w:t>教育モデル</w:t>
      </w:r>
      <w:r w:rsidR="005202FA">
        <w:rPr>
          <w:rFonts w:asciiTheme="minorEastAsia" w:hAnsiTheme="minorEastAsia" w:cs="Century" w:hint="eastAsia"/>
          <w:sz w:val="20"/>
          <w:szCs w:val="20"/>
        </w:rPr>
        <w:t>は、</w:t>
      </w:r>
      <w:r w:rsidR="00777CEB">
        <w:rPr>
          <w:rFonts w:asciiTheme="minorEastAsia" w:hAnsiTheme="minorEastAsia" w:cs="Century" w:hint="eastAsia"/>
          <w:sz w:val="20"/>
          <w:szCs w:val="20"/>
        </w:rPr>
        <w:t>あくまで非本来的な</w:t>
      </w:r>
      <w:r w:rsidR="005D7790">
        <w:rPr>
          <w:rFonts w:asciiTheme="minorEastAsia" w:hAnsiTheme="minorEastAsia" w:cs="Century" w:hint="eastAsia"/>
          <w:sz w:val="20"/>
          <w:szCs w:val="20"/>
        </w:rPr>
        <w:t>かたちとされる。</w:t>
      </w:r>
      <w:r w:rsidR="00777CEB" w:rsidRPr="004A3B0C">
        <w:rPr>
          <w:rFonts w:asciiTheme="minorEastAsia" w:hAnsiTheme="minorEastAsia" w:cs="Century" w:hint="eastAsia"/>
          <w:sz w:val="20"/>
          <w:szCs w:val="20"/>
        </w:rPr>
        <w:t>一人ひとりが「自覚的表現者」として</w:t>
      </w:r>
      <w:r w:rsidR="005202FA">
        <w:rPr>
          <w:rFonts w:asciiTheme="minorEastAsia" w:hAnsiTheme="minorEastAsia" w:cs="Century" w:hint="eastAsia"/>
          <w:sz w:val="20"/>
          <w:szCs w:val="20"/>
        </w:rPr>
        <w:t>技術的身体を磨きあって生き</w:t>
      </w:r>
      <w:r w:rsidR="00777CEB">
        <w:rPr>
          <w:rFonts w:asciiTheme="minorEastAsia" w:hAnsiTheme="minorEastAsia" w:cs="Century" w:hint="eastAsia"/>
          <w:sz w:val="20"/>
          <w:szCs w:val="20"/>
        </w:rPr>
        <w:t>る生の</w:t>
      </w:r>
      <w:r w:rsidR="005202FA">
        <w:rPr>
          <w:rFonts w:asciiTheme="minorEastAsia" w:hAnsiTheme="minorEastAsia" w:cs="Century" w:hint="eastAsia"/>
          <w:sz w:val="20"/>
          <w:szCs w:val="20"/>
        </w:rPr>
        <w:t>創造的な側面</w:t>
      </w:r>
      <w:r w:rsidR="00977AD8">
        <w:rPr>
          <w:rStyle w:val="aa"/>
          <w:rFonts w:asciiTheme="minorEastAsia" w:hAnsiTheme="minorEastAsia" w:cs="Century"/>
          <w:sz w:val="20"/>
          <w:szCs w:val="20"/>
        </w:rPr>
        <w:endnoteReference w:id="42"/>
      </w:r>
      <w:r w:rsidR="005202FA">
        <w:rPr>
          <w:rFonts w:asciiTheme="minorEastAsia" w:hAnsiTheme="minorEastAsia" w:cs="Century" w:hint="eastAsia"/>
          <w:sz w:val="20"/>
          <w:szCs w:val="20"/>
        </w:rPr>
        <w:t>を、</w:t>
      </w:r>
      <w:r w:rsidR="00777CEB" w:rsidRPr="004A3B0C">
        <w:rPr>
          <w:rFonts w:asciiTheme="minorEastAsia" w:hAnsiTheme="minorEastAsia" w:cs="Century" w:hint="eastAsia"/>
          <w:sz w:val="20"/>
          <w:szCs w:val="20"/>
        </w:rPr>
        <w:t>学校教育の文脈で</w:t>
      </w:r>
      <w:r w:rsidR="005202FA">
        <w:rPr>
          <w:rFonts w:asciiTheme="minorEastAsia" w:hAnsiTheme="minorEastAsia" w:cs="Century" w:hint="eastAsia"/>
          <w:sz w:val="20"/>
          <w:szCs w:val="20"/>
        </w:rPr>
        <w:t>いかに膨らませ、</w:t>
      </w:r>
      <w:r w:rsidR="00977AD8">
        <w:rPr>
          <w:rFonts w:asciiTheme="minorEastAsia" w:hAnsiTheme="minorEastAsia" w:cs="Century" w:hint="eastAsia"/>
          <w:sz w:val="20"/>
          <w:szCs w:val="20"/>
        </w:rPr>
        <w:t>生身に体感される工夫ができる</w:t>
      </w:r>
      <w:r w:rsidR="005202FA">
        <w:rPr>
          <w:rFonts w:asciiTheme="minorEastAsia" w:hAnsiTheme="minorEastAsia" w:cs="Century" w:hint="eastAsia"/>
          <w:sz w:val="20"/>
          <w:szCs w:val="20"/>
        </w:rPr>
        <w:t>か。時代的制約を省みても、木村教育学ののびやかさはかなり印象的である。</w:t>
      </w:r>
    </w:p>
    <w:p w14:paraId="4C04125D" w14:textId="2ADBF6F3" w:rsidR="000B4BB6" w:rsidRDefault="00FD7071" w:rsidP="00FD7071">
      <w:pPr>
        <w:rPr>
          <w:rFonts w:asciiTheme="minorEastAsia" w:hAnsiTheme="minorEastAsia" w:cs="Century"/>
          <w:sz w:val="20"/>
          <w:szCs w:val="20"/>
        </w:rPr>
      </w:pPr>
      <w:r>
        <w:rPr>
          <w:rFonts w:asciiTheme="minorEastAsia" w:hAnsiTheme="minorEastAsia" w:hint="eastAsia"/>
          <w:sz w:val="20"/>
          <w:szCs w:val="20"/>
        </w:rPr>
        <w:t xml:space="preserve">　</w:t>
      </w:r>
      <w:r w:rsidR="0016757A">
        <w:rPr>
          <w:rFonts w:asciiTheme="minorEastAsia" w:hAnsiTheme="minorEastAsia" w:cs="Century" w:hint="eastAsia"/>
          <w:sz w:val="20"/>
          <w:szCs w:val="20"/>
        </w:rPr>
        <w:t>「表現愛」の世界構造における一人ひとり</w:t>
      </w:r>
      <w:r>
        <w:rPr>
          <w:rFonts w:asciiTheme="minorEastAsia" w:hAnsiTheme="minorEastAsia" w:cs="Century" w:hint="eastAsia"/>
          <w:sz w:val="20"/>
          <w:szCs w:val="20"/>
        </w:rPr>
        <w:t>は、エロス的立場</w:t>
      </w:r>
      <w:r w:rsidRPr="004A3B0C">
        <w:rPr>
          <w:rFonts w:asciiTheme="minorEastAsia" w:hAnsiTheme="minorEastAsia" w:cs="Century" w:hint="eastAsia"/>
          <w:sz w:val="20"/>
          <w:szCs w:val="20"/>
        </w:rPr>
        <w:t>として</w:t>
      </w:r>
      <w:r w:rsidR="005D7790">
        <w:rPr>
          <w:rFonts w:asciiTheme="minorEastAsia" w:hAnsiTheme="minorEastAsia" w:cs="Century" w:hint="eastAsia"/>
          <w:sz w:val="20"/>
          <w:szCs w:val="20"/>
        </w:rPr>
        <w:t>歴史的自然の「目」となり「手」となって技術的身体となり</w:t>
      </w:r>
      <w:r w:rsidR="00FE114C">
        <w:rPr>
          <w:rFonts w:asciiTheme="minorEastAsia" w:hAnsiTheme="minorEastAsia" w:cs="Century" w:hint="eastAsia"/>
          <w:sz w:val="20"/>
          <w:szCs w:val="20"/>
        </w:rPr>
        <w:t>、歴史的自然の</w:t>
      </w:r>
      <w:r w:rsidRPr="004A3B0C">
        <w:rPr>
          <w:rFonts w:asciiTheme="minorEastAsia" w:hAnsiTheme="minorEastAsia" w:cs="Century" w:hint="eastAsia"/>
          <w:sz w:val="20"/>
          <w:szCs w:val="20"/>
        </w:rPr>
        <w:t>「その土の中から萌えいづるもの」を</w:t>
      </w:r>
      <w:r w:rsidR="0020157D">
        <w:rPr>
          <w:rFonts w:asciiTheme="minorEastAsia" w:hAnsiTheme="minorEastAsia" w:cs="Century" w:hint="eastAsia"/>
          <w:sz w:val="20"/>
          <w:szCs w:val="20"/>
        </w:rPr>
        <w:t>それぞれに</w:t>
      </w:r>
      <w:r w:rsidRPr="004A3B0C">
        <w:rPr>
          <w:rFonts w:asciiTheme="minorEastAsia" w:hAnsiTheme="minorEastAsia" w:cs="Century" w:hint="eastAsia"/>
          <w:sz w:val="20"/>
          <w:szCs w:val="20"/>
        </w:rPr>
        <w:t>引き受け</w:t>
      </w:r>
      <w:r w:rsidR="00FE114C">
        <w:rPr>
          <w:rFonts w:asciiTheme="minorEastAsia" w:hAnsiTheme="minorEastAsia" w:cs="Century" w:hint="eastAsia"/>
          <w:sz w:val="20"/>
          <w:szCs w:val="20"/>
        </w:rPr>
        <w:t>て</w:t>
      </w:r>
      <w:r>
        <w:rPr>
          <w:rFonts w:asciiTheme="minorEastAsia" w:hAnsiTheme="minorEastAsia" w:cs="Century" w:hint="eastAsia"/>
          <w:sz w:val="20"/>
          <w:szCs w:val="20"/>
        </w:rPr>
        <w:t>自らを</w:t>
      </w:r>
      <w:r w:rsidR="00FE114C">
        <w:rPr>
          <w:rFonts w:asciiTheme="minorEastAsia" w:hAnsiTheme="minorEastAsia" w:cs="Century" w:hint="eastAsia"/>
          <w:sz w:val="20"/>
          <w:szCs w:val="20"/>
        </w:rPr>
        <w:t>培っている</w:t>
      </w:r>
      <w:r w:rsidRPr="000F56EB">
        <w:rPr>
          <w:rFonts w:asciiTheme="minorEastAsia" w:hAnsiTheme="minorEastAsia" w:cs="Century" w:hint="eastAsia"/>
          <w:sz w:val="20"/>
          <w:szCs w:val="20"/>
        </w:rPr>
        <w:t>［同書:83］。</w:t>
      </w:r>
      <w:r w:rsidR="0016757A">
        <w:rPr>
          <w:rFonts w:asciiTheme="minorEastAsia" w:hAnsiTheme="minorEastAsia" w:cs="Century" w:hint="eastAsia"/>
          <w:sz w:val="20"/>
          <w:szCs w:val="20"/>
        </w:rPr>
        <w:t>このとき、</w:t>
      </w:r>
      <w:r w:rsidR="00FE114C">
        <w:rPr>
          <w:rFonts w:asciiTheme="minorEastAsia" w:hAnsiTheme="minorEastAsia" w:cs="Century" w:hint="eastAsia"/>
          <w:sz w:val="20"/>
          <w:szCs w:val="20"/>
        </w:rPr>
        <w:t>身体的</w:t>
      </w:r>
      <w:r>
        <w:rPr>
          <w:rFonts w:asciiTheme="minorEastAsia" w:hAnsiTheme="minorEastAsia" w:cs="Century" w:hint="eastAsia"/>
          <w:sz w:val="20"/>
          <w:szCs w:val="20"/>
        </w:rPr>
        <w:t>表現に</w:t>
      </w:r>
      <w:r w:rsidR="0016757A">
        <w:rPr>
          <w:rFonts w:asciiTheme="minorEastAsia" w:hAnsiTheme="minorEastAsia" w:cs="Century" w:hint="eastAsia"/>
          <w:sz w:val="20"/>
          <w:szCs w:val="20"/>
        </w:rPr>
        <w:t>美的</w:t>
      </w:r>
      <w:r w:rsidR="000B4BB6">
        <w:rPr>
          <w:rFonts w:asciiTheme="minorEastAsia" w:hAnsiTheme="minorEastAsia" w:cs="Century" w:hint="eastAsia"/>
          <w:sz w:val="20"/>
          <w:szCs w:val="20"/>
        </w:rPr>
        <w:t>位相が</w:t>
      </w:r>
      <w:r>
        <w:rPr>
          <w:rFonts w:asciiTheme="minorEastAsia" w:hAnsiTheme="minorEastAsia" w:cs="Century" w:hint="eastAsia"/>
          <w:sz w:val="20"/>
          <w:szCs w:val="20"/>
        </w:rPr>
        <w:t>見出されるアガペ的側面は、技術的</w:t>
      </w:r>
      <w:r w:rsidRPr="000F56EB">
        <w:rPr>
          <w:rFonts w:asciiTheme="minorEastAsia" w:hAnsiTheme="minorEastAsia" w:cs="Century" w:hint="eastAsia"/>
          <w:sz w:val="20"/>
          <w:szCs w:val="20"/>
        </w:rPr>
        <w:t>身体</w:t>
      </w:r>
      <w:r>
        <w:rPr>
          <w:rFonts w:asciiTheme="minorEastAsia" w:hAnsiTheme="minorEastAsia" w:cs="Century" w:hint="eastAsia"/>
          <w:sz w:val="20"/>
          <w:szCs w:val="20"/>
        </w:rPr>
        <w:t>の意志的</w:t>
      </w:r>
      <w:r w:rsidR="000B4BB6">
        <w:rPr>
          <w:rFonts w:asciiTheme="minorEastAsia" w:hAnsiTheme="minorEastAsia" w:cs="Century" w:hint="eastAsia"/>
          <w:sz w:val="20"/>
          <w:szCs w:val="20"/>
        </w:rPr>
        <w:t>努力で到達され蓄積され得る側面ではなく、</w:t>
      </w:r>
      <w:r w:rsidR="005D7790">
        <w:rPr>
          <w:rFonts w:asciiTheme="minorEastAsia" w:hAnsiTheme="minorEastAsia" w:cs="Century" w:hint="eastAsia"/>
          <w:sz w:val="20"/>
          <w:szCs w:val="20"/>
        </w:rPr>
        <w:t>個人の資質や能力として語られることはない。しかし、</w:t>
      </w:r>
      <w:r w:rsidR="000B4BB6">
        <w:rPr>
          <w:rFonts w:asciiTheme="minorEastAsia" w:hAnsiTheme="minorEastAsia" w:cs="Century" w:hint="eastAsia"/>
          <w:sz w:val="20"/>
          <w:szCs w:val="20"/>
        </w:rPr>
        <w:t>そのために</w:t>
      </w:r>
      <w:r w:rsidR="0016757A">
        <w:rPr>
          <w:rFonts w:asciiTheme="minorEastAsia" w:hAnsiTheme="minorEastAsia" w:cs="Century" w:hint="eastAsia"/>
          <w:sz w:val="20"/>
          <w:szCs w:val="20"/>
        </w:rPr>
        <w:t>歴史的自然の技術が沸き出す</w:t>
      </w:r>
      <w:r w:rsidR="000B4BB6">
        <w:rPr>
          <w:rFonts w:asciiTheme="minorEastAsia" w:hAnsiTheme="minorEastAsia" w:cs="Century" w:hint="eastAsia"/>
          <w:sz w:val="20"/>
          <w:szCs w:val="20"/>
        </w:rPr>
        <w:t>身体の</w:t>
      </w:r>
      <w:r>
        <w:rPr>
          <w:rFonts w:asciiTheme="minorEastAsia" w:hAnsiTheme="minorEastAsia" w:cs="Century" w:hint="eastAsia"/>
          <w:sz w:val="20"/>
          <w:szCs w:val="20"/>
        </w:rPr>
        <w:t>変容</w:t>
      </w:r>
      <w:r w:rsidR="000B4BB6">
        <w:rPr>
          <w:rFonts w:asciiTheme="minorEastAsia" w:hAnsiTheme="minorEastAsia" w:cs="Century" w:hint="eastAsia"/>
          <w:sz w:val="20"/>
          <w:szCs w:val="20"/>
        </w:rPr>
        <w:t>可能性</w:t>
      </w:r>
      <w:r w:rsidR="0020157D">
        <w:rPr>
          <w:rFonts w:asciiTheme="minorEastAsia" w:hAnsiTheme="minorEastAsia" w:cs="Century" w:hint="eastAsia"/>
          <w:sz w:val="20"/>
          <w:szCs w:val="20"/>
        </w:rPr>
        <w:t>（広義における教育可能性）は</w:t>
      </w:r>
      <w:r w:rsidR="00FE114C">
        <w:rPr>
          <w:rFonts w:asciiTheme="minorEastAsia" w:hAnsiTheme="minorEastAsia" w:cs="Century" w:hint="eastAsia"/>
          <w:sz w:val="20"/>
          <w:szCs w:val="20"/>
        </w:rPr>
        <w:t>、</w:t>
      </w:r>
      <w:r w:rsidR="0016757A">
        <w:rPr>
          <w:rFonts w:asciiTheme="minorEastAsia" w:hAnsiTheme="minorEastAsia" w:cs="Century" w:hint="eastAsia"/>
          <w:sz w:val="20"/>
          <w:szCs w:val="20"/>
        </w:rPr>
        <w:t>あらゆる文化的営み、人間関係の至る</w:t>
      </w:r>
      <w:r w:rsidR="00FE114C">
        <w:rPr>
          <w:rFonts w:asciiTheme="minorEastAsia" w:hAnsiTheme="minorEastAsia" w:cs="Century" w:hint="eastAsia"/>
          <w:sz w:val="20"/>
          <w:szCs w:val="20"/>
        </w:rPr>
        <w:t>ところに</w:t>
      </w:r>
      <w:r w:rsidR="000B4BB6">
        <w:rPr>
          <w:rFonts w:asciiTheme="minorEastAsia" w:hAnsiTheme="minorEastAsia" w:cs="Century" w:hint="eastAsia"/>
          <w:sz w:val="20"/>
          <w:szCs w:val="20"/>
        </w:rPr>
        <w:t>常に</w:t>
      </w:r>
      <w:r w:rsidR="0020157D">
        <w:rPr>
          <w:rFonts w:asciiTheme="minorEastAsia" w:hAnsiTheme="minorEastAsia" w:cs="Century" w:hint="eastAsia"/>
          <w:sz w:val="20"/>
          <w:szCs w:val="20"/>
        </w:rPr>
        <w:t>開かれていることになる</w:t>
      </w:r>
      <w:r w:rsidR="005D7790">
        <w:rPr>
          <w:rFonts w:asciiTheme="minorEastAsia" w:hAnsiTheme="minorEastAsia" w:cs="Century" w:hint="eastAsia"/>
          <w:sz w:val="20"/>
          <w:szCs w:val="20"/>
        </w:rPr>
        <w:t>だろう</w:t>
      </w:r>
      <w:r w:rsidR="000B4BB6">
        <w:rPr>
          <w:rFonts w:asciiTheme="minorEastAsia" w:hAnsiTheme="minorEastAsia" w:cs="Century" w:hint="eastAsia"/>
          <w:sz w:val="20"/>
          <w:szCs w:val="20"/>
        </w:rPr>
        <w:t>。</w:t>
      </w:r>
      <w:r w:rsidR="00FE114C">
        <w:rPr>
          <w:rFonts w:asciiTheme="minorEastAsia" w:hAnsiTheme="minorEastAsia" w:cs="Century" w:hint="eastAsia"/>
          <w:sz w:val="20"/>
          <w:szCs w:val="20"/>
        </w:rPr>
        <w:t>このような、</w:t>
      </w:r>
      <w:r w:rsidR="0020157D">
        <w:rPr>
          <w:rFonts w:asciiTheme="minorEastAsia" w:hAnsiTheme="minorEastAsia" w:cs="Century" w:hint="eastAsia"/>
          <w:sz w:val="20"/>
          <w:szCs w:val="20"/>
        </w:rPr>
        <w:t>個性を人間的立場の内面</w:t>
      </w:r>
      <w:r w:rsidR="005D7790">
        <w:rPr>
          <w:rFonts w:asciiTheme="minorEastAsia" w:hAnsiTheme="minorEastAsia" w:cs="Century" w:hint="eastAsia"/>
          <w:sz w:val="20"/>
          <w:szCs w:val="20"/>
        </w:rPr>
        <w:t>的な特性とするのではなく</w:t>
      </w:r>
      <w:r w:rsidR="0016757A">
        <w:rPr>
          <w:rFonts w:asciiTheme="minorEastAsia" w:hAnsiTheme="minorEastAsia" w:cs="Century" w:hint="eastAsia"/>
          <w:sz w:val="20"/>
          <w:szCs w:val="20"/>
        </w:rPr>
        <w:t>、歴史的自然</w:t>
      </w:r>
      <w:r w:rsidR="00FE114C">
        <w:rPr>
          <w:rFonts w:asciiTheme="minorEastAsia" w:hAnsiTheme="minorEastAsia" w:cs="Century" w:hint="eastAsia"/>
          <w:sz w:val="20"/>
          <w:szCs w:val="20"/>
        </w:rPr>
        <w:t>から否応無く刻み出される</w:t>
      </w:r>
      <w:r w:rsidR="005D7790">
        <w:rPr>
          <w:rFonts w:asciiTheme="minorEastAsia" w:hAnsiTheme="minorEastAsia" w:cs="Century" w:hint="eastAsia"/>
          <w:sz w:val="20"/>
          <w:szCs w:val="20"/>
        </w:rPr>
        <w:t>事柄とする</w:t>
      </w:r>
      <w:r w:rsidR="00FE114C">
        <w:rPr>
          <w:rFonts w:asciiTheme="minorEastAsia" w:hAnsiTheme="minorEastAsia" w:cs="Century" w:hint="eastAsia"/>
          <w:sz w:val="20"/>
          <w:szCs w:val="20"/>
        </w:rPr>
        <w:t>技術的身体</w:t>
      </w:r>
      <w:r w:rsidR="005D7790">
        <w:rPr>
          <w:rFonts w:asciiTheme="minorEastAsia" w:hAnsiTheme="minorEastAsia" w:cs="Century" w:hint="eastAsia"/>
          <w:sz w:val="20"/>
          <w:szCs w:val="20"/>
        </w:rPr>
        <w:t>論は、</w:t>
      </w:r>
      <w:r w:rsidR="0020157D">
        <w:rPr>
          <w:rFonts w:asciiTheme="minorEastAsia" w:hAnsiTheme="minorEastAsia" w:cs="Century" w:hint="eastAsia"/>
          <w:sz w:val="20"/>
          <w:szCs w:val="20"/>
        </w:rPr>
        <w:t>しなや</w:t>
      </w:r>
      <w:r w:rsidR="0016757A">
        <w:rPr>
          <w:rFonts w:asciiTheme="minorEastAsia" w:hAnsiTheme="minorEastAsia" w:cs="Century" w:hint="eastAsia"/>
          <w:sz w:val="20"/>
          <w:szCs w:val="20"/>
        </w:rPr>
        <w:t>かに他を</w:t>
      </w:r>
      <w:r w:rsidR="00FE114C">
        <w:rPr>
          <w:rFonts w:asciiTheme="minorEastAsia" w:hAnsiTheme="minorEastAsia" w:cs="Century" w:hint="eastAsia"/>
          <w:sz w:val="20"/>
          <w:szCs w:val="20"/>
        </w:rPr>
        <w:t>活かしあい、</w:t>
      </w:r>
      <w:r w:rsidR="00FE114C">
        <w:rPr>
          <w:rFonts w:asciiTheme="minorEastAsia" w:hAnsiTheme="minorEastAsia" w:hint="eastAsia"/>
          <w:sz w:val="20"/>
          <w:szCs w:val="20"/>
        </w:rPr>
        <w:t>固定観念に縛られずに他を認めあう</w:t>
      </w:r>
      <w:r w:rsidR="0020157D">
        <w:rPr>
          <w:rFonts w:asciiTheme="minorEastAsia" w:hAnsiTheme="minorEastAsia" w:hint="eastAsia"/>
          <w:sz w:val="20"/>
          <w:szCs w:val="20"/>
        </w:rPr>
        <w:t>関係性の在り様</w:t>
      </w:r>
      <w:r w:rsidR="005D7790">
        <w:rPr>
          <w:rFonts w:asciiTheme="minorEastAsia" w:hAnsiTheme="minorEastAsia" w:hint="eastAsia"/>
          <w:sz w:val="20"/>
          <w:szCs w:val="20"/>
        </w:rPr>
        <w:t>を浮き彫りにする。</w:t>
      </w:r>
      <w:bookmarkStart w:id="0" w:name="_GoBack"/>
      <w:bookmarkEnd w:id="0"/>
    </w:p>
    <w:p w14:paraId="060FDC57" w14:textId="77777777" w:rsidR="000A1E6A" w:rsidRPr="004A3B0C" w:rsidRDefault="000A1E6A" w:rsidP="004A3B0C">
      <w:pPr>
        <w:rPr>
          <w:rFonts w:asciiTheme="minorEastAsia" w:hAnsiTheme="minorEastAsia"/>
          <w:sz w:val="20"/>
          <w:szCs w:val="20"/>
        </w:rPr>
      </w:pPr>
    </w:p>
    <w:p w14:paraId="2984A45D" w14:textId="77777777" w:rsidR="000A1E6A" w:rsidRPr="004A3B0C" w:rsidRDefault="000A1E6A" w:rsidP="004A3B0C">
      <w:pPr>
        <w:rPr>
          <w:rFonts w:asciiTheme="minorEastAsia" w:hAnsiTheme="minorEastAsia"/>
          <w:sz w:val="20"/>
          <w:szCs w:val="20"/>
        </w:rPr>
      </w:pPr>
    </w:p>
    <w:p w14:paraId="450844DC" w14:textId="327FF823" w:rsidR="00F1318B" w:rsidRPr="00210E0F" w:rsidRDefault="00F1318B" w:rsidP="000A16E6">
      <w:pPr>
        <w:jc w:val="left"/>
        <w:rPr>
          <w:rFonts w:asciiTheme="minorEastAsia" w:hAnsiTheme="minorEastAsia"/>
          <w:bCs/>
          <w:sz w:val="20"/>
          <w:szCs w:val="20"/>
        </w:rPr>
      </w:pPr>
      <w:r w:rsidRPr="00210E0F">
        <w:rPr>
          <w:rFonts w:asciiTheme="minorEastAsia" w:hAnsiTheme="minorEastAsia" w:hint="eastAsia"/>
          <w:bCs/>
          <w:sz w:val="20"/>
          <w:szCs w:val="20"/>
        </w:rPr>
        <w:t>＝参考・引用文献＝</w:t>
      </w:r>
    </w:p>
    <w:p w14:paraId="37D045EB" w14:textId="68ED5898" w:rsidR="00210E0F" w:rsidRPr="00210E0F" w:rsidRDefault="00210E0F" w:rsidP="00210E0F">
      <w:pPr>
        <w:rPr>
          <w:rFonts w:asciiTheme="minorEastAsia" w:hAnsiTheme="minorEastAsia" w:cs="SimSun"/>
          <w:sz w:val="20"/>
          <w:szCs w:val="20"/>
        </w:rPr>
      </w:pPr>
      <w:r w:rsidRPr="00210E0F">
        <w:rPr>
          <w:rFonts w:asciiTheme="minorEastAsia" w:hAnsiTheme="minorEastAsia"/>
          <w:sz w:val="20"/>
          <w:szCs w:val="20"/>
        </w:rPr>
        <w:t>岩城見</w:t>
      </w:r>
      <w:r w:rsidRPr="00210E0F">
        <w:rPr>
          <w:rFonts w:asciiTheme="minorEastAsia" w:hAnsiTheme="minorEastAsia" w:hint="eastAsia"/>
          <w:sz w:val="20"/>
          <w:szCs w:val="20"/>
        </w:rPr>
        <w:t>一</w:t>
      </w:r>
      <w:r w:rsidRPr="00210E0F">
        <w:rPr>
          <w:rFonts w:asciiTheme="minorEastAsia" w:hAnsiTheme="minorEastAsia"/>
          <w:sz w:val="20"/>
          <w:szCs w:val="20"/>
        </w:rPr>
        <w:t>「解説</w:t>
      </w:r>
      <w:r w:rsidRPr="00210E0F">
        <w:rPr>
          <w:rFonts w:asciiTheme="minorEastAsia" w:hAnsiTheme="minorEastAsia" w:cs="Century"/>
          <w:sz w:val="20"/>
          <w:szCs w:val="20"/>
        </w:rPr>
        <w:t xml:space="preserve"> </w:t>
      </w:r>
      <w:r w:rsidRPr="00210E0F">
        <w:rPr>
          <w:rFonts w:asciiTheme="minorEastAsia" w:hAnsiTheme="minorEastAsia"/>
          <w:sz w:val="20"/>
          <w:szCs w:val="20"/>
        </w:rPr>
        <w:t>西田幾多郎と芸術」『西田哲学選集</w:t>
      </w:r>
      <w:r w:rsidRPr="00210E0F">
        <w:rPr>
          <w:rFonts w:asciiTheme="minorEastAsia" w:hAnsiTheme="minorEastAsia" w:cs="SimSun"/>
          <w:sz w:val="20"/>
          <w:szCs w:val="20"/>
        </w:rPr>
        <w:t>』第6巻</w:t>
      </w:r>
      <w:r w:rsidRPr="00210E0F">
        <w:rPr>
          <w:rFonts w:asciiTheme="minorEastAsia" w:hAnsiTheme="minorEastAsia" w:cs="SimSun" w:hint="eastAsia"/>
          <w:sz w:val="20"/>
          <w:szCs w:val="20"/>
        </w:rPr>
        <w:t>、</w:t>
      </w:r>
      <w:r w:rsidRPr="00210E0F">
        <w:rPr>
          <w:rFonts w:asciiTheme="minorEastAsia" w:hAnsiTheme="minorEastAsia"/>
          <w:sz w:val="20"/>
          <w:szCs w:val="20"/>
        </w:rPr>
        <w:t>燈影舎</w:t>
      </w:r>
      <w:r w:rsidRPr="00210E0F">
        <w:rPr>
          <w:rFonts w:asciiTheme="minorEastAsia" w:hAnsiTheme="minorEastAsia" w:cs="SimSun" w:hint="eastAsia"/>
          <w:sz w:val="20"/>
          <w:szCs w:val="20"/>
        </w:rPr>
        <w:t>、1998年</w:t>
      </w:r>
    </w:p>
    <w:p w14:paraId="4C1728F4" w14:textId="42B305AB" w:rsidR="00210E0F" w:rsidRPr="00210E0F" w:rsidRDefault="00210E0F" w:rsidP="00210E0F">
      <w:pPr>
        <w:rPr>
          <w:rFonts w:asciiTheme="minorEastAsia" w:hAnsiTheme="minorEastAsia" w:cs="Century"/>
          <w:sz w:val="20"/>
          <w:szCs w:val="20"/>
        </w:rPr>
      </w:pPr>
      <w:r w:rsidRPr="00210E0F">
        <w:rPr>
          <w:rFonts w:asciiTheme="minorEastAsia" w:hAnsiTheme="minorEastAsia" w:hint="eastAsia"/>
          <w:sz w:val="20"/>
          <w:szCs w:val="20"/>
        </w:rPr>
        <w:t>―</w:t>
      </w:r>
      <w:r w:rsidRPr="00210E0F">
        <w:rPr>
          <w:rFonts w:asciiTheme="minorEastAsia" w:hAnsiTheme="minorEastAsia"/>
          <w:sz w:val="20"/>
          <w:szCs w:val="20"/>
        </w:rPr>
        <w:t xml:space="preserve">  </w:t>
      </w:r>
      <w:r w:rsidRPr="00210E0F">
        <w:rPr>
          <w:rFonts w:asciiTheme="minorEastAsia" w:hAnsiTheme="minorEastAsia" w:hint="eastAsia"/>
          <w:sz w:val="20"/>
          <w:szCs w:val="20"/>
        </w:rPr>
        <w:t xml:space="preserve">　　</w:t>
      </w:r>
      <w:r w:rsidRPr="00210E0F">
        <w:rPr>
          <w:rFonts w:asciiTheme="minorEastAsia" w:hAnsiTheme="minorEastAsia"/>
          <w:sz w:val="20"/>
          <w:szCs w:val="20"/>
        </w:rPr>
        <w:t>「『美のプラクシス』解説」木村素衞『美のプラクシス』燈影舎</w:t>
      </w:r>
      <w:r w:rsidRPr="00210E0F">
        <w:rPr>
          <w:rFonts w:asciiTheme="minorEastAsia" w:hAnsiTheme="minorEastAsia" w:cs="Century" w:hint="eastAsia"/>
          <w:sz w:val="20"/>
          <w:szCs w:val="20"/>
        </w:rPr>
        <w:t>、2000年</w:t>
      </w:r>
    </w:p>
    <w:p w14:paraId="2F8AF7A7" w14:textId="77777777" w:rsidR="00210E0F" w:rsidRPr="00210E0F" w:rsidRDefault="00210E0F" w:rsidP="00210E0F">
      <w:pPr>
        <w:rPr>
          <w:rFonts w:asciiTheme="minorEastAsia" w:hAnsiTheme="minorEastAsia" w:cs="Century"/>
          <w:sz w:val="20"/>
          <w:szCs w:val="20"/>
        </w:rPr>
      </w:pPr>
      <w:r w:rsidRPr="00210E0F">
        <w:rPr>
          <w:rFonts w:asciiTheme="minorEastAsia" w:hAnsiTheme="minorEastAsia" w:cs="Century" w:hint="eastAsia"/>
          <w:sz w:val="20"/>
          <w:szCs w:val="20"/>
        </w:rPr>
        <w:t>岩崎武雄</w:t>
      </w:r>
      <w:r w:rsidRPr="00210E0F">
        <w:rPr>
          <w:rFonts w:asciiTheme="minorEastAsia" w:hAnsiTheme="minorEastAsia" w:cs="Century"/>
          <w:sz w:val="20"/>
          <w:szCs w:val="20"/>
        </w:rPr>
        <w:t xml:space="preserve"> </w:t>
      </w:r>
      <w:r w:rsidRPr="00210E0F">
        <w:rPr>
          <w:rFonts w:asciiTheme="minorEastAsia" w:hAnsiTheme="minorEastAsia" w:cs="Century" w:hint="eastAsia"/>
          <w:sz w:val="20"/>
          <w:szCs w:val="20"/>
        </w:rPr>
        <w:t xml:space="preserve">　『カント』勁草書房、1958年</w:t>
      </w:r>
    </w:p>
    <w:p w14:paraId="014B8170" w14:textId="6E62E761" w:rsidR="00210E0F" w:rsidRPr="00210E0F" w:rsidRDefault="00210E0F" w:rsidP="00210E0F">
      <w:pPr>
        <w:rPr>
          <w:rFonts w:asciiTheme="minorEastAsia" w:hAnsiTheme="minorEastAsia" w:cs="Century"/>
          <w:sz w:val="20"/>
          <w:szCs w:val="20"/>
        </w:rPr>
      </w:pPr>
      <w:r w:rsidRPr="00210E0F">
        <w:rPr>
          <w:rFonts w:asciiTheme="minorEastAsia" w:hAnsiTheme="minorEastAsia" w:cs="Century" w:hint="eastAsia"/>
          <w:sz w:val="20"/>
          <w:szCs w:val="20"/>
        </w:rPr>
        <w:t xml:space="preserve">上野浩道　</w:t>
      </w:r>
      <w:r w:rsidRPr="00210E0F">
        <w:rPr>
          <w:rFonts w:asciiTheme="minorEastAsia" w:hAnsiTheme="minorEastAsia" w:cs="Century"/>
          <w:sz w:val="20"/>
          <w:szCs w:val="20"/>
        </w:rPr>
        <w:t xml:space="preserve"> </w:t>
      </w:r>
      <w:r w:rsidRPr="00210E0F">
        <w:rPr>
          <w:rFonts w:asciiTheme="minorEastAsia" w:hAnsiTheme="minorEastAsia" w:cs="Century" w:hint="eastAsia"/>
          <w:sz w:val="20"/>
          <w:szCs w:val="20"/>
        </w:rPr>
        <w:t>『知育とは何か―近代日本の教育思想をめぐって』勁草書房、</w:t>
      </w:r>
      <w:r w:rsidRPr="00210E0F">
        <w:rPr>
          <w:rFonts w:asciiTheme="minorEastAsia" w:hAnsiTheme="minorEastAsia" w:cs="Century"/>
          <w:sz w:val="20"/>
          <w:szCs w:val="20"/>
        </w:rPr>
        <w:t>1990</w:t>
      </w:r>
      <w:r w:rsidRPr="00210E0F">
        <w:rPr>
          <w:rFonts w:asciiTheme="minorEastAsia" w:hAnsiTheme="minorEastAsia" w:cs="Century" w:hint="eastAsia"/>
          <w:sz w:val="20"/>
          <w:szCs w:val="20"/>
        </w:rPr>
        <w:t>年</w:t>
      </w:r>
    </w:p>
    <w:p w14:paraId="47FCBA30" w14:textId="0C29CC37" w:rsidR="00210E0F" w:rsidRPr="00210E0F" w:rsidRDefault="00210E0F" w:rsidP="00210E0F">
      <w:pPr>
        <w:rPr>
          <w:rFonts w:asciiTheme="minorEastAsia" w:hAnsiTheme="minorEastAsia"/>
          <w:sz w:val="20"/>
          <w:szCs w:val="20"/>
        </w:rPr>
      </w:pPr>
      <w:r w:rsidRPr="00210E0F">
        <w:rPr>
          <w:rFonts w:asciiTheme="minorEastAsia" w:hAnsiTheme="minorEastAsia"/>
          <w:sz w:val="20"/>
          <w:szCs w:val="20"/>
        </w:rPr>
        <w:t xml:space="preserve">大西正倫 </w:t>
      </w:r>
      <w:r w:rsidRPr="00210E0F">
        <w:rPr>
          <w:rFonts w:asciiTheme="minorEastAsia" w:hAnsiTheme="minorEastAsia" w:hint="eastAsia"/>
          <w:sz w:val="20"/>
          <w:szCs w:val="20"/>
        </w:rPr>
        <w:t xml:space="preserve">　</w:t>
      </w:r>
      <w:r w:rsidRPr="00210E0F">
        <w:rPr>
          <w:rFonts w:asciiTheme="minorEastAsia" w:hAnsiTheme="minorEastAsia"/>
          <w:sz w:val="20"/>
          <w:szCs w:val="20"/>
        </w:rPr>
        <w:t>『表現的生命の教育哲学―木村素衞の教育思想』昭和堂</w:t>
      </w:r>
      <w:r w:rsidRPr="00210E0F">
        <w:rPr>
          <w:rFonts w:asciiTheme="minorEastAsia" w:hAnsiTheme="minorEastAsia" w:hint="eastAsia"/>
          <w:sz w:val="20"/>
          <w:szCs w:val="20"/>
        </w:rPr>
        <w:t>、2011年</w:t>
      </w:r>
    </w:p>
    <w:p w14:paraId="457F914A" w14:textId="10C1ED7B"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大橋良介編</w:t>
      </w:r>
      <w:r w:rsidRPr="00210E0F">
        <w:rPr>
          <w:rFonts w:asciiTheme="minorEastAsia" w:hAnsiTheme="minorEastAsia"/>
          <w:sz w:val="20"/>
          <w:szCs w:val="20"/>
        </w:rPr>
        <w:t xml:space="preserve"> </w:t>
      </w:r>
      <w:r w:rsidRPr="00210E0F">
        <w:rPr>
          <w:rFonts w:asciiTheme="minorEastAsia" w:hAnsiTheme="minorEastAsia" w:hint="eastAsia"/>
          <w:sz w:val="20"/>
          <w:szCs w:val="20"/>
        </w:rPr>
        <w:t>『京都学派の思想―種々の像と思想のポテンシャル』人文書院、2004年</w:t>
      </w:r>
    </w:p>
    <w:p w14:paraId="565FF841" w14:textId="77777777" w:rsidR="0041017E" w:rsidRDefault="0041017E" w:rsidP="00210E0F">
      <w:pPr>
        <w:rPr>
          <w:rFonts w:asciiTheme="minorEastAsia" w:hAnsiTheme="minorEastAsia"/>
          <w:sz w:val="20"/>
          <w:szCs w:val="20"/>
        </w:rPr>
        <w:sectPr w:rsidR="0041017E" w:rsidSect="0041017E">
          <w:endnotePr>
            <w:numFmt w:val="decimal"/>
          </w:endnotePr>
          <w:type w:val="continuous"/>
          <w:pgSz w:w="11900" w:h="16840"/>
          <w:pgMar w:top="1985" w:right="1701" w:bottom="1701" w:left="1701" w:header="851" w:footer="992" w:gutter="0"/>
          <w:cols w:space="425"/>
          <w:docGrid w:type="lines" w:linePitch="400"/>
        </w:sectPr>
      </w:pPr>
    </w:p>
    <w:p w14:paraId="49F59328" w14:textId="0465F476"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奥井遼</w:t>
      </w:r>
      <w:r w:rsidRPr="00210E0F">
        <w:rPr>
          <w:rFonts w:asciiTheme="minorEastAsia" w:hAnsiTheme="minorEastAsia"/>
          <w:sz w:val="20"/>
          <w:szCs w:val="20"/>
        </w:rPr>
        <w:t xml:space="preserve">   </w:t>
      </w:r>
      <w:r w:rsidRPr="00210E0F">
        <w:rPr>
          <w:rFonts w:asciiTheme="minorEastAsia" w:hAnsiTheme="minorEastAsia" w:hint="eastAsia"/>
          <w:sz w:val="20"/>
          <w:szCs w:val="20"/>
        </w:rPr>
        <w:t xml:space="preserve">　『〈わざ〉を生きる身体―人形遣いと稽古の臨床教育学』ミネルヴァ書房、2015年</w:t>
      </w:r>
    </w:p>
    <w:p w14:paraId="6D1B461D" w14:textId="77777777" w:rsidR="00210E0F" w:rsidRPr="00210E0F" w:rsidRDefault="00210E0F" w:rsidP="00210E0F">
      <w:pPr>
        <w:rPr>
          <w:rFonts w:asciiTheme="minorEastAsia" w:hAnsiTheme="minorEastAsia"/>
          <w:sz w:val="20"/>
          <w:szCs w:val="20"/>
        </w:rPr>
      </w:pPr>
      <w:r w:rsidRPr="00210E0F">
        <w:rPr>
          <w:rFonts w:asciiTheme="minorEastAsia" w:hAnsiTheme="minorEastAsia"/>
          <w:sz w:val="20"/>
          <w:szCs w:val="20"/>
        </w:rPr>
        <w:t xml:space="preserve">小田部胤久 </w:t>
      </w:r>
      <w:r w:rsidRPr="00210E0F">
        <w:rPr>
          <w:rFonts w:asciiTheme="minorEastAsia" w:hAnsiTheme="minorEastAsia" w:cs="SimSun"/>
          <w:sz w:val="20"/>
          <w:szCs w:val="20"/>
        </w:rPr>
        <w:t>『木村素衞―「表現愛」</w:t>
      </w:r>
      <w:r w:rsidRPr="00210E0F">
        <w:rPr>
          <w:rFonts w:asciiTheme="minorEastAsia" w:hAnsiTheme="minorEastAsia"/>
          <w:sz w:val="20"/>
          <w:szCs w:val="20"/>
        </w:rPr>
        <w:t>の美学』講談社</w:t>
      </w:r>
      <w:r w:rsidRPr="00210E0F">
        <w:rPr>
          <w:rFonts w:asciiTheme="minorEastAsia" w:hAnsiTheme="minorEastAsia" w:hint="eastAsia"/>
          <w:sz w:val="20"/>
          <w:szCs w:val="20"/>
        </w:rPr>
        <w:t>、2010年</w:t>
      </w:r>
    </w:p>
    <w:p w14:paraId="05A4ABA1" w14:textId="54F5FD4B" w:rsidR="00210E0F" w:rsidRPr="003E13B9" w:rsidRDefault="00210E0F" w:rsidP="00210E0F">
      <w:pPr>
        <w:rPr>
          <w:rFonts w:asciiTheme="minorEastAsia" w:hAnsiTheme="minorEastAsia"/>
          <w:sz w:val="20"/>
          <w:szCs w:val="20"/>
        </w:rPr>
      </w:pPr>
      <w:r w:rsidRPr="00210E0F">
        <w:rPr>
          <w:rFonts w:asciiTheme="minorEastAsia" w:hAnsiTheme="minorEastAsia"/>
          <w:sz w:val="20"/>
          <w:szCs w:val="20"/>
        </w:rPr>
        <w:t>木村素衞</w:t>
      </w:r>
      <w:r w:rsidRPr="00210E0F">
        <w:rPr>
          <w:rFonts w:asciiTheme="minorEastAsia" w:hAnsiTheme="minorEastAsia" w:hint="eastAsia"/>
          <w:sz w:val="20"/>
          <w:szCs w:val="20"/>
        </w:rPr>
        <w:t xml:space="preserve">　</w:t>
      </w:r>
      <w:r w:rsidRPr="00210E0F">
        <w:rPr>
          <w:rFonts w:asciiTheme="minorEastAsia" w:hAnsiTheme="minorEastAsia" w:cs="SimSun" w:hint="eastAsia"/>
          <w:sz w:val="20"/>
          <w:szCs w:val="20"/>
        </w:rPr>
        <w:t xml:space="preserve"> 『国民と教養』弘文堂書房、1939</w:t>
      </w:r>
      <w:r w:rsidRPr="00210E0F">
        <w:rPr>
          <w:rFonts w:asciiTheme="minorEastAsia" w:hAnsiTheme="minorEastAsia" w:cs="SimSun"/>
          <w:sz w:val="20"/>
          <w:szCs w:val="20"/>
        </w:rPr>
        <w:t>a</w:t>
      </w:r>
      <w:r w:rsidRPr="00210E0F">
        <w:rPr>
          <w:rFonts w:asciiTheme="minorEastAsia" w:hAnsiTheme="minorEastAsia" w:cs="SimSun" w:hint="eastAsia"/>
          <w:sz w:val="20"/>
          <w:szCs w:val="20"/>
        </w:rPr>
        <w:t>年</w:t>
      </w:r>
    </w:p>
    <w:p w14:paraId="1958E2B5" w14:textId="77777777"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 xml:space="preserve">―　　</w:t>
      </w:r>
      <w:r w:rsidRPr="00210E0F">
        <w:rPr>
          <w:rFonts w:asciiTheme="minorEastAsia" w:hAnsiTheme="minorEastAsia"/>
          <w:sz w:val="20"/>
          <w:szCs w:val="20"/>
        </w:rPr>
        <w:t xml:space="preserve"> </w:t>
      </w:r>
      <w:r w:rsidRPr="00210E0F">
        <w:rPr>
          <w:rFonts w:asciiTheme="minorEastAsia" w:hAnsiTheme="minorEastAsia" w:hint="eastAsia"/>
          <w:sz w:val="20"/>
          <w:szCs w:val="20"/>
        </w:rPr>
        <w:t xml:space="preserve">　　</w:t>
      </w:r>
      <w:r w:rsidRPr="00210E0F">
        <w:rPr>
          <w:rFonts w:asciiTheme="minorEastAsia" w:hAnsiTheme="minorEastAsia"/>
          <w:sz w:val="20"/>
          <w:szCs w:val="20"/>
        </w:rPr>
        <w:t>『表現愛』</w:t>
      </w:r>
      <w:r w:rsidRPr="00210E0F">
        <w:rPr>
          <w:rFonts w:asciiTheme="minorEastAsia" w:hAnsiTheme="minorEastAsia" w:hint="eastAsia"/>
          <w:sz w:val="20"/>
          <w:szCs w:val="20"/>
        </w:rPr>
        <w:t>岩波書店、1939</w:t>
      </w:r>
      <w:r w:rsidRPr="00210E0F">
        <w:rPr>
          <w:rFonts w:asciiTheme="minorEastAsia" w:hAnsiTheme="minorEastAsia"/>
          <w:sz w:val="20"/>
          <w:szCs w:val="20"/>
        </w:rPr>
        <w:t>b</w:t>
      </w:r>
      <w:r w:rsidRPr="00210E0F">
        <w:rPr>
          <w:rFonts w:asciiTheme="minorEastAsia" w:hAnsiTheme="minorEastAsia" w:hint="eastAsia"/>
          <w:sz w:val="20"/>
          <w:szCs w:val="20"/>
        </w:rPr>
        <w:t>年（本論では1997年こぶし書房版を使用）</w:t>
      </w:r>
    </w:p>
    <w:p w14:paraId="07A4E98A" w14:textId="77777777"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w:t>
      </w:r>
      <w:r w:rsidRPr="00210E0F">
        <w:rPr>
          <w:rFonts w:asciiTheme="minorEastAsia" w:hAnsiTheme="minorEastAsia" w:cs="Century"/>
          <w:sz w:val="20"/>
          <w:szCs w:val="20"/>
        </w:rPr>
        <w:t xml:space="preserve">      </w:t>
      </w:r>
      <w:r w:rsidRPr="00210E0F">
        <w:rPr>
          <w:rFonts w:asciiTheme="minorEastAsia" w:hAnsiTheme="minorEastAsia" w:cs="Century" w:hint="eastAsia"/>
          <w:sz w:val="20"/>
          <w:szCs w:val="20"/>
        </w:rPr>
        <w:t xml:space="preserve">　</w:t>
      </w:r>
      <w:r w:rsidRPr="00210E0F">
        <w:rPr>
          <w:rFonts w:asciiTheme="minorEastAsia" w:hAnsiTheme="minorEastAsia" w:cs="Century"/>
          <w:sz w:val="20"/>
          <w:szCs w:val="20"/>
        </w:rPr>
        <w:t xml:space="preserve"> </w:t>
      </w:r>
      <w:r w:rsidRPr="00210E0F">
        <w:rPr>
          <w:rFonts w:asciiTheme="minorEastAsia" w:hAnsiTheme="minorEastAsia"/>
          <w:sz w:val="20"/>
          <w:szCs w:val="20"/>
        </w:rPr>
        <w:t>『美のかたち』岩波</w:t>
      </w:r>
      <w:r w:rsidRPr="00210E0F">
        <w:rPr>
          <w:rFonts w:asciiTheme="minorEastAsia" w:hAnsiTheme="minorEastAsia" w:hint="eastAsia"/>
          <w:sz w:val="20"/>
          <w:szCs w:val="20"/>
        </w:rPr>
        <w:t>書店、1941a年</w:t>
      </w:r>
    </w:p>
    <w:p w14:paraId="5C9FF66D"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hint="eastAsia"/>
          <w:sz w:val="20"/>
          <w:szCs w:val="20"/>
        </w:rPr>
        <w:t>―</w:t>
      </w:r>
      <w:r w:rsidRPr="00210E0F">
        <w:rPr>
          <w:rFonts w:asciiTheme="minorEastAsia" w:hAnsiTheme="minorEastAsia"/>
          <w:sz w:val="20"/>
          <w:szCs w:val="20"/>
        </w:rPr>
        <w:t xml:space="preserve">　　　</w:t>
      </w:r>
      <w:r w:rsidRPr="00210E0F">
        <w:rPr>
          <w:rFonts w:asciiTheme="minorEastAsia" w:hAnsiTheme="minorEastAsia" w:hint="eastAsia"/>
          <w:sz w:val="20"/>
          <w:szCs w:val="20"/>
        </w:rPr>
        <w:t xml:space="preserve">　</w:t>
      </w:r>
      <w:r w:rsidRPr="00210E0F">
        <w:rPr>
          <w:rFonts w:asciiTheme="minorEastAsia" w:hAnsiTheme="minorEastAsia" w:cs="Century"/>
          <w:sz w:val="20"/>
          <w:szCs w:val="20"/>
        </w:rPr>
        <w:t xml:space="preserve"> </w:t>
      </w:r>
      <w:r w:rsidRPr="00210E0F">
        <w:rPr>
          <w:rFonts w:asciiTheme="minorEastAsia" w:hAnsiTheme="minorEastAsia" w:cs="SimSun"/>
          <w:sz w:val="20"/>
          <w:szCs w:val="20"/>
        </w:rPr>
        <w:t>『形成的自覚』弘文堂書房</w:t>
      </w:r>
      <w:r w:rsidRPr="00210E0F">
        <w:rPr>
          <w:rFonts w:asciiTheme="minorEastAsia" w:hAnsiTheme="minorEastAsia" w:cs="SimSun" w:hint="eastAsia"/>
          <w:sz w:val="20"/>
          <w:szCs w:val="20"/>
        </w:rPr>
        <w:t>、1941</w:t>
      </w:r>
      <w:r w:rsidRPr="00210E0F">
        <w:rPr>
          <w:rFonts w:asciiTheme="minorEastAsia" w:hAnsiTheme="minorEastAsia" w:cs="SimSun"/>
          <w:sz w:val="20"/>
          <w:szCs w:val="20"/>
        </w:rPr>
        <w:t>b</w:t>
      </w:r>
      <w:r w:rsidRPr="00210E0F">
        <w:rPr>
          <w:rFonts w:asciiTheme="minorEastAsia" w:hAnsiTheme="minorEastAsia" w:cs="SimSun" w:hint="eastAsia"/>
          <w:sz w:val="20"/>
          <w:szCs w:val="20"/>
        </w:rPr>
        <w:t>年</w:t>
      </w:r>
    </w:p>
    <w:p w14:paraId="137AE526"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xml:space="preserve">―　　　　</w:t>
      </w: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「教材―教育と政治との連関に関する一考察」日本諸学振興委員会編『日本諸学』</w:t>
      </w:r>
    </w:p>
    <w:p w14:paraId="7FBD9345" w14:textId="0DA955F4" w:rsidR="00210E0F" w:rsidRPr="00210E0F" w:rsidRDefault="00210E0F" w:rsidP="00210E0F">
      <w:pPr>
        <w:rPr>
          <w:rFonts w:asciiTheme="minorEastAsia" w:hAnsiTheme="minorEastAsia" w:cs="SimSun"/>
          <w:sz w:val="20"/>
          <w:szCs w:val="20"/>
        </w:rPr>
      </w:pP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創刊号、1942年</w:t>
      </w:r>
    </w:p>
    <w:p w14:paraId="26C7AD43"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『國家に於ける文化と教育』岩波書店、1946年</w:t>
      </w:r>
    </w:p>
    <w:p w14:paraId="554EAC18"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xml:space="preserve">―　　　　</w:t>
      </w: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『花と死と運命』（アテネ文庫</w:t>
      </w:r>
      <w:r w:rsidRPr="00210E0F">
        <w:rPr>
          <w:rFonts w:asciiTheme="minorEastAsia" w:hAnsiTheme="minorEastAsia" w:cs="SimSun"/>
          <w:sz w:val="20"/>
          <w:szCs w:val="20"/>
        </w:rPr>
        <w:t>5</w:t>
      </w:r>
      <w:r w:rsidRPr="00210E0F">
        <w:rPr>
          <w:rFonts w:asciiTheme="minorEastAsia" w:hAnsiTheme="minorEastAsia" w:cs="SimSun" w:hint="eastAsia"/>
          <w:sz w:val="20"/>
          <w:szCs w:val="20"/>
        </w:rPr>
        <w:t>）弘文堂、1948</w:t>
      </w:r>
      <w:r w:rsidRPr="00210E0F">
        <w:rPr>
          <w:rFonts w:asciiTheme="minorEastAsia" w:hAnsiTheme="minorEastAsia" w:cs="SimSun"/>
          <w:sz w:val="20"/>
          <w:szCs w:val="20"/>
        </w:rPr>
        <w:t>a</w:t>
      </w:r>
      <w:r w:rsidRPr="00210E0F">
        <w:rPr>
          <w:rFonts w:asciiTheme="minorEastAsia" w:hAnsiTheme="minorEastAsia" w:cs="SimSun" w:hint="eastAsia"/>
          <w:sz w:val="20"/>
          <w:szCs w:val="20"/>
        </w:rPr>
        <w:t>年</w:t>
      </w:r>
    </w:p>
    <w:p w14:paraId="462CFCDE"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xml:space="preserve">―　　　　</w:t>
      </w: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『教育と人間』弘文堂、1948</w:t>
      </w:r>
      <w:r w:rsidRPr="00210E0F">
        <w:rPr>
          <w:rFonts w:asciiTheme="minorEastAsia" w:hAnsiTheme="minorEastAsia" w:cs="SimSun"/>
          <w:sz w:val="20"/>
          <w:szCs w:val="20"/>
        </w:rPr>
        <w:t>b</w:t>
      </w:r>
      <w:r w:rsidRPr="00210E0F">
        <w:rPr>
          <w:rFonts w:asciiTheme="minorEastAsia" w:hAnsiTheme="minorEastAsia" w:cs="SimSun" w:hint="eastAsia"/>
          <w:sz w:val="20"/>
          <w:szCs w:val="20"/>
        </w:rPr>
        <w:t>年</w:t>
      </w:r>
    </w:p>
    <w:p w14:paraId="46EDBCEB"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xml:space="preserve">―　　　　</w:t>
      </w: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『紅い実と青い実』（アテネ文庫48）弘文堂、1949年</w:t>
      </w:r>
    </w:p>
    <w:p w14:paraId="29756F45" w14:textId="34531C20"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 xml:space="preserve">―　　</w:t>
      </w:r>
      <w:r w:rsidRPr="00210E0F">
        <w:rPr>
          <w:rFonts w:asciiTheme="minorEastAsia" w:hAnsiTheme="minorEastAsia"/>
          <w:sz w:val="20"/>
          <w:szCs w:val="20"/>
        </w:rPr>
        <w:t xml:space="preserve">     </w:t>
      </w:r>
      <w:r w:rsidRPr="00210E0F">
        <w:rPr>
          <w:rFonts w:asciiTheme="minorEastAsia" w:hAnsiTheme="minorEastAsia" w:hint="eastAsia"/>
          <w:sz w:val="20"/>
          <w:szCs w:val="20"/>
        </w:rPr>
        <w:t>『美のプラクティス』燈影舎、2000年</w:t>
      </w:r>
    </w:p>
    <w:p w14:paraId="2872C452" w14:textId="77777777"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小坂国継　『西田哲学の研究―場所の論理の生成と構造』ミネルヴァ書房、1991年</w:t>
      </w:r>
    </w:p>
    <w:p w14:paraId="55E251A2" w14:textId="77777777" w:rsidR="00210E0F" w:rsidRDefault="00210E0F" w:rsidP="00210E0F">
      <w:pPr>
        <w:rPr>
          <w:rFonts w:asciiTheme="minorEastAsia" w:hAnsiTheme="minorEastAsia"/>
          <w:sz w:val="20"/>
          <w:szCs w:val="20"/>
        </w:rPr>
      </w:pPr>
      <w:r w:rsidRPr="00210E0F">
        <w:rPr>
          <w:rFonts w:asciiTheme="minorEastAsia" w:hAnsiTheme="minorEastAsia" w:hint="eastAsia"/>
          <w:sz w:val="20"/>
          <w:szCs w:val="20"/>
        </w:rPr>
        <w:t>小林恭　　「『表現愛』解説」</w:t>
      </w:r>
      <w:r w:rsidRPr="00210E0F">
        <w:rPr>
          <w:rFonts w:asciiTheme="minorEastAsia" w:hAnsiTheme="minorEastAsia"/>
          <w:sz w:val="20"/>
          <w:szCs w:val="20"/>
        </w:rPr>
        <w:t>『表現愛』</w:t>
      </w:r>
      <w:r w:rsidRPr="00210E0F">
        <w:rPr>
          <w:rFonts w:asciiTheme="minorEastAsia" w:hAnsiTheme="minorEastAsia" w:hint="eastAsia"/>
          <w:sz w:val="20"/>
          <w:szCs w:val="20"/>
        </w:rPr>
        <w:t>岩波書店、1997年</w:t>
      </w:r>
    </w:p>
    <w:p w14:paraId="3DB87581" w14:textId="06FBEA58" w:rsidR="00793F04" w:rsidRPr="00793F04" w:rsidRDefault="00793F04" w:rsidP="00210E0F">
      <w:pPr>
        <w:rPr>
          <w:rFonts w:asciiTheme="minorEastAsia" w:hAnsiTheme="minorEastAsia"/>
          <w:sz w:val="20"/>
          <w:szCs w:val="20"/>
        </w:rPr>
      </w:pPr>
      <w:r>
        <w:rPr>
          <w:rFonts w:asciiTheme="minorEastAsia" w:hAnsiTheme="minorEastAsia" w:hint="eastAsia"/>
          <w:sz w:val="20"/>
          <w:szCs w:val="20"/>
        </w:rPr>
        <w:t>駒込武</w:t>
      </w:r>
      <w:r w:rsidRPr="00793F04">
        <w:rPr>
          <w:rFonts w:asciiTheme="minorEastAsia" w:hAnsiTheme="minorEastAsia" w:hint="eastAsia"/>
          <w:sz w:val="20"/>
          <w:szCs w:val="20"/>
        </w:rPr>
        <w:t>他編『</w:t>
      </w:r>
      <w:r w:rsidRPr="00793F04">
        <w:rPr>
          <w:rFonts w:asciiTheme="minorEastAsia" w:hAnsiTheme="minorEastAsia" w:cs="ヒラギノ角ゴ ProN W3" w:hint="eastAsia"/>
          <w:bCs/>
          <w:color w:val="0E0E0E"/>
          <w:kern w:val="0"/>
          <w:sz w:val="20"/>
          <w:szCs w:val="20"/>
        </w:rPr>
        <w:t>戦時下学問の統制と動員―日本諸学振興委員会の研究』</w:t>
      </w:r>
      <w:r w:rsidRPr="00793F04">
        <w:rPr>
          <w:rFonts w:asciiTheme="minorEastAsia" w:hAnsiTheme="minorEastAsia" w:cs="Verdana"/>
          <w:color w:val="262626"/>
          <w:kern w:val="0"/>
          <w:sz w:val="20"/>
          <w:szCs w:val="20"/>
        </w:rPr>
        <w:t>東京大学出版会</w:t>
      </w:r>
      <w:r w:rsidRPr="00793F04">
        <w:rPr>
          <w:rFonts w:asciiTheme="minorEastAsia" w:hAnsiTheme="minorEastAsia" w:cs="Verdana" w:hint="eastAsia"/>
          <w:color w:val="262626"/>
          <w:kern w:val="0"/>
          <w:sz w:val="20"/>
          <w:szCs w:val="20"/>
        </w:rPr>
        <w:t>、</w:t>
      </w:r>
      <w:r w:rsidRPr="00793F04">
        <w:rPr>
          <w:rFonts w:asciiTheme="minorEastAsia" w:hAnsiTheme="minorEastAsia" w:cs="ヒラギノ角ゴ ProN W3"/>
          <w:color w:val="434343"/>
          <w:kern w:val="0"/>
          <w:sz w:val="20"/>
          <w:szCs w:val="20"/>
        </w:rPr>
        <w:t>2011</w:t>
      </w:r>
      <w:r w:rsidRPr="00793F04">
        <w:rPr>
          <w:rFonts w:asciiTheme="minorEastAsia" w:hAnsiTheme="minorEastAsia" w:cs="ヒラギノ角ゴ ProN W3" w:hint="eastAsia"/>
          <w:color w:val="434343"/>
          <w:kern w:val="0"/>
          <w:sz w:val="20"/>
          <w:szCs w:val="20"/>
        </w:rPr>
        <w:t>年</w:t>
      </w:r>
    </w:p>
    <w:p w14:paraId="66629781" w14:textId="77777777"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佐藤学・今井康雄編 2003『子どもの想像力を育む-アート教育の思想と実践』東京大学出版会</w:t>
      </w:r>
    </w:p>
    <w:p w14:paraId="15E8A987"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xml:space="preserve">田中毎実　</w:t>
      </w: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『臨床的人間形成論の構築―臨床的人間形成論第２部』東信堂、2012年</w:t>
      </w:r>
    </w:p>
    <w:p w14:paraId="19BC529F"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xml:space="preserve">田邊元　　</w:t>
      </w: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「西田先生の教を仰ぐ」『田邊元全集』第四巻、筑摩書房、1963</w:t>
      </w:r>
      <w:r w:rsidRPr="00210E0F">
        <w:rPr>
          <w:rFonts w:asciiTheme="minorEastAsia" w:hAnsiTheme="minorEastAsia" w:cs="SimSun"/>
          <w:sz w:val="20"/>
          <w:szCs w:val="20"/>
        </w:rPr>
        <w:t>(</w:t>
      </w:r>
      <w:r w:rsidRPr="00210E0F">
        <w:rPr>
          <w:rFonts w:asciiTheme="minorEastAsia" w:hAnsiTheme="minorEastAsia" w:cs="SimSun" w:hint="eastAsia"/>
          <w:sz w:val="20"/>
          <w:szCs w:val="20"/>
        </w:rPr>
        <w:t>1930</w:t>
      </w:r>
      <w:r w:rsidRPr="00210E0F">
        <w:rPr>
          <w:rFonts w:asciiTheme="minorEastAsia" w:hAnsiTheme="minorEastAsia" w:cs="SimSun"/>
          <w:sz w:val="20"/>
          <w:szCs w:val="20"/>
        </w:rPr>
        <w:t>)</w:t>
      </w:r>
      <w:r w:rsidRPr="00210E0F">
        <w:rPr>
          <w:rFonts w:asciiTheme="minorEastAsia" w:hAnsiTheme="minorEastAsia" w:cs="SimSun" w:hint="eastAsia"/>
          <w:sz w:val="20"/>
          <w:szCs w:val="20"/>
        </w:rPr>
        <w:t>年</w:t>
      </w:r>
    </w:p>
    <w:p w14:paraId="632602C3" w14:textId="736AD116"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xml:space="preserve">―　　　　</w:t>
      </w: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「人間学の立場」『田邊元全集』第四巻、筑摩書房、1963</w:t>
      </w:r>
      <w:r w:rsidRPr="00210E0F">
        <w:rPr>
          <w:rFonts w:asciiTheme="minorEastAsia" w:hAnsiTheme="minorEastAsia" w:cs="SimSun"/>
          <w:sz w:val="20"/>
          <w:szCs w:val="20"/>
        </w:rPr>
        <w:t>(</w:t>
      </w:r>
      <w:r w:rsidRPr="00210E0F">
        <w:rPr>
          <w:rFonts w:asciiTheme="minorEastAsia" w:hAnsiTheme="minorEastAsia" w:cs="SimSun" w:hint="eastAsia"/>
          <w:sz w:val="20"/>
          <w:szCs w:val="20"/>
        </w:rPr>
        <w:t>1931</w:t>
      </w:r>
      <w:r w:rsidRPr="00210E0F">
        <w:rPr>
          <w:rFonts w:asciiTheme="minorEastAsia" w:hAnsiTheme="minorEastAsia" w:cs="SimSun"/>
          <w:sz w:val="20"/>
          <w:szCs w:val="20"/>
        </w:rPr>
        <w:t>a)</w:t>
      </w:r>
      <w:r w:rsidRPr="00210E0F">
        <w:rPr>
          <w:rFonts w:asciiTheme="minorEastAsia" w:hAnsiTheme="minorEastAsia" w:cs="SimSun" w:hint="eastAsia"/>
          <w:sz w:val="20"/>
          <w:szCs w:val="20"/>
        </w:rPr>
        <w:t>年</w:t>
      </w:r>
    </w:p>
    <w:p w14:paraId="4444E8DA" w14:textId="63E4348C"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xml:space="preserve">―　　　　</w:t>
      </w: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「綜合と超越」『田邊元全集』第四巻、筑摩書房、1963</w:t>
      </w:r>
      <w:r w:rsidRPr="00210E0F">
        <w:rPr>
          <w:rFonts w:asciiTheme="minorEastAsia" w:hAnsiTheme="minorEastAsia" w:cs="SimSun"/>
          <w:sz w:val="20"/>
          <w:szCs w:val="20"/>
        </w:rPr>
        <w:t>(</w:t>
      </w:r>
      <w:r w:rsidRPr="00210E0F">
        <w:rPr>
          <w:rFonts w:asciiTheme="minorEastAsia" w:hAnsiTheme="minorEastAsia" w:cs="SimSun" w:hint="eastAsia"/>
          <w:sz w:val="20"/>
          <w:szCs w:val="20"/>
        </w:rPr>
        <w:t>1931</w:t>
      </w:r>
      <w:r w:rsidRPr="00210E0F">
        <w:rPr>
          <w:rFonts w:asciiTheme="minorEastAsia" w:hAnsiTheme="minorEastAsia" w:cs="SimSun"/>
          <w:sz w:val="20"/>
          <w:szCs w:val="20"/>
        </w:rPr>
        <w:t>b)</w:t>
      </w:r>
      <w:r w:rsidRPr="00210E0F">
        <w:rPr>
          <w:rFonts w:asciiTheme="minorEastAsia" w:hAnsiTheme="minorEastAsia" w:cs="SimSun" w:hint="eastAsia"/>
          <w:sz w:val="20"/>
          <w:szCs w:val="20"/>
        </w:rPr>
        <w:t>年</w:t>
      </w:r>
    </w:p>
    <w:p w14:paraId="22A5D042"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「社会存在の論理―哲学的社会学試論」『田邊元全集』第六巻、筑摩書房、1963</w:t>
      </w:r>
      <w:r w:rsidRPr="00210E0F">
        <w:rPr>
          <w:rFonts w:asciiTheme="minorEastAsia" w:hAnsiTheme="minorEastAsia" w:cs="SimSun"/>
          <w:sz w:val="20"/>
          <w:szCs w:val="20"/>
        </w:rPr>
        <w:t>(</w:t>
      </w:r>
      <w:r w:rsidRPr="00210E0F">
        <w:rPr>
          <w:rFonts w:asciiTheme="minorEastAsia" w:hAnsiTheme="minorEastAsia" w:cs="SimSun" w:hint="eastAsia"/>
          <w:sz w:val="20"/>
          <w:szCs w:val="20"/>
        </w:rPr>
        <w:t>1934</w:t>
      </w:r>
      <w:r w:rsidRPr="00210E0F">
        <w:rPr>
          <w:rFonts w:asciiTheme="minorEastAsia" w:hAnsiTheme="minorEastAsia" w:cs="SimSun"/>
          <w:sz w:val="20"/>
          <w:szCs w:val="20"/>
        </w:rPr>
        <w:t>)</w:t>
      </w:r>
      <w:r w:rsidRPr="00210E0F">
        <w:rPr>
          <w:rFonts w:asciiTheme="minorEastAsia" w:hAnsiTheme="minorEastAsia" w:cs="SimSun" w:hint="eastAsia"/>
          <w:sz w:val="20"/>
          <w:szCs w:val="20"/>
        </w:rPr>
        <w:t>年</w:t>
      </w:r>
    </w:p>
    <w:p w14:paraId="4E333E61" w14:textId="6B8AFB39"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「種の論理の意味を明にす」『田邊元全集』第六巻、筑摩書房、1963</w:t>
      </w:r>
      <w:r w:rsidRPr="00210E0F">
        <w:rPr>
          <w:rFonts w:asciiTheme="minorEastAsia" w:hAnsiTheme="minorEastAsia" w:cs="SimSun"/>
          <w:sz w:val="20"/>
          <w:szCs w:val="20"/>
        </w:rPr>
        <w:t>(</w:t>
      </w:r>
      <w:r w:rsidRPr="00210E0F">
        <w:rPr>
          <w:rFonts w:asciiTheme="minorEastAsia" w:hAnsiTheme="minorEastAsia" w:cs="SimSun" w:hint="eastAsia"/>
          <w:sz w:val="20"/>
          <w:szCs w:val="20"/>
        </w:rPr>
        <w:t>193</w:t>
      </w:r>
      <w:r w:rsidRPr="00210E0F">
        <w:rPr>
          <w:rFonts w:asciiTheme="minorEastAsia" w:hAnsiTheme="minorEastAsia" w:cs="SimSun"/>
          <w:sz w:val="20"/>
          <w:szCs w:val="20"/>
        </w:rPr>
        <w:t>7)</w:t>
      </w:r>
      <w:r w:rsidRPr="00210E0F">
        <w:rPr>
          <w:rFonts w:asciiTheme="minorEastAsia" w:hAnsiTheme="minorEastAsia" w:cs="SimSun" w:hint="eastAsia"/>
          <w:sz w:val="20"/>
          <w:szCs w:val="20"/>
        </w:rPr>
        <w:t>年</w:t>
      </w:r>
    </w:p>
    <w:p w14:paraId="01B89F51" w14:textId="77777777" w:rsidR="00210E0F" w:rsidRPr="00210E0F" w:rsidRDefault="00210E0F" w:rsidP="00210E0F">
      <w:pPr>
        <w:rPr>
          <w:rFonts w:asciiTheme="minorEastAsia" w:hAnsiTheme="minorEastAsia" w:cs="ＭＳ 明朝"/>
          <w:sz w:val="20"/>
          <w:szCs w:val="20"/>
        </w:rPr>
      </w:pPr>
      <w:r w:rsidRPr="00210E0F">
        <w:rPr>
          <w:rFonts w:asciiTheme="minorEastAsia" w:hAnsiTheme="minorEastAsia" w:cs="SimSun" w:hint="eastAsia"/>
          <w:sz w:val="20"/>
          <w:szCs w:val="20"/>
        </w:rPr>
        <w:t xml:space="preserve">中嶋優太　</w:t>
      </w: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w:t>
      </w:r>
      <w:r w:rsidRPr="00210E0F">
        <w:rPr>
          <w:rFonts w:asciiTheme="minorEastAsia" w:hAnsiTheme="minorEastAsia" w:cs="ＭＳ 明朝"/>
          <w:sz w:val="20"/>
          <w:szCs w:val="20"/>
        </w:rPr>
        <w:t>木村素衞</w:t>
      </w:r>
      <w:r w:rsidRPr="00210E0F">
        <w:rPr>
          <w:rFonts w:asciiTheme="minorEastAsia" w:hAnsiTheme="minorEastAsia" w:cs="ＭＳ 明朝" w:hint="eastAsia"/>
          <w:sz w:val="20"/>
          <w:szCs w:val="20"/>
        </w:rPr>
        <w:t>の制作の美学」『日本の哲学』第11号、2010</w:t>
      </w:r>
      <w:r w:rsidRPr="00210E0F">
        <w:rPr>
          <w:rFonts w:asciiTheme="minorEastAsia" w:hAnsiTheme="minorEastAsia" w:hint="eastAsia"/>
          <w:sz w:val="20"/>
          <w:szCs w:val="20"/>
        </w:rPr>
        <w:t>年</w:t>
      </w:r>
    </w:p>
    <w:p w14:paraId="140BFF66" w14:textId="59D1BA56" w:rsidR="00210E0F" w:rsidRPr="00210E0F" w:rsidRDefault="00210E0F" w:rsidP="00210E0F">
      <w:pPr>
        <w:rPr>
          <w:rFonts w:asciiTheme="minorEastAsia" w:hAnsiTheme="minorEastAsia"/>
          <w:color w:val="C0504D" w:themeColor="accent2"/>
          <w:sz w:val="20"/>
          <w:szCs w:val="20"/>
        </w:rPr>
      </w:pPr>
      <w:r w:rsidRPr="00210E0F">
        <w:rPr>
          <w:rFonts w:asciiTheme="minorEastAsia" w:hAnsiTheme="minorEastAsia" w:hint="eastAsia"/>
          <w:sz w:val="20"/>
          <w:szCs w:val="20"/>
        </w:rPr>
        <w:t xml:space="preserve">西田幾多郎 </w:t>
      </w:r>
      <w:r w:rsidRPr="00210E0F">
        <w:rPr>
          <w:rFonts w:asciiTheme="minorEastAsia" w:hAnsiTheme="minorEastAsia"/>
          <w:sz w:val="20"/>
          <w:szCs w:val="20"/>
        </w:rPr>
        <w:t xml:space="preserve"> </w:t>
      </w:r>
      <w:r w:rsidRPr="00210E0F">
        <w:rPr>
          <w:rFonts w:asciiTheme="minorEastAsia" w:hAnsiTheme="minorEastAsia" w:hint="eastAsia"/>
          <w:sz w:val="20"/>
          <w:szCs w:val="20"/>
        </w:rPr>
        <w:t>「教育学について」</w:t>
      </w:r>
      <w:r w:rsidRPr="00210E0F">
        <w:rPr>
          <w:rFonts w:asciiTheme="minorEastAsia" w:hAnsiTheme="minorEastAsia" w:cs="SimSun"/>
          <w:sz w:val="20"/>
          <w:szCs w:val="20"/>
        </w:rPr>
        <w:t>『西田幾多郎全</w:t>
      </w:r>
      <w:r w:rsidRPr="00210E0F">
        <w:rPr>
          <w:rFonts w:asciiTheme="minorEastAsia" w:hAnsiTheme="minorEastAsia" w:cs="SimSun" w:hint="eastAsia"/>
          <w:sz w:val="20"/>
          <w:szCs w:val="20"/>
        </w:rPr>
        <w:t>集</w:t>
      </w:r>
      <w:r w:rsidRPr="00210E0F">
        <w:rPr>
          <w:rFonts w:asciiTheme="minorEastAsia" w:hAnsiTheme="minorEastAsia" w:cs="SimSun"/>
          <w:sz w:val="20"/>
          <w:szCs w:val="20"/>
        </w:rPr>
        <w:t>』第</w:t>
      </w:r>
      <w:r w:rsidRPr="00210E0F">
        <w:rPr>
          <w:rFonts w:asciiTheme="minorEastAsia" w:hAnsiTheme="minorEastAsia" w:cs="SimSun" w:hint="eastAsia"/>
          <w:sz w:val="20"/>
          <w:szCs w:val="20"/>
        </w:rPr>
        <w:t>7</w:t>
      </w:r>
      <w:r w:rsidRPr="00210E0F">
        <w:rPr>
          <w:rFonts w:asciiTheme="minorEastAsia" w:hAnsiTheme="minorEastAsia" w:cs="SimSun"/>
          <w:sz w:val="20"/>
          <w:szCs w:val="20"/>
        </w:rPr>
        <w:t>巻</w:t>
      </w:r>
      <w:r w:rsidRPr="00210E0F">
        <w:rPr>
          <w:rFonts w:asciiTheme="minorEastAsia" w:hAnsiTheme="minorEastAsia" w:cs="SimSun" w:hint="eastAsia"/>
          <w:sz w:val="20"/>
          <w:szCs w:val="20"/>
        </w:rPr>
        <w:t>、</w:t>
      </w:r>
      <w:r w:rsidRPr="00210E0F">
        <w:rPr>
          <w:rFonts w:asciiTheme="minorEastAsia" w:hAnsiTheme="minorEastAsia" w:cs="SimSun"/>
          <w:sz w:val="20"/>
          <w:szCs w:val="20"/>
        </w:rPr>
        <w:t>岩波書店</w:t>
      </w:r>
      <w:r w:rsidRPr="00210E0F">
        <w:rPr>
          <w:rFonts w:asciiTheme="minorEastAsia" w:hAnsiTheme="minorEastAsia" w:cs="SimSun" w:hint="eastAsia"/>
          <w:sz w:val="20"/>
          <w:szCs w:val="20"/>
        </w:rPr>
        <w:t>、</w:t>
      </w:r>
      <w:r w:rsidRPr="00210E0F">
        <w:rPr>
          <w:rFonts w:asciiTheme="minorEastAsia" w:hAnsiTheme="minorEastAsia" w:cs="Century"/>
          <w:sz w:val="20"/>
          <w:szCs w:val="20"/>
        </w:rPr>
        <w:t>2003</w:t>
      </w:r>
      <w:r w:rsidRPr="00210E0F">
        <w:rPr>
          <w:rFonts w:asciiTheme="minorEastAsia" w:hAnsiTheme="minorEastAsia" w:cs="SimSun" w:hint="eastAsia"/>
          <w:sz w:val="20"/>
          <w:szCs w:val="20"/>
        </w:rPr>
        <w:t>(1933)年</w:t>
      </w:r>
    </w:p>
    <w:p w14:paraId="2B519AE3" w14:textId="77777777"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 xml:space="preserve">―　　　　</w:t>
      </w:r>
      <w:r w:rsidRPr="00210E0F">
        <w:rPr>
          <w:rFonts w:asciiTheme="minorEastAsia" w:hAnsiTheme="minorEastAsia"/>
          <w:sz w:val="20"/>
          <w:szCs w:val="20"/>
        </w:rPr>
        <w:t xml:space="preserve"> </w:t>
      </w:r>
      <w:r w:rsidRPr="00210E0F">
        <w:rPr>
          <w:rFonts w:asciiTheme="minorEastAsia" w:hAnsiTheme="minorEastAsia" w:hint="eastAsia"/>
          <w:sz w:val="20"/>
          <w:szCs w:val="20"/>
        </w:rPr>
        <w:t>「行為的直観の立場」</w:t>
      </w:r>
      <w:r w:rsidRPr="00210E0F">
        <w:rPr>
          <w:rFonts w:asciiTheme="minorEastAsia" w:hAnsiTheme="minorEastAsia" w:cs="SimSun"/>
          <w:sz w:val="20"/>
          <w:szCs w:val="20"/>
        </w:rPr>
        <w:t>『西田幾多郎全集』第</w:t>
      </w:r>
      <w:r w:rsidRPr="00210E0F">
        <w:rPr>
          <w:rFonts w:asciiTheme="minorEastAsia" w:hAnsiTheme="minorEastAsia" w:cs="SimSun" w:hint="eastAsia"/>
          <w:sz w:val="20"/>
          <w:szCs w:val="20"/>
        </w:rPr>
        <w:t>8</w:t>
      </w:r>
      <w:r w:rsidRPr="00210E0F">
        <w:rPr>
          <w:rFonts w:asciiTheme="minorEastAsia" w:hAnsiTheme="minorEastAsia" w:cs="SimSun"/>
          <w:sz w:val="20"/>
          <w:szCs w:val="20"/>
        </w:rPr>
        <w:t>巻</w:t>
      </w:r>
      <w:r w:rsidRPr="00210E0F">
        <w:rPr>
          <w:rFonts w:asciiTheme="minorEastAsia" w:hAnsiTheme="minorEastAsia" w:cs="SimSun" w:hint="eastAsia"/>
          <w:sz w:val="20"/>
          <w:szCs w:val="20"/>
        </w:rPr>
        <w:t>、</w:t>
      </w:r>
      <w:r w:rsidRPr="00210E0F">
        <w:rPr>
          <w:rFonts w:asciiTheme="minorEastAsia" w:hAnsiTheme="minorEastAsia" w:cs="SimSun"/>
          <w:sz w:val="20"/>
          <w:szCs w:val="20"/>
        </w:rPr>
        <w:t>岩波書店</w:t>
      </w:r>
      <w:r w:rsidRPr="00210E0F">
        <w:rPr>
          <w:rFonts w:asciiTheme="minorEastAsia" w:hAnsiTheme="minorEastAsia" w:cs="SimSun" w:hint="eastAsia"/>
          <w:sz w:val="20"/>
          <w:szCs w:val="20"/>
        </w:rPr>
        <w:t>、</w:t>
      </w:r>
      <w:r w:rsidRPr="00210E0F">
        <w:rPr>
          <w:rFonts w:asciiTheme="minorEastAsia" w:hAnsiTheme="minorEastAsia" w:cs="Century"/>
          <w:sz w:val="20"/>
          <w:szCs w:val="20"/>
        </w:rPr>
        <w:t>2003</w:t>
      </w:r>
      <w:r w:rsidRPr="00210E0F">
        <w:rPr>
          <w:rFonts w:asciiTheme="minorEastAsia" w:hAnsiTheme="minorEastAsia" w:cs="SimSun" w:hint="eastAsia"/>
          <w:sz w:val="20"/>
          <w:szCs w:val="20"/>
        </w:rPr>
        <w:t>(1935)年</w:t>
      </w:r>
    </w:p>
    <w:p w14:paraId="74AFBE18"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xml:space="preserve">―　　　　</w:t>
      </w: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「論理と生命」</w:t>
      </w:r>
      <w:r w:rsidRPr="00210E0F">
        <w:rPr>
          <w:rFonts w:asciiTheme="minorEastAsia" w:hAnsiTheme="minorEastAsia" w:cs="SimSun"/>
          <w:sz w:val="20"/>
          <w:szCs w:val="20"/>
        </w:rPr>
        <w:t>『西田幾多郎全集』第</w:t>
      </w:r>
      <w:r w:rsidRPr="00210E0F">
        <w:rPr>
          <w:rFonts w:asciiTheme="minorEastAsia" w:hAnsiTheme="minorEastAsia" w:cs="SimSun" w:hint="eastAsia"/>
          <w:sz w:val="20"/>
          <w:szCs w:val="20"/>
        </w:rPr>
        <w:t>8</w:t>
      </w:r>
      <w:r w:rsidRPr="00210E0F">
        <w:rPr>
          <w:rFonts w:asciiTheme="minorEastAsia" w:hAnsiTheme="minorEastAsia" w:cs="SimSun"/>
          <w:sz w:val="20"/>
          <w:szCs w:val="20"/>
        </w:rPr>
        <w:t>巻</w:t>
      </w:r>
      <w:r w:rsidRPr="00210E0F">
        <w:rPr>
          <w:rFonts w:asciiTheme="minorEastAsia" w:hAnsiTheme="minorEastAsia" w:cs="SimSun" w:hint="eastAsia"/>
          <w:sz w:val="20"/>
          <w:szCs w:val="20"/>
        </w:rPr>
        <w:t>、</w:t>
      </w:r>
      <w:r w:rsidRPr="00210E0F">
        <w:rPr>
          <w:rFonts w:asciiTheme="minorEastAsia" w:hAnsiTheme="minorEastAsia" w:cs="SimSun"/>
          <w:sz w:val="20"/>
          <w:szCs w:val="20"/>
        </w:rPr>
        <w:t>岩波書店</w:t>
      </w:r>
      <w:r w:rsidRPr="00210E0F">
        <w:rPr>
          <w:rFonts w:asciiTheme="minorEastAsia" w:hAnsiTheme="minorEastAsia" w:cs="SimSun" w:hint="eastAsia"/>
          <w:sz w:val="20"/>
          <w:szCs w:val="20"/>
        </w:rPr>
        <w:t>、</w:t>
      </w:r>
      <w:r w:rsidRPr="00210E0F">
        <w:rPr>
          <w:rFonts w:asciiTheme="minorEastAsia" w:hAnsiTheme="minorEastAsia" w:cs="Century"/>
          <w:sz w:val="20"/>
          <w:szCs w:val="20"/>
        </w:rPr>
        <w:t>2003</w:t>
      </w:r>
      <w:r w:rsidRPr="00210E0F">
        <w:rPr>
          <w:rFonts w:asciiTheme="minorEastAsia" w:hAnsiTheme="minorEastAsia" w:cs="SimSun" w:hint="eastAsia"/>
          <w:sz w:val="20"/>
          <w:szCs w:val="20"/>
        </w:rPr>
        <w:t>(1936)年</w:t>
      </w:r>
    </w:p>
    <w:p w14:paraId="151C9170"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xml:space="preserve">―　　　　</w:t>
      </w: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行為的直観」</w:t>
      </w:r>
      <w:r w:rsidRPr="00210E0F">
        <w:rPr>
          <w:rFonts w:asciiTheme="minorEastAsia" w:hAnsiTheme="minorEastAsia" w:cs="SimSun"/>
          <w:sz w:val="20"/>
          <w:szCs w:val="20"/>
        </w:rPr>
        <w:t>『西田幾多郎全集』第</w:t>
      </w:r>
      <w:r w:rsidRPr="00210E0F">
        <w:rPr>
          <w:rFonts w:asciiTheme="minorEastAsia" w:hAnsiTheme="minorEastAsia" w:cs="SimSun" w:hint="eastAsia"/>
          <w:sz w:val="20"/>
          <w:szCs w:val="20"/>
        </w:rPr>
        <w:t>8</w:t>
      </w:r>
      <w:r w:rsidRPr="00210E0F">
        <w:rPr>
          <w:rFonts w:asciiTheme="minorEastAsia" w:hAnsiTheme="minorEastAsia" w:cs="SimSun"/>
          <w:sz w:val="20"/>
          <w:szCs w:val="20"/>
        </w:rPr>
        <w:t>巻</w:t>
      </w:r>
      <w:r w:rsidRPr="00210E0F">
        <w:rPr>
          <w:rFonts w:asciiTheme="minorEastAsia" w:hAnsiTheme="minorEastAsia" w:cs="SimSun" w:hint="eastAsia"/>
          <w:sz w:val="20"/>
          <w:szCs w:val="20"/>
        </w:rPr>
        <w:t>、</w:t>
      </w:r>
      <w:r w:rsidRPr="00210E0F">
        <w:rPr>
          <w:rFonts w:asciiTheme="minorEastAsia" w:hAnsiTheme="minorEastAsia" w:cs="SimSun"/>
          <w:sz w:val="20"/>
          <w:szCs w:val="20"/>
        </w:rPr>
        <w:t>岩波書店</w:t>
      </w:r>
      <w:r w:rsidRPr="00210E0F">
        <w:rPr>
          <w:rFonts w:asciiTheme="minorEastAsia" w:hAnsiTheme="minorEastAsia" w:cs="SimSun" w:hint="eastAsia"/>
          <w:sz w:val="20"/>
          <w:szCs w:val="20"/>
        </w:rPr>
        <w:t>、</w:t>
      </w:r>
      <w:r w:rsidRPr="00210E0F">
        <w:rPr>
          <w:rFonts w:asciiTheme="minorEastAsia" w:hAnsiTheme="minorEastAsia" w:cs="Century"/>
          <w:sz w:val="20"/>
          <w:szCs w:val="20"/>
        </w:rPr>
        <w:t>2003</w:t>
      </w:r>
      <w:r w:rsidRPr="00210E0F">
        <w:rPr>
          <w:rFonts w:asciiTheme="minorEastAsia" w:hAnsiTheme="minorEastAsia" w:cs="SimSun" w:hint="eastAsia"/>
          <w:sz w:val="20"/>
          <w:szCs w:val="20"/>
        </w:rPr>
        <w:t>(1937)年</w:t>
      </w:r>
    </w:p>
    <w:p w14:paraId="2F35FBB9"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hint="eastAsia"/>
          <w:sz w:val="20"/>
          <w:szCs w:val="20"/>
        </w:rPr>
        <w:t xml:space="preserve">―　　　　</w:t>
      </w:r>
      <w:r w:rsidRPr="00210E0F">
        <w:rPr>
          <w:rFonts w:asciiTheme="minorEastAsia" w:hAnsiTheme="minorEastAsia"/>
          <w:sz w:val="20"/>
          <w:szCs w:val="20"/>
        </w:rPr>
        <w:t xml:space="preserve">  </w:t>
      </w:r>
      <w:r w:rsidRPr="00210E0F">
        <w:rPr>
          <w:rFonts w:asciiTheme="minorEastAsia" w:hAnsiTheme="minorEastAsia" w:hint="eastAsia"/>
          <w:sz w:val="20"/>
          <w:szCs w:val="20"/>
        </w:rPr>
        <w:t>「歴史的世界に於ての個物の立場」</w:t>
      </w:r>
      <w:r w:rsidRPr="00210E0F">
        <w:rPr>
          <w:rFonts w:asciiTheme="minorEastAsia" w:hAnsiTheme="minorEastAsia" w:cs="SimSun"/>
          <w:sz w:val="20"/>
          <w:szCs w:val="20"/>
        </w:rPr>
        <w:t>『西田幾多郎全集』第</w:t>
      </w:r>
      <w:r w:rsidRPr="00210E0F">
        <w:rPr>
          <w:rFonts w:asciiTheme="minorEastAsia" w:hAnsiTheme="minorEastAsia" w:cs="SimSun" w:hint="eastAsia"/>
          <w:sz w:val="20"/>
          <w:szCs w:val="20"/>
        </w:rPr>
        <w:t>8</w:t>
      </w:r>
      <w:r w:rsidRPr="00210E0F">
        <w:rPr>
          <w:rFonts w:asciiTheme="minorEastAsia" w:hAnsiTheme="minorEastAsia" w:cs="SimSun"/>
          <w:sz w:val="20"/>
          <w:szCs w:val="20"/>
        </w:rPr>
        <w:t>巻</w:t>
      </w:r>
      <w:r w:rsidRPr="00210E0F">
        <w:rPr>
          <w:rFonts w:asciiTheme="minorEastAsia" w:hAnsiTheme="minorEastAsia" w:cs="SimSun" w:hint="eastAsia"/>
          <w:sz w:val="20"/>
          <w:szCs w:val="20"/>
        </w:rPr>
        <w:t>、</w:t>
      </w:r>
      <w:r w:rsidRPr="00210E0F">
        <w:rPr>
          <w:rFonts w:asciiTheme="minorEastAsia" w:hAnsiTheme="minorEastAsia" w:cs="SimSun"/>
          <w:sz w:val="20"/>
          <w:szCs w:val="20"/>
        </w:rPr>
        <w:t>岩波書店</w:t>
      </w:r>
      <w:r w:rsidRPr="00210E0F">
        <w:rPr>
          <w:rFonts w:asciiTheme="minorEastAsia" w:hAnsiTheme="minorEastAsia" w:cs="SimSun" w:hint="eastAsia"/>
          <w:sz w:val="20"/>
          <w:szCs w:val="20"/>
        </w:rPr>
        <w:t>、</w:t>
      </w:r>
      <w:r w:rsidRPr="00210E0F">
        <w:rPr>
          <w:rFonts w:asciiTheme="minorEastAsia" w:hAnsiTheme="minorEastAsia" w:cs="SimSun"/>
          <w:sz w:val="20"/>
          <w:szCs w:val="20"/>
        </w:rPr>
        <w:t xml:space="preserve">   </w:t>
      </w:r>
    </w:p>
    <w:p w14:paraId="4506BB9A"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sz w:val="20"/>
          <w:szCs w:val="20"/>
        </w:rPr>
        <w:t xml:space="preserve">            </w:t>
      </w:r>
      <w:r w:rsidRPr="00210E0F">
        <w:rPr>
          <w:rFonts w:asciiTheme="minorEastAsia" w:hAnsiTheme="minorEastAsia" w:cs="Century"/>
          <w:sz w:val="20"/>
          <w:szCs w:val="20"/>
        </w:rPr>
        <w:t>2003</w:t>
      </w:r>
      <w:r w:rsidRPr="00210E0F">
        <w:rPr>
          <w:rFonts w:asciiTheme="minorEastAsia" w:hAnsiTheme="minorEastAsia" w:cs="SimSun" w:hint="eastAsia"/>
          <w:sz w:val="20"/>
          <w:szCs w:val="20"/>
        </w:rPr>
        <w:t>(1938)年</w:t>
      </w:r>
    </w:p>
    <w:p w14:paraId="2E57E328"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hint="eastAsia"/>
          <w:sz w:val="20"/>
          <w:szCs w:val="20"/>
        </w:rPr>
        <w:t>―　　　　 「歴史的形成作用としての芸術的創作」『西田幾多郎全集』第9巻、岩波書</w:t>
      </w:r>
    </w:p>
    <w:p w14:paraId="7CB231B2" w14:textId="77777777" w:rsidR="00210E0F" w:rsidRPr="00210E0F" w:rsidRDefault="00210E0F" w:rsidP="00210E0F">
      <w:pPr>
        <w:rPr>
          <w:rFonts w:asciiTheme="minorEastAsia" w:hAnsiTheme="minorEastAsia" w:cs="SimSun"/>
          <w:sz w:val="20"/>
          <w:szCs w:val="20"/>
        </w:rPr>
      </w:pPr>
      <w:r w:rsidRPr="00210E0F">
        <w:rPr>
          <w:rFonts w:asciiTheme="minorEastAsia" w:hAnsiTheme="minorEastAsia" w:cs="SimSun"/>
          <w:sz w:val="20"/>
          <w:szCs w:val="20"/>
        </w:rPr>
        <w:t xml:space="preserve">            </w:t>
      </w:r>
      <w:r w:rsidRPr="00210E0F">
        <w:rPr>
          <w:rFonts w:asciiTheme="minorEastAsia" w:hAnsiTheme="minorEastAsia" w:cs="SimSun" w:hint="eastAsia"/>
          <w:sz w:val="20"/>
          <w:szCs w:val="20"/>
        </w:rPr>
        <w:t>店、2004(1941)年</w:t>
      </w:r>
    </w:p>
    <w:p w14:paraId="5B297465" w14:textId="77777777" w:rsidR="00210E0F" w:rsidRPr="00210E0F" w:rsidRDefault="00210E0F" w:rsidP="00210E0F">
      <w:pPr>
        <w:rPr>
          <w:rFonts w:asciiTheme="minorEastAsia" w:hAnsiTheme="minorEastAsia" w:cs="ＭＳ 明朝"/>
          <w:sz w:val="20"/>
          <w:szCs w:val="20"/>
        </w:rPr>
      </w:pPr>
      <w:r w:rsidRPr="00210E0F">
        <w:rPr>
          <w:rFonts w:asciiTheme="minorEastAsia" w:hAnsiTheme="minorEastAsia"/>
          <w:sz w:val="20"/>
          <w:szCs w:val="20"/>
        </w:rPr>
        <w:t>西村拓生</w:t>
      </w:r>
      <w:r w:rsidRPr="00210E0F">
        <w:rPr>
          <w:rFonts w:asciiTheme="minorEastAsia" w:hAnsiTheme="minorEastAsia" w:cs="Century"/>
          <w:sz w:val="20"/>
          <w:szCs w:val="20"/>
        </w:rPr>
        <w:t xml:space="preserve">   </w:t>
      </w:r>
      <w:r w:rsidRPr="00210E0F">
        <w:rPr>
          <w:rFonts w:asciiTheme="minorEastAsia" w:hAnsiTheme="minorEastAsia" w:cs="ＭＳ 明朝"/>
          <w:sz w:val="20"/>
          <w:szCs w:val="20"/>
        </w:rPr>
        <w:t>「京都学派における美と教育―木村素衞の表現論に即して」</w:t>
      </w:r>
      <w:r w:rsidRPr="00210E0F">
        <w:rPr>
          <w:rFonts w:asciiTheme="minorEastAsia" w:hAnsiTheme="minorEastAsia" w:cs="ＭＳ 明朝" w:hint="eastAsia"/>
          <w:sz w:val="20"/>
          <w:szCs w:val="20"/>
        </w:rPr>
        <w:t xml:space="preserve">今井康雄編、平成14-16 </w:t>
      </w:r>
    </w:p>
    <w:p w14:paraId="606334E9" w14:textId="77777777" w:rsidR="00210E0F" w:rsidRPr="00210E0F" w:rsidRDefault="00210E0F" w:rsidP="00210E0F">
      <w:pPr>
        <w:rPr>
          <w:rFonts w:asciiTheme="minorEastAsia" w:hAnsiTheme="minorEastAsia" w:cs="ＭＳ 明朝"/>
          <w:sz w:val="20"/>
          <w:szCs w:val="20"/>
        </w:rPr>
      </w:pPr>
      <w:r w:rsidRPr="00210E0F">
        <w:rPr>
          <w:rFonts w:asciiTheme="minorEastAsia" w:hAnsiTheme="minorEastAsia" w:cs="ＭＳ 明朝"/>
          <w:sz w:val="20"/>
          <w:szCs w:val="20"/>
        </w:rPr>
        <w:t xml:space="preserve">           </w:t>
      </w:r>
      <w:r w:rsidRPr="00210E0F">
        <w:rPr>
          <w:rFonts w:asciiTheme="minorEastAsia" w:hAnsiTheme="minorEastAsia" w:cs="ＭＳ 明朝" w:hint="eastAsia"/>
          <w:sz w:val="20"/>
          <w:szCs w:val="20"/>
        </w:rPr>
        <w:t>年度科学研究費補助金・基盤研究(B)（1）研究成果報告書</w:t>
      </w:r>
      <w:r w:rsidRPr="00210E0F">
        <w:rPr>
          <w:rFonts w:asciiTheme="minorEastAsia" w:hAnsiTheme="minorEastAsia" w:cs="ＭＳ 明朝"/>
          <w:sz w:val="20"/>
          <w:szCs w:val="20"/>
        </w:rPr>
        <w:t>『「美的なも</w:t>
      </w:r>
      <w:r w:rsidRPr="00210E0F">
        <w:rPr>
          <w:rFonts w:asciiTheme="minorEastAsia" w:hAnsiTheme="minorEastAsia" w:cs="ＭＳ 明朝" w:hint="eastAsia"/>
          <w:sz w:val="20"/>
          <w:szCs w:val="20"/>
        </w:rPr>
        <w:t>の」</w:t>
      </w:r>
      <w:r w:rsidRPr="00210E0F">
        <w:rPr>
          <w:rFonts w:asciiTheme="minorEastAsia" w:hAnsiTheme="minorEastAsia" w:cs="ＭＳ 明朝"/>
          <w:sz w:val="20"/>
          <w:szCs w:val="20"/>
        </w:rPr>
        <w:t>の</w:t>
      </w:r>
      <w:r w:rsidRPr="00210E0F">
        <w:rPr>
          <w:rFonts w:asciiTheme="minorEastAsia" w:hAnsiTheme="minorEastAsia" w:cs="ＭＳ 明朝" w:hint="eastAsia"/>
          <w:sz w:val="20"/>
          <w:szCs w:val="20"/>
        </w:rPr>
        <w:t>教</w:t>
      </w:r>
      <w:r w:rsidRPr="00210E0F">
        <w:rPr>
          <w:rFonts w:asciiTheme="minorEastAsia" w:hAnsiTheme="minorEastAsia" w:cs="ＭＳ 明朝"/>
          <w:sz w:val="20"/>
          <w:szCs w:val="20"/>
        </w:rPr>
        <w:t>育</w:t>
      </w:r>
    </w:p>
    <w:p w14:paraId="58F1AFE6" w14:textId="77777777" w:rsidR="00210E0F" w:rsidRPr="00210E0F" w:rsidRDefault="00210E0F" w:rsidP="00210E0F">
      <w:pPr>
        <w:rPr>
          <w:rFonts w:asciiTheme="minorEastAsia" w:hAnsiTheme="minorEastAsia" w:cs="ＭＳ 明朝"/>
          <w:sz w:val="20"/>
          <w:szCs w:val="20"/>
        </w:rPr>
      </w:pPr>
      <w:r w:rsidRPr="00210E0F">
        <w:rPr>
          <w:rFonts w:asciiTheme="minorEastAsia" w:hAnsiTheme="minorEastAsia" w:cs="ＭＳ 明朝"/>
          <w:sz w:val="20"/>
          <w:szCs w:val="20"/>
        </w:rPr>
        <w:t xml:space="preserve">           学的影響に関する理論的</w:t>
      </w:r>
      <w:r w:rsidRPr="00210E0F">
        <w:rPr>
          <w:rFonts w:asciiTheme="minorEastAsia" w:hAnsiTheme="minorEastAsia" w:cs="ＭＳ 明朝" w:hint="eastAsia"/>
          <w:sz w:val="20"/>
          <w:szCs w:val="20"/>
        </w:rPr>
        <w:t>・</w:t>
      </w:r>
      <w:r w:rsidRPr="00210E0F">
        <w:rPr>
          <w:rFonts w:asciiTheme="minorEastAsia" w:hAnsiTheme="minorEastAsia" w:cs="ＭＳ 明朝"/>
          <w:sz w:val="20"/>
          <w:szCs w:val="20"/>
        </w:rPr>
        <w:t>文化比較的研究』</w:t>
      </w:r>
      <w:r w:rsidRPr="00210E0F">
        <w:rPr>
          <w:rFonts w:asciiTheme="minorEastAsia" w:hAnsiTheme="minorEastAsia" w:cs="ＭＳ 明朝" w:hint="eastAsia"/>
          <w:sz w:val="20"/>
          <w:szCs w:val="20"/>
        </w:rPr>
        <w:t>、2005年</w:t>
      </w:r>
    </w:p>
    <w:p w14:paraId="4AF601EA" w14:textId="77777777" w:rsidR="00210E0F" w:rsidRPr="00210E0F" w:rsidRDefault="00210E0F" w:rsidP="00210E0F">
      <w:pPr>
        <w:rPr>
          <w:rFonts w:asciiTheme="minorEastAsia" w:hAnsiTheme="minorEastAsia"/>
          <w:sz w:val="20"/>
          <w:szCs w:val="20"/>
        </w:rPr>
      </w:pPr>
      <w:r w:rsidRPr="00210E0F">
        <w:rPr>
          <w:rFonts w:asciiTheme="minorEastAsia" w:hAnsiTheme="minorEastAsia" w:cs="ＭＳ 明朝" w:hint="eastAsia"/>
          <w:sz w:val="20"/>
          <w:szCs w:val="20"/>
        </w:rPr>
        <w:t>―　　　　「京都学派と美的人間形成論</w:t>
      </w:r>
      <w:r w:rsidRPr="00210E0F">
        <w:rPr>
          <w:rFonts w:asciiTheme="minorEastAsia" w:hAnsiTheme="minorEastAsia"/>
          <w:sz w:val="20"/>
          <w:szCs w:val="20"/>
        </w:rPr>
        <w:t>―木村素衞</w:t>
      </w:r>
      <w:r w:rsidRPr="00210E0F">
        <w:rPr>
          <w:rFonts w:asciiTheme="minorEastAsia" w:hAnsiTheme="minorEastAsia" w:hint="eastAsia"/>
          <w:sz w:val="20"/>
          <w:szCs w:val="20"/>
        </w:rPr>
        <w:t xml:space="preserve">は如何にシラーを読んだのか」『奈良女子大　</w:t>
      </w:r>
    </w:p>
    <w:p w14:paraId="5AB45568" w14:textId="4EF6851B" w:rsidR="00210E0F" w:rsidRPr="00210E0F" w:rsidRDefault="00210E0F" w:rsidP="00210E0F">
      <w:pPr>
        <w:rPr>
          <w:rFonts w:asciiTheme="minorEastAsia" w:hAnsiTheme="minorEastAsia" w:cs="ＭＳ 明朝"/>
          <w:sz w:val="20"/>
          <w:szCs w:val="20"/>
        </w:rPr>
      </w:pPr>
      <w:r w:rsidRPr="00210E0F">
        <w:rPr>
          <w:rFonts w:asciiTheme="minorEastAsia" w:hAnsiTheme="minorEastAsia" w:hint="eastAsia"/>
          <w:sz w:val="20"/>
          <w:szCs w:val="20"/>
        </w:rPr>
        <w:t xml:space="preserve">　　　　　</w:t>
      </w:r>
      <w:r w:rsidRPr="00210E0F">
        <w:rPr>
          <w:rFonts w:asciiTheme="minorEastAsia" w:hAnsiTheme="minorEastAsia"/>
          <w:sz w:val="20"/>
          <w:szCs w:val="20"/>
        </w:rPr>
        <w:t xml:space="preserve"> </w:t>
      </w:r>
      <w:r w:rsidRPr="00210E0F">
        <w:rPr>
          <w:rFonts w:asciiTheme="minorEastAsia" w:hAnsiTheme="minorEastAsia" w:hint="eastAsia"/>
          <w:sz w:val="20"/>
          <w:szCs w:val="20"/>
        </w:rPr>
        <w:t>学文学部</w:t>
      </w:r>
      <w:r w:rsidRPr="00210E0F">
        <w:rPr>
          <w:rFonts w:asciiTheme="minorEastAsia" w:hAnsiTheme="minorEastAsia"/>
          <w:sz w:val="20"/>
          <w:szCs w:val="20"/>
        </w:rPr>
        <w:t xml:space="preserve"> </w:t>
      </w:r>
      <w:r w:rsidRPr="00210E0F">
        <w:rPr>
          <w:rFonts w:asciiTheme="minorEastAsia" w:hAnsiTheme="minorEastAsia" w:hint="eastAsia"/>
          <w:sz w:val="20"/>
          <w:szCs w:val="20"/>
        </w:rPr>
        <w:t>研究教育年報』第5号、2008年、奈良女子大学文学部</w:t>
      </w:r>
    </w:p>
    <w:p w14:paraId="533D6A18" w14:textId="625D379F"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w:t>
      </w:r>
      <w:r w:rsidRPr="00210E0F">
        <w:rPr>
          <w:rFonts w:asciiTheme="minorEastAsia" w:hAnsiTheme="minorEastAsia"/>
          <w:sz w:val="20"/>
          <w:szCs w:val="20"/>
        </w:rPr>
        <w:t xml:space="preserve">　　 </w:t>
      </w:r>
      <w:r w:rsidRPr="00210E0F">
        <w:rPr>
          <w:rFonts w:asciiTheme="minorEastAsia" w:hAnsiTheme="minorEastAsia" w:hint="eastAsia"/>
          <w:sz w:val="20"/>
          <w:szCs w:val="20"/>
        </w:rPr>
        <w:t xml:space="preserve">　</w:t>
      </w:r>
      <w:r w:rsidRPr="00210E0F">
        <w:rPr>
          <w:rFonts w:asciiTheme="minorEastAsia" w:hAnsiTheme="minorEastAsia"/>
          <w:sz w:val="20"/>
          <w:szCs w:val="20"/>
        </w:rPr>
        <w:t xml:space="preserve"> 「京都学派と美的人間形成論―木村素衞によるシラー解釈の検討を通じて」『京都</w:t>
      </w:r>
    </w:p>
    <w:p w14:paraId="3B2F720F" w14:textId="77777777" w:rsidR="00210E0F" w:rsidRPr="00210E0F" w:rsidRDefault="00210E0F" w:rsidP="00210E0F">
      <w:pPr>
        <w:rPr>
          <w:rFonts w:asciiTheme="minorEastAsia" w:hAnsiTheme="minorEastAsia" w:cs="Century"/>
          <w:sz w:val="20"/>
          <w:szCs w:val="20"/>
        </w:rPr>
      </w:pPr>
      <w:r w:rsidRPr="00210E0F">
        <w:rPr>
          <w:rFonts w:asciiTheme="minorEastAsia" w:hAnsiTheme="minorEastAsia" w:hint="eastAsia"/>
          <w:sz w:val="20"/>
          <w:szCs w:val="20"/>
        </w:rPr>
        <w:t xml:space="preserve">　　　　　</w:t>
      </w:r>
      <w:r w:rsidRPr="00210E0F">
        <w:rPr>
          <w:rFonts w:asciiTheme="minorEastAsia" w:hAnsiTheme="minorEastAsia"/>
          <w:sz w:val="20"/>
          <w:szCs w:val="20"/>
        </w:rPr>
        <w:t>学派と臨床の知</w:t>
      </w:r>
      <w:r w:rsidRPr="00210E0F">
        <w:rPr>
          <w:rFonts w:asciiTheme="minorEastAsia" w:hAnsiTheme="minorEastAsia" w:hint="eastAsia"/>
          <w:sz w:val="20"/>
          <w:szCs w:val="20"/>
        </w:rPr>
        <w:t>―国際教育哲学会第11回大会成果報告書</w:t>
      </w:r>
      <w:r w:rsidRPr="00210E0F">
        <w:rPr>
          <w:rFonts w:asciiTheme="minorEastAsia" w:hAnsiTheme="minorEastAsia"/>
          <w:sz w:val="20"/>
          <w:szCs w:val="20"/>
        </w:rPr>
        <w:t>』</w:t>
      </w:r>
      <w:r w:rsidRPr="00210E0F">
        <w:rPr>
          <w:rFonts w:asciiTheme="minorEastAsia" w:hAnsiTheme="minorEastAsia" w:cs="Century" w:hint="eastAsia"/>
          <w:sz w:val="20"/>
          <w:szCs w:val="20"/>
        </w:rPr>
        <w:t>京都大学大学院教育学研</w:t>
      </w:r>
      <w:r w:rsidRPr="00210E0F">
        <w:rPr>
          <w:rFonts w:asciiTheme="minorEastAsia" w:hAnsiTheme="minorEastAsia" w:cs="Century"/>
          <w:sz w:val="20"/>
          <w:szCs w:val="20"/>
        </w:rPr>
        <w:t xml:space="preserve">   </w:t>
      </w:r>
    </w:p>
    <w:p w14:paraId="761C0976" w14:textId="44C0CCEE" w:rsidR="00210E0F" w:rsidRPr="00210E0F" w:rsidRDefault="00210E0F" w:rsidP="00210E0F">
      <w:pPr>
        <w:rPr>
          <w:rFonts w:asciiTheme="minorEastAsia" w:hAnsiTheme="minorEastAsia"/>
          <w:sz w:val="20"/>
          <w:szCs w:val="20"/>
        </w:rPr>
      </w:pPr>
      <w:r w:rsidRPr="00210E0F">
        <w:rPr>
          <w:rFonts w:asciiTheme="minorEastAsia" w:hAnsiTheme="minorEastAsia" w:cs="Century"/>
          <w:sz w:val="20"/>
          <w:szCs w:val="20"/>
        </w:rPr>
        <w:t xml:space="preserve">          </w:t>
      </w:r>
      <w:r w:rsidRPr="00210E0F">
        <w:rPr>
          <w:rFonts w:asciiTheme="minorEastAsia" w:hAnsiTheme="minorEastAsia" w:cs="Century" w:hint="eastAsia"/>
          <w:sz w:val="20"/>
          <w:szCs w:val="20"/>
        </w:rPr>
        <w:t>究科大学院教育改革支援プログラム、2009年</w:t>
      </w:r>
    </w:p>
    <w:p w14:paraId="2CA3DF8A" w14:textId="77777777" w:rsidR="00210E0F" w:rsidRPr="00210E0F" w:rsidRDefault="00210E0F" w:rsidP="00210E0F">
      <w:pPr>
        <w:rPr>
          <w:rFonts w:asciiTheme="minorEastAsia" w:hAnsiTheme="minorEastAsia" w:cs="Century"/>
          <w:sz w:val="20"/>
          <w:szCs w:val="20"/>
        </w:rPr>
      </w:pPr>
      <w:r w:rsidRPr="00210E0F">
        <w:rPr>
          <w:rFonts w:asciiTheme="minorEastAsia" w:hAnsiTheme="minorEastAsia"/>
          <w:sz w:val="20"/>
          <w:szCs w:val="20"/>
        </w:rPr>
        <w:t>檜垣立也   『西田幾多郎の生命哲学』講談社</w:t>
      </w:r>
      <w:r w:rsidRPr="00210E0F">
        <w:rPr>
          <w:rFonts w:asciiTheme="minorEastAsia" w:hAnsiTheme="minorEastAsia" w:hint="eastAsia"/>
          <w:sz w:val="20"/>
          <w:szCs w:val="20"/>
        </w:rPr>
        <w:t>、2011年</w:t>
      </w:r>
    </w:p>
    <w:p w14:paraId="59D402D6" w14:textId="4D587503" w:rsidR="00210E0F" w:rsidRPr="00210E0F" w:rsidRDefault="00210E0F" w:rsidP="00210E0F">
      <w:pPr>
        <w:rPr>
          <w:rFonts w:asciiTheme="minorEastAsia" w:hAnsiTheme="minorEastAsia"/>
          <w:sz w:val="20"/>
          <w:szCs w:val="20"/>
        </w:rPr>
      </w:pPr>
      <w:r w:rsidRPr="00210E0F">
        <w:rPr>
          <w:rFonts w:asciiTheme="minorEastAsia" w:hAnsiTheme="minorEastAsia"/>
          <w:sz w:val="20"/>
          <w:szCs w:val="20"/>
        </w:rPr>
        <w:t>藤田正勝   『西田幾多郎の思索世界―純粋経験から世界認識へ』岩波書店</w:t>
      </w:r>
      <w:r w:rsidRPr="00210E0F">
        <w:rPr>
          <w:rFonts w:asciiTheme="minorEastAsia" w:hAnsiTheme="minorEastAsia" w:hint="eastAsia"/>
          <w:sz w:val="20"/>
          <w:szCs w:val="20"/>
        </w:rPr>
        <w:t>、2011年</w:t>
      </w:r>
    </w:p>
    <w:p w14:paraId="17CB5CAD" w14:textId="0597974B"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嶺秀樹</w:t>
      </w:r>
      <w:r w:rsidR="003E13B9">
        <w:rPr>
          <w:rFonts w:asciiTheme="minorEastAsia" w:hAnsiTheme="minorEastAsia"/>
          <w:sz w:val="20"/>
          <w:szCs w:val="20"/>
        </w:rPr>
        <w:t xml:space="preserve"> </w:t>
      </w:r>
      <w:r w:rsidRPr="00210E0F">
        <w:rPr>
          <w:rFonts w:asciiTheme="minorEastAsia" w:hAnsiTheme="minorEastAsia"/>
          <w:sz w:val="20"/>
          <w:szCs w:val="20"/>
        </w:rPr>
        <w:t xml:space="preserve">    </w:t>
      </w:r>
      <w:r w:rsidRPr="00210E0F">
        <w:rPr>
          <w:rFonts w:asciiTheme="minorEastAsia" w:hAnsiTheme="minorEastAsia" w:hint="eastAsia"/>
          <w:sz w:val="20"/>
          <w:szCs w:val="20"/>
        </w:rPr>
        <w:t>『西田哲学と田辺哲学の対決―場所の論理と弁証法』ミネルヴァ書房、2012年</w:t>
      </w:r>
    </w:p>
    <w:p w14:paraId="6FAF1696" w14:textId="77777777"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宮野安治　「西田幾多郎と教育学―『教育学について』を読む」上田閑照編『人間であ</w:t>
      </w:r>
    </w:p>
    <w:p w14:paraId="2B026C1C" w14:textId="3C2D749E"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 xml:space="preserve">　　</w:t>
      </w:r>
      <w:r w:rsidRPr="00210E0F">
        <w:rPr>
          <w:rFonts w:asciiTheme="minorEastAsia" w:hAnsiTheme="minorEastAsia"/>
          <w:sz w:val="20"/>
          <w:szCs w:val="20"/>
        </w:rPr>
        <w:t xml:space="preserve">       </w:t>
      </w:r>
      <w:r w:rsidRPr="00210E0F">
        <w:rPr>
          <w:rFonts w:asciiTheme="minorEastAsia" w:hAnsiTheme="minorEastAsia" w:hint="eastAsia"/>
          <w:sz w:val="20"/>
          <w:szCs w:val="20"/>
        </w:rPr>
        <w:t>ること』燈影舎、2006年</w:t>
      </w:r>
    </w:p>
    <w:p w14:paraId="16FA2C24" w14:textId="77777777" w:rsidR="00210E0F" w:rsidRPr="00210E0F" w:rsidRDefault="00210E0F" w:rsidP="00210E0F">
      <w:pPr>
        <w:rPr>
          <w:rFonts w:asciiTheme="minorEastAsia" w:hAnsiTheme="minorEastAsia"/>
          <w:sz w:val="20"/>
          <w:szCs w:val="20"/>
        </w:rPr>
      </w:pPr>
      <w:r w:rsidRPr="00210E0F">
        <w:rPr>
          <w:rFonts w:asciiTheme="minorEastAsia" w:hAnsiTheme="minorEastAsia" w:hint="eastAsia"/>
          <w:sz w:val="20"/>
          <w:szCs w:val="20"/>
        </w:rPr>
        <w:t>村瀬裕也</w:t>
      </w:r>
      <w:r w:rsidRPr="00210E0F">
        <w:rPr>
          <w:rFonts w:asciiTheme="minorEastAsia" w:hAnsiTheme="minorEastAsia"/>
          <w:sz w:val="20"/>
          <w:szCs w:val="20"/>
        </w:rPr>
        <w:t xml:space="preserve">   </w:t>
      </w:r>
      <w:r w:rsidRPr="00210E0F">
        <w:rPr>
          <w:rFonts w:asciiTheme="minorEastAsia" w:hAnsiTheme="minorEastAsia" w:hint="eastAsia"/>
          <w:sz w:val="20"/>
          <w:szCs w:val="20"/>
        </w:rPr>
        <w:t>『</w:t>
      </w:r>
      <w:r w:rsidRPr="00210E0F">
        <w:rPr>
          <w:rFonts w:asciiTheme="minorEastAsia" w:hAnsiTheme="minorEastAsia"/>
          <w:sz w:val="20"/>
          <w:szCs w:val="20"/>
        </w:rPr>
        <w:t>木村素衞</w:t>
      </w:r>
      <w:r w:rsidRPr="00210E0F">
        <w:rPr>
          <w:rFonts w:asciiTheme="minorEastAsia" w:hAnsiTheme="minorEastAsia" w:hint="eastAsia"/>
          <w:sz w:val="20"/>
          <w:szCs w:val="20"/>
        </w:rPr>
        <w:t>の哲学―美と教養への啓示』こぶし書房、2001年</w:t>
      </w:r>
    </w:p>
    <w:p w14:paraId="167C1CE0" w14:textId="77777777" w:rsidR="00210E0F" w:rsidRPr="00210E0F" w:rsidRDefault="00210E0F" w:rsidP="00210E0F">
      <w:pPr>
        <w:rPr>
          <w:rFonts w:asciiTheme="minorEastAsia" w:hAnsiTheme="minorEastAsia" w:cs="ＭＳ 明朝"/>
          <w:sz w:val="20"/>
          <w:szCs w:val="20"/>
        </w:rPr>
      </w:pPr>
      <w:r w:rsidRPr="00210E0F">
        <w:rPr>
          <w:rFonts w:asciiTheme="minorEastAsia" w:hAnsiTheme="minorEastAsia" w:hint="eastAsia"/>
          <w:sz w:val="20"/>
          <w:szCs w:val="20"/>
        </w:rPr>
        <w:t xml:space="preserve">森田伸子　</w:t>
      </w:r>
      <w:r w:rsidRPr="00210E0F">
        <w:rPr>
          <w:rFonts w:asciiTheme="minorEastAsia" w:hAnsiTheme="minorEastAsia"/>
          <w:sz w:val="20"/>
          <w:szCs w:val="20"/>
        </w:rPr>
        <w:t xml:space="preserve"> </w:t>
      </w:r>
      <w:r w:rsidRPr="00210E0F">
        <w:rPr>
          <w:rFonts w:asciiTheme="minorEastAsia" w:hAnsiTheme="minorEastAsia" w:hint="eastAsia"/>
          <w:sz w:val="20"/>
          <w:szCs w:val="20"/>
        </w:rPr>
        <w:t>「</w:t>
      </w:r>
      <w:r w:rsidRPr="00210E0F">
        <w:rPr>
          <w:rFonts w:asciiTheme="minorEastAsia" w:hAnsiTheme="minorEastAsia" w:cs="ＭＳ 明朝"/>
          <w:sz w:val="20"/>
          <w:szCs w:val="20"/>
        </w:rPr>
        <w:t>木村素衞</w:t>
      </w:r>
      <w:r w:rsidRPr="00210E0F">
        <w:rPr>
          <w:rFonts w:asciiTheme="minorEastAsia" w:hAnsiTheme="minorEastAsia" w:cs="ＭＳ 明朝" w:hint="eastAsia"/>
          <w:sz w:val="20"/>
          <w:szCs w:val="20"/>
        </w:rPr>
        <w:t>における政治と教育―京都学派の身体論を問い直す」『人間研究』第</w:t>
      </w:r>
    </w:p>
    <w:p w14:paraId="326C6EE7" w14:textId="77777777" w:rsidR="00210E0F" w:rsidRPr="00210E0F" w:rsidRDefault="00210E0F" w:rsidP="00210E0F">
      <w:pPr>
        <w:rPr>
          <w:rFonts w:asciiTheme="minorEastAsia" w:hAnsiTheme="minorEastAsia" w:cs="ＭＳ 明朝"/>
          <w:sz w:val="20"/>
          <w:szCs w:val="20"/>
        </w:rPr>
      </w:pPr>
      <w:r w:rsidRPr="00210E0F">
        <w:rPr>
          <w:rFonts w:asciiTheme="minorEastAsia" w:hAnsiTheme="minorEastAsia" w:cs="ＭＳ 明朝"/>
          <w:sz w:val="20"/>
          <w:szCs w:val="20"/>
        </w:rPr>
        <w:t xml:space="preserve">         </w:t>
      </w:r>
      <w:r w:rsidRPr="00210E0F">
        <w:rPr>
          <w:rFonts w:asciiTheme="minorEastAsia" w:hAnsiTheme="minorEastAsia" w:cs="ＭＳ 明朝" w:hint="eastAsia"/>
          <w:sz w:val="20"/>
          <w:szCs w:val="20"/>
        </w:rPr>
        <w:t>51号、日本女子大学教育学科の会、2015年</w:t>
      </w:r>
    </w:p>
    <w:p w14:paraId="06ABAE21" w14:textId="77777777" w:rsidR="003E13B9" w:rsidRDefault="00210E0F" w:rsidP="00210E0F">
      <w:pPr>
        <w:rPr>
          <w:rFonts w:asciiTheme="minorEastAsia" w:hAnsiTheme="minorEastAsia" w:cs="Century"/>
          <w:sz w:val="20"/>
          <w:szCs w:val="20"/>
        </w:rPr>
      </w:pPr>
      <w:r w:rsidRPr="00210E0F">
        <w:rPr>
          <w:rFonts w:asciiTheme="minorEastAsia" w:hAnsiTheme="minorEastAsia"/>
          <w:sz w:val="20"/>
          <w:szCs w:val="20"/>
        </w:rPr>
        <w:t>矢野智</w:t>
      </w:r>
      <w:r w:rsidRPr="00210E0F">
        <w:rPr>
          <w:rFonts w:asciiTheme="minorEastAsia" w:hAnsiTheme="minorEastAsia" w:hint="eastAsia"/>
          <w:sz w:val="20"/>
          <w:szCs w:val="20"/>
        </w:rPr>
        <w:t>司</w:t>
      </w:r>
      <w:r w:rsidRPr="00210E0F">
        <w:rPr>
          <w:rFonts w:asciiTheme="minorEastAsia" w:hAnsiTheme="minorEastAsia"/>
          <w:sz w:val="20"/>
          <w:szCs w:val="20"/>
        </w:rPr>
        <w:t xml:space="preserve"> </w:t>
      </w:r>
      <w:r w:rsidRPr="00210E0F">
        <w:rPr>
          <w:rFonts w:asciiTheme="minorEastAsia" w:hAnsiTheme="minorEastAsia" w:cs="Century" w:hint="eastAsia"/>
          <w:sz w:val="20"/>
          <w:szCs w:val="20"/>
        </w:rPr>
        <w:t xml:space="preserve">　「生成と発達を実現するメディアとしての身体―西田幾多郎の歴史的身体の概念を</w:t>
      </w:r>
    </w:p>
    <w:p w14:paraId="6269BB55" w14:textId="5B41CD2E" w:rsidR="00210E0F" w:rsidRPr="00210E0F" w:rsidRDefault="003E13B9" w:rsidP="00210E0F">
      <w:pPr>
        <w:rPr>
          <w:rFonts w:asciiTheme="minorEastAsia" w:hAnsiTheme="minorEastAsia" w:cs="Century"/>
          <w:sz w:val="20"/>
          <w:szCs w:val="20"/>
        </w:rPr>
      </w:pPr>
      <w:r>
        <w:rPr>
          <w:rFonts w:asciiTheme="minorEastAsia" w:hAnsiTheme="minorEastAsia" w:cs="Century" w:hint="eastAsia"/>
          <w:sz w:val="20"/>
          <w:szCs w:val="20"/>
        </w:rPr>
        <w:t xml:space="preserve">　</w:t>
      </w:r>
      <w:r w:rsidR="00210E0F" w:rsidRPr="00210E0F">
        <w:rPr>
          <w:rFonts w:asciiTheme="minorEastAsia" w:hAnsiTheme="minorEastAsia" w:cs="Century" w:hint="eastAsia"/>
          <w:sz w:val="20"/>
          <w:szCs w:val="20"/>
        </w:rPr>
        <w:t>手がかりに」田中毎実編『教育人間学』東京大学出版会、2012年</w:t>
      </w:r>
    </w:p>
    <w:p w14:paraId="0D448965" w14:textId="77777777" w:rsidR="00210E0F" w:rsidRPr="00210E0F" w:rsidRDefault="00210E0F" w:rsidP="00210E0F">
      <w:pPr>
        <w:rPr>
          <w:rFonts w:asciiTheme="minorEastAsia" w:hAnsiTheme="minorEastAsia"/>
          <w:sz w:val="20"/>
          <w:szCs w:val="20"/>
        </w:rPr>
      </w:pPr>
      <w:r w:rsidRPr="00210E0F">
        <w:rPr>
          <w:rFonts w:asciiTheme="minorEastAsia" w:hAnsiTheme="minorEastAsia" w:cs="Century" w:hint="eastAsia"/>
          <w:sz w:val="20"/>
          <w:szCs w:val="20"/>
        </w:rPr>
        <w:t xml:space="preserve">―　　　　</w:t>
      </w:r>
      <w:r w:rsidRPr="00210E0F">
        <w:rPr>
          <w:rFonts w:asciiTheme="minorEastAsia" w:hAnsiTheme="minorEastAsia" w:cs="SimSun"/>
          <w:sz w:val="20"/>
          <w:szCs w:val="20"/>
        </w:rPr>
        <w:t>「人間学―京都学派人間学</w:t>
      </w:r>
      <w:r w:rsidRPr="00210E0F">
        <w:rPr>
          <w:rFonts w:asciiTheme="minorEastAsia" w:hAnsiTheme="minorEastAsia"/>
          <w:sz w:val="20"/>
          <w:szCs w:val="20"/>
        </w:rPr>
        <w:t>と日本の教育学との失われた環を求めて」</w:t>
      </w:r>
      <w:r w:rsidRPr="00210E0F">
        <w:rPr>
          <w:rFonts w:asciiTheme="minorEastAsia" w:hAnsiTheme="minorEastAsia" w:hint="eastAsia"/>
          <w:sz w:val="20"/>
          <w:szCs w:val="20"/>
        </w:rPr>
        <w:t xml:space="preserve">森田尚　　　</w:t>
      </w:r>
    </w:p>
    <w:p w14:paraId="19578F2E" w14:textId="0F622F6F" w:rsidR="00210E0F" w:rsidRPr="00210E0F" w:rsidRDefault="003E13B9" w:rsidP="00210E0F">
      <w:pPr>
        <w:rPr>
          <w:rFonts w:asciiTheme="minorEastAsia" w:hAnsiTheme="minorEastAsia"/>
          <w:sz w:val="20"/>
          <w:szCs w:val="20"/>
        </w:rPr>
      </w:pPr>
      <w:r>
        <w:rPr>
          <w:rFonts w:asciiTheme="minorEastAsia" w:hAnsiTheme="minorEastAsia" w:hint="eastAsia"/>
          <w:sz w:val="20"/>
          <w:szCs w:val="20"/>
        </w:rPr>
        <w:t xml:space="preserve">　　</w:t>
      </w:r>
      <w:r w:rsidR="00210E0F" w:rsidRPr="00210E0F">
        <w:rPr>
          <w:rFonts w:asciiTheme="minorEastAsia" w:hAnsiTheme="minorEastAsia" w:hint="eastAsia"/>
          <w:sz w:val="20"/>
          <w:szCs w:val="20"/>
        </w:rPr>
        <w:t>人・森田伸子編</w:t>
      </w:r>
      <w:r w:rsidR="00210E0F" w:rsidRPr="00210E0F">
        <w:rPr>
          <w:rFonts w:asciiTheme="minorEastAsia" w:hAnsiTheme="minorEastAsia"/>
          <w:sz w:val="20"/>
          <w:szCs w:val="20"/>
        </w:rPr>
        <w:t>『教育思想で読む現代教育』勁草書房</w:t>
      </w:r>
      <w:r w:rsidR="00210E0F" w:rsidRPr="00210E0F">
        <w:rPr>
          <w:rFonts w:asciiTheme="minorEastAsia" w:hAnsiTheme="minorEastAsia" w:hint="eastAsia"/>
          <w:sz w:val="20"/>
          <w:szCs w:val="20"/>
        </w:rPr>
        <w:t>、2013a年、247頁-268頁</w:t>
      </w:r>
    </w:p>
    <w:p w14:paraId="4F1CA6FC" w14:textId="1EDBBB00" w:rsidR="00210E0F" w:rsidRPr="00960A50" w:rsidRDefault="00210E0F" w:rsidP="00210E0F">
      <w:pPr>
        <w:rPr>
          <w:rFonts w:asciiTheme="minorEastAsia" w:hAnsiTheme="minorEastAsia"/>
          <w:sz w:val="20"/>
          <w:szCs w:val="20"/>
        </w:rPr>
      </w:pPr>
      <w:r w:rsidRPr="00210E0F">
        <w:rPr>
          <w:rFonts w:asciiTheme="minorEastAsia" w:hAnsiTheme="minorEastAsia" w:hint="eastAsia"/>
          <w:sz w:val="20"/>
          <w:szCs w:val="20"/>
        </w:rPr>
        <w:t xml:space="preserve">―　　　 </w:t>
      </w:r>
      <w:r w:rsidRPr="00210E0F">
        <w:rPr>
          <w:rFonts w:asciiTheme="minorEastAsia" w:hAnsiTheme="minorEastAsia"/>
          <w:sz w:val="20"/>
          <w:szCs w:val="20"/>
        </w:rPr>
        <w:t xml:space="preserve">  </w:t>
      </w:r>
      <w:r w:rsidRPr="00210E0F">
        <w:rPr>
          <w:rFonts w:asciiTheme="minorEastAsia" w:hAnsiTheme="minorEastAsia" w:hint="eastAsia"/>
          <w:sz w:val="20"/>
          <w:szCs w:val="20"/>
        </w:rPr>
        <w:t>「近代日本教育学史における発達と自覚」教育思想史学会『近代教育フォーラム』第</w:t>
      </w:r>
      <w:r w:rsidRPr="00960A50">
        <w:rPr>
          <w:rFonts w:asciiTheme="minorEastAsia" w:hAnsiTheme="minorEastAsia" w:hint="eastAsia"/>
          <w:sz w:val="20"/>
          <w:szCs w:val="20"/>
        </w:rPr>
        <w:t>22号、2013b年</w:t>
      </w:r>
    </w:p>
    <w:p w14:paraId="193EF222" w14:textId="77777777" w:rsidR="00210E0F" w:rsidRPr="00960A50" w:rsidRDefault="00210E0F" w:rsidP="00210E0F">
      <w:pPr>
        <w:rPr>
          <w:rFonts w:asciiTheme="minorEastAsia" w:hAnsiTheme="minorEastAsia"/>
          <w:sz w:val="20"/>
          <w:szCs w:val="20"/>
        </w:rPr>
      </w:pPr>
      <w:r w:rsidRPr="00960A50">
        <w:rPr>
          <w:rFonts w:asciiTheme="minorEastAsia" w:hAnsiTheme="minorEastAsia" w:hint="eastAsia"/>
          <w:sz w:val="20"/>
          <w:szCs w:val="20"/>
        </w:rPr>
        <w:t>―　　『幼児理解の現象学―メディアが開く子どもの生命世界』萌文書林、2014年</w:t>
      </w:r>
    </w:p>
    <w:p w14:paraId="63A651D3" w14:textId="4B35C3AE" w:rsidR="00210E0F" w:rsidRPr="00960A50" w:rsidRDefault="00960A50" w:rsidP="000A16E6">
      <w:pPr>
        <w:jc w:val="left"/>
        <w:rPr>
          <w:rFonts w:asciiTheme="minorEastAsia" w:hAnsiTheme="minorEastAsia"/>
          <w:bCs/>
          <w:sz w:val="20"/>
          <w:szCs w:val="20"/>
        </w:rPr>
      </w:pPr>
      <w:r w:rsidRPr="00960A50">
        <w:rPr>
          <w:rFonts w:asciiTheme="minorEastAsia" w:hAnsiTheme="minorEastAsia" w:hint="eastAsia"/>
          <w:bCs/>
          <w:sz w:val="20"/>
          <w:szCs w:val="20"/>
        </w:rPr>
        <w:t>和田修二　『子どもの人間学』第一法規出版、1987年</w:t>
      </w:r>
    </w:p>
    <w:sectPr w:rsidR="00210E0F" w:rsidRPr="00960A50" w:rsidSect="0041017E">
      <w:type w:val="continuous"/>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936C2" w14:textId="77777777" w:rsidR="00E35447" w:rsidRDefault="00E35447" w:rsidP="00AC0ED1">
      <w:r>
        <w:separator/>
      </w:r>
    </w:p>
  </w:endnote>
  <w:endnote w:type="continuationSeparator" w:id="0">
    <w:p w14:paraId="6979B095" w14:textId="77777777" w:rsidR="00E35447" w:rsidRDefault="00E35447" w:rsidP="00AC0ED1">
      <w:r>
        <w:continuationSeparator/>
      </w:r>
    </w:p>
  </w:endnote>
  <w:endnote w:id="1">
    <w:p w14:paraId="33F1B0BF" w14:textId="5EBDD2B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本研究は</w:t>
      </w:r>
      <w:r>
        <w:rPr>
          <w:rFonts w:asciiTheme="minorEastAsia" w:hAnsiTheme="minorEastAsia" w:hint="eastAsia"/>
          <w:sz w:val="20"/>
          <w:szCs w:val="20"/>
        </w:rPr>
        <w:t>「京都学派」という名称を、大橋良介による次の定義</w:t>
      </w:r>
      <w:r w:rsidRPr="00977AD8">
        <w:rPr>
          <w:rFonts w:asciiTheme="minorEastAsia" w:hAnsiTheme="minorEastAsia" w:hint="eastAsia"/>
          <w:sz w:val="20"/>
          <w:szCs w:val="20"/>
        </w:rPr>
        <w:t>「〈無〉の思想をベースにして哲学の諸分野を形成した、数世代にわたる哲学者グループ」［大橋2004:10</w:t>
      </w:r>
      <w:r>
        <w:rPr>
          <w:rFonts w:asciiTheme="minorEastAsia" w:hAnsiTheme="minorEastAsia" w:hint="eastAsia"/>
          <w:sz w:val="20"/>
          <w:szCs w:val="20"/>
        </w:rPr>
        <w:t>］の</w:t>
      </w:r>
      <w:r w:rsidRPr="00977AD8">
        <w:rPr>
          <w:rFonts w:asciiTheme="minorEastAsia" w:hAnsiTheme="minorEastAsia" w:hint="eastAsia"/>
          <w:sz w:val="20"/>
          <w:szCs w:val="20"/>
        </w:rPr>
        <w:t>理解の下に用いる。また大橋によると、「京都学派」が最初に語られたのは、戸坂潤</w:t>
      </w:r>
      <w:r w:rsidRPr="00977AD8">
        <w:rPr>
          <w:rFonts w:asciiTheme="minorEastAsia" w:hAnsiTheme="minorEastAsia"/>
          <w:sz w:val="20"/>
          <w:szCs w:val="20"/>
        </w:rPr>
        <w:t>(1900-1945)</w:t>
      </w:r>
      <w:r w:rsidRPr="00977AD8">
        <w:rPr>
          <w:rFonts w:asciiTheme="minorEastAsia" w:hAnsiTheme="minorEastAsia" w:hint="eastAsia"/>
          <w:sz w:val="20"/>
          <w:szCs w:val="20"/>
        </w:rPr>
        <w:t>の論文「京都学派の哲学」</w:t>
      </w:r>
      <w:r w:rsidRPr="00977AD8">
        <w:rPr>
          <w:rFonts w:asciiTheme="minorEastAsia" w:hAnsiTheme="minorEastAsia"/>
          <w:sz w:val="20"/>
          <w:szCs w:val="20"/>
        </w:rPr>
        <w:t>(1932</w:t>
      </w:r>
      <w:r w:rsidRPr="00977AD8">
        <w:rPr>
          <w:rFonts w:asciiTheme="minorEastAsia" w:hAnsiTheme="minorEastAsia" w:hint="eastAsia"/>
          <w:sz w:val="20"/>
          <w:szCs w:val="20"/>
        </w:rPr>
        <w:t>年)においてであった。</w:t>
      </w:r>
    </w:p>
  </w:endnote>
  <w:endnote w:id="2">
    <w:p w14:paraId="5FC008E2" w14:textId="76915930"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木村素衞</w:t>
      </w:r>
      <w:r w:rsidRPr="00977AD8">
        <w:rPr>
          <w:rFonts w:asciiTheme="minorEastAsia" w:hAnsiTheme="minorEastAsia" w:hint="eastAsia"/>
          <w:sz w:val="20"/>
          <w:szCs w:val="20"/>
        </w:rPr>
        <w:t>は、1895年3月11日、石川県江沼郡橋立村（現在の加賀市橋立町）に生まれた。生家は代々、北前船の船主であった。家業の廃業により12歳で京都に移住。病気のため進学は遅れたが、闘病中に独学でドイツ語を修得し、病床で西田幾多郎の『善の研究』を読む。1919年に西田宅を訪れ聴講を許され、1920年９月、満25歳で京都帝国大学文学部哲学科選科に入学。1923年3月に修了した。大谷大学、広島文理科大学を経て、1933年5月に京都帝国大学文学部助教授に就任。1939年には教育学教授法講座を受け持つことになる。1940年、学位論文「実践的存在の基礎構造」により文学博士の学位を取得し、同教授となる。経歴については、『表現愛』（こぶし書房、1997年）巻末の「</w:t>
      </w:r>
      <w:r w:rsidRPr="00977AD8">
        <w:rPr>
          <w:rFonts w:asciiTheme="minorEastAsia" w:hAnsiTheme="minorEastAsia"/>
          <w:sz w:val="20"/>
          <w:szCs w:val="20"/>
        </w:rPr>
        <w:t xml:space="preserve">木村素衞 </w:t>
      </w:r>
      <w:r w:rsidRPr="00977AD8">
        <w:rPr>
          <w:rFonts w:asciiTheme="minorEastAsia" w:hAnsiTheme="minorEastAsia" w:hint="eastAsia"/>
          <w:sz w:val="20"/>
          <w:szCs w:val="20"/>
        </w:rPr>
        <w:t>略年譜」、『</w:t>
      </w:r>
      <w:r w:rsidRPr="00977AD8">
        <w:rPr>
          <w:rFonts w:asciiTheme="minorEastAsia" w:hAnsiTheme="minorEastAsia"/>
          <w:sz w:val="20"/>
          <w:szCs w:val="20"/>
        </w:rPr>
        <w:t>木村素衞</w:t>
      </w:r>
      <w:r w:rsidRPr="00977AD8">
        <w:rPr>
          <w:rFonts w:asciiTheme="minorEastAsia" w:hAnsiTheme="minorEastAsia" w:hint="eastAsia"/>
          <w:sz w:val="20"/>
          <w:szCs w:val="20"/>
        </w:rPr>
        <w:t>先生と信州』（信濃教育会出版部、1996年）所収の「</w:t>
      </w:r>
      <w:r w:rsidRPr="00977AD8">
        <w:rPr>
          <w:rFonts w:asciiTheme="minorEastAsia" w:hAnsiTheme="minorEastAsia"/>
          <w:sz w:val="20"/>
          <w:szCs w:val="20"/>
        </w:rPr>
        <w:t>木村素衞</w:t>
      </w:r>
      <w:r w:rsidRPr="00977AD8">
        <w:rPr>
          <w:rFonts w:asciiTheme="minorEastAsia" w:hAnsiTheme="minorEastAsia" w:hint="eastAsia"/>
          <w:sz w:val="20"/>
          <w:szCs w:val="20"/>
        </w:rPr>
        <w:t>先生略年譜・信州での足跡」を参照した。また、木村の著作や論考、</w:t>
      </w:r>
      <w:r w:rsidRPr="00977AD8">
        <w:rPr>
          <w:rFonts w:asciiTheme="minorEastAsia" w:hAnsiTheme="minorEastAsia"/>
          <w:sz w:val="20"/>
          <w:szCs w:val="20"/>
        </w:rPr>
        <w:t>木村</w:t>
      </w:r>
      <w:r w:rsidRPr="00977AD8">
        <w:rPr>
          <w:rFonts w:asciiTheme="minorEastAsia" w:hAnsiTheme="minorEastAsia" w:hint="eastAsia"/>
          <w:sz w:val="20"/>
          <w:szCs w:val="20"/>
        </w:rPr>
        <w:t>の思想に関する諸研究については、大西正倫著『表現的生命の教育哲学―</w:t>
      </w:r>
      <w:r w:rsidRPr="00977AD8">
        <w:rPr>
          <w:rFonts w:asciiTheme="minorEastAsia" w:hAnsiTheme="minorEastAsia"/>
          <w:sz w:val="20"/>
          <w:szCs w:val="20"/>
        </w:rPr>
        <w:t>木村素衞</w:t>
      </w:r>
      <w:r w:rsidRPr="00977AD8">
        <w:rPr>
          <w:rFonts w:asciiTheme="minorEastAsia" w:hAnsiTheme="minorEastAsia" w:hint="eastAsia"/>
          <w:sz w:val="20"/>
          <w:szCs w:val="20"/>
        </w:rPr>
        <w:t>の教育思想』の巻末に添付されている「</w:t>
      </w:r>
      <w:r w:rsidRPr="00977AD8">
        <w:rPr>
          <w:rFonts w:asciiTheme="minorEastAsia" w:hAnsiTheme="minorEastAsia"/>
          <w:sz w:val="20"/>
          <w:szCs w:val="20"/>
        </w:rPr>
        <w:t>木村素衞</w:t>
      </w:r>
      <w:r>
        <w:rPr>
          <w:rFonts w:asciiTheme="minorEastAsia" w:hAnsiTheme="minorEastAsia" w:hint="eastAsia"/>
          <w:sz w:val="20"/>
          <w:szCs w:val="20"/>
        </w:rPr>
        <w:t>に関する文献・資料目録」を参照した</w:t>
      </w:r>
      <w:r w:rsidRPr="00977AD8">
        <w:rPr>
          <w:rFonts w:asciiTheme="minorEastAsia" w:hAnsiTheme="minorEastAsia" w:hint="eastAsia"/>
          <w:sz w:val="20"/>
          <w:szCs w:val="20"/>
        </w:rPr>
        <w:t>。</w:t>
      </w:r>
    </w:p>
  </w:endnote>
  <w:endnote w:id="3">
    <w:p w14:paraId="3A1C06C1" w14:textId="77777777" w:rsidR="00E35447" w:rsidRPr="00977AD8" w:rsidRDefault="00E35447" w:rsidP="00977AD8">
      <w:pPr>
        <w:rPr>
          <w:rFonts w:asciiTheme="minorEastAsia" w:hAnsiTheme="minorEastAsia" w:cs="ＭＳ 明朝"/>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例えば、</w:t>
      </w:r>
      <w:r w:rsidRPr="00977AD8">
        <w:rPr>
          <w:rFonts w:asciiTheme="minorEastAsia" w:hAnsiTheme="minorEastAsia" w:cs="ＭＳ 明朝" w:hint="eastAsia"/>
          <w:sz w:val="20"/>
          <w:szCs w:val="20"/>
        </w:rPr>
        <w:t>『</w:t>
      </w:r>
      <w:r w:rsidRPr="00977AD8">
        <w:rPr>
          <w:rFonts w:asciiTheme="minorEastAsia" w:hAnsiTheme="minorEastAsia" w:cs="ＭＳ 明朝"/>
          <w:sz w:val="20"/>
          <w:szCs w:val="20"/>
        </w:rPr>
        <w:t>木村素衞</w:t>
      </w:r>
      <w:r w:rsidRPr="00977AD8">
        <w:rPr>
          <w:rFonts w:asciiTheme="minorEastAsia" w:hAnsiTheme="minorEastAsia" w:cs="ＭＳ 明朝" w:hint="eastAsia"/>
          <w:sz w:val="20"/>
          <w:szCs w:val="20"/>
        </w:rPr>
        <w:t>先生と信州』（信濃教育会出版部、1996年）の前書きには、木村は</w:t>
      </w:r>
      <w:r w:rsidRPr="00977AD8">
        <w:rPr>
          <w:rFonts w:asciiTheme="minorEastAsia" w:hAnsiTheme="minorEastAsia" w:hint="eastAsia"/>
          <w:sz w:val="20"/>
          <w:szCs w:val="20"/>
        </w:rPr>
        <w:t>「人間の『美と愛』の追求から生まれてくる教育学の創始者」と紹介されている。</w:t>
      </w:r>
    </w:p>
  </w:endnote>
  <w:endnote w:id="4">
    <w:p w14:paraId="3908BBFC" w14:textId="5F401186" w:rsidR="00E35447" w:rsidRPr="00977AD8" w:rsidRDefault="00E35447" w:rsidP="00977AD8">
      <w:pPr>
        <w:rPr>
          <w:rFonts w:asciiTheme="minorEastAsia" w:hAnsiTheme="minorEastAsia"/>
          <w:bCs/>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この辺りの</w:t>
      </w:r>
      <w:r>
        <w:rPr>
          <w:rFonts w:asciiTheme="minorEastAsia" w:hAnsiTheme="minorEastAsia" w:hint="eastAsia"/>
          <w:sz w:val="20"/>
          <w:szCs w:val="20"/>
        </w:rPr>
        <w:t>現代教育についての</w:t>
      </w:r>
      <w:r w:rsidRPr="00977AD8">
        <w:rPr>
          <w:rFonts w:asciiTheme="minorEastAsia" w:hAnsiTheme="minorEastAsia" w:hint="eastAsia"/>
          <w:sz w:val="20"/>
          <w:szCs w:val="20"/>
        </w:rPr>
        <w:t>問題意識は、「〈わざ〉を生きる身体」による「身を投じた学び」を現代教育の地平に論じた奥井遼の論考に通じるものである</w:t>
      </w:r>
      <w:r w:rsidRPr="00977AD8">
        <w:rPr>
          <w:rFonts w:asciiTheme="minorEastAsia" w:hAnsiTheme="minorEastAsia" w:hint="eastAsia"/>
          <w:bCs/>
          <w:sz w:val="20"/>
          <w:szCs w:val="20"/>
        </w:rPr>
        <w:t>［奥井2015:311］。</w:t>
      </w:r>
    </w:p>
  </w:endnote>
  <w:endnote w:id="5">
    <w:p w14:paraId="0A637BCA"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cs="Century" w:hint="eastAsia"/>
          <w:sz w:val="20"/>
          <w:szCs w:val="20"/>
        </w:rPr>
        <w:t>「表現愛」の概念は、1938年に執筆された木村の代表的論文「表現愛」（第一部「身体と精神」、第二部「表現愛の構造」）において提出された。</w:t>
      </w:r>
    </w:p>
  </w:endnote>
  <w:endnote w:id="6">
    <w:p w14:paraId="2590AA2F" w14:textId="77777777" w:rsidR="00E35447" w:rsidRPr="00977AD8" w:rsidRDefault="00E35447" w:rsidP="00977AD8">
      <w:pPr>
        <w:rPr>
          <w:rFonts w:asciiTheme="minorEastAsia" w:hAnsiTheme="minorEastAsia" w:cs="ＭＳ 明朝"/>
          <w:sz w:val="20"/>
          <w:szCs w:val="20"/>
        </w:rPr>
      </w:pPr>
      <w:r w:rsidRPr="00977AD8">
        <w:rPr>
          <w:rStyle w:val="aa"/>
          <w:rFonts w:asciiTheme="minorEastAsia" w:hAnsiTheme="minorEastAsia"/>
          <w:sz w:val="20"/>
          <w:szCs w:val="20"/>
        </w:rPr>
        <w:endnoteRef/>
      </w:r>
      <w:r w:rsidRPr="00977AD8">
        <w:rPr>
          <w:rFonts w:asciiTheme="minorEastAsia" w:hAnsiTheme="minorEastAsia" w:cs="ＭＳ 明朝" w:hint="eastAsia"/>
          <w:sz w:val="20"/>
          <w:szCs w:val="20"/>
        </w:rPr>
        <w:t>『教育と人間』の「あと書」より。『教育と人間』は木村の死後、高坂正顕（</w:t>
      </w:r>
      <w:r w:rsidRPr="00977AD8">
        <w:rPr>
          <w:rFonts w:asciiTheme="minorEastAsia" w:hAnsiTheme="minorEastAsia" w:cs="ＭＳ 明朝"/>
          <w:sz w:val="20"/>
          <w:szCs w:val="20"/>
        </w:rPr>
        <w:t>1900-1969）</w:t>
      </w:r>
      <w:r w:rsidRPr="00977AD8">
        <w:rPr>
          <w:rFonts w:asciiTheme="minorEastAsia" w:hAnsiTheme="minorEastAsia" w:cs="ＭＳ 明朝" w:hint="eastAsia"/>
          <w:sz w:val="20"/>
          <w:szCs w:val="20"/>
        </w:rPr>
        <w:t>の編集により、木村の遺構である論文「教育の本質について」(1939年)と、学位論文の最終章である論文「教育哲学に対する基礎と展望」（1937年）を組み合わせ、弘文堂より出版された。</w:t>
      </w:r>
    </w:p>
  </w:endnote>
  <w:endnote w:id="7">
    <w:p w14:paraId="31EED9C3"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木村の思索時期については、小田部胤久による次の区分に添い、三期に分けて捉える。小田部は木村の思想展開を、三つの時期で捉えている。第一期は大学を卒業した1923年から大谷大学、広島文理科大学に赴任し、その後京都帝国大学文学部に招請されるまでの10年弱の間、第二期は、研究の主軸を美学・哲学研究から教育学研究へと移した1933年から、「表現愛」概念を提</w:t>
      </w:r>
    </w:p>
    <w:p w14:paraId="3324ECC6" w14:textId="77777777" w:rsidR="00E35447" w:rsidRPr="00977AD8" w:rsidRDefault="00E35447" w:rsidP="00977AD8">
      <w:pPr>
        <w:rPr>
          <w:rFonts w:asciiTheme="minorEastAsia" w:hAnsiTheme="minorEastAsia"/>
          <w:sz w:val="20"/>
          <w:szCs w:val="20"/>
        </w:rPr>
      </w:pPr>
      <w:r w:rsidRPr="00977AD8">
        <w:rPr>
          <w:rFonts w:asciiTheme="minorEastAsia" w:hAnsiTheme="minorEastAsia" w:hint="eastAsia"/>
          <w:sz w:val="20"/>
          <w:szCs w:val="20"/>
        </w:rPr>
        <w:t>出する1938年頃の間、そして第三期は1939年ごろから急逝する1946年までの期間である［小田部2010:24］。本稿はこの区分に倣い、それぞれを前期・中期・後期と記述する。</w:t>
      </w:r>
    </w:p>
  </w:endnote>
  <w:endnote w:id="8">
    <w:p w14:paraId="39DD9096" w14:textId="4EF4786E"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先行する木村研究においては、「表現」と「形成」との用語が意味するところの違いは問われていない。大西は、木村自身が両用後の区別を明示していない理由から、「区別をこえて」という意を込めて、〈形成＝表現〉という表記を提案する［大西</w:t>
      </w:r>
      <w:r w:rsidRPr="00977AD8">
        <w:rPr>
          <w:rFonts w:asciiTheme="minorEastAsia" w:hAnsiTheme="minorEastAsia"/>
          <w:sz w:val="20"/>
          <w:szCs w:val="20"/>
        </w:rPr>
        <w:t>2011</w:t>
      </w:r>
      <w:r w:rsidRPr="00977AD8">
        <w:rPr>
          <w:rFonts w:asciiTheme="minorEastAsia" w:hAnsiTheme="minorEastAsia" w:hint="eastAsia"/>
          <w:sz w:val="20"/>
          <w:szCs w:val="20"/>
        </w:rPr>
        <w:t>:106-107］。また、西村も「表現＝形成」と捉え［西村2005:76］、内外・主客相即の「人間『形成』論」を木村の表現論に読み取る。しかしながら本研究は、「表現的形成（形成的表現）」に含まれる「表現」と「形成」を、木村の言う美的制作的「ポイエシス」と社会的実践的「プラクシス」とに重ね、その微妙なニュアンスの違いと相互連関を捉えてみたいと考えている。木村自身、後期教育学においては「ポイエシス＝プラクシス」との術語を用いており、その「＝」が単なる等号ではなく、区別を含みつつ依拠しあう「弁証法的自同性」の「＝」であることが先行研究に指摘されている［小林</w:t>
      </w:r>
      <w:r w:rsidRPr="00977AD8">
        <w:rPr>
          <w:rFonts w:asciiTheme="minorEastAsia" w:hAnsiTheme="minorEastAsia"/>
          <w:sz w:val="20"/>
          <w:szCs w:val="20"/>
        </w:rPr>
        <w:t>1997</w:t>
      </w:r>
      <w:r w:rsidRPr="00977AD8">
        <w:rPr>
          <w:rFonts w:asciiTheme="minorEastAsia" w:hAnsiTheme="minorEastAsia" w:hint="eastAsia"/>
          <w:sz w:val="20"/>
          <w:szCs w:val="20"/>
        </w:rPr>
        <w:t>］。この点に関し、後期教育学の「技術的身体」論が、身体の「形成的」側面に焦点を当てていることの意味についても課題としたい。</w:t>
      </w:r>
    </w:p>
  </w:endnote>
  <w:endnote w:id="9">
    <w:p w14:paraId="55F0F1BF"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本研究のこの問題意識は、矢野智司の構築する「生成と発達の教育人間学」に通じるものである。矢野によると、人間の生は、思考を介する問題解決のような「経験」によって分節化された社会的有用性の「発達」と、脱自的で過剰な「体験」が生命性に触れる「生成」という次元の異なる二つの位相によって動いている。G</w:t>
      </w:r>
      <w:r w:rsidRPr="00977AD8">
        <w:rPr>
          <w:rFonts w:asciiTheme="minorEastAsia" w:hAnsiTheme="minorEastAsia"/>
          <w:sz w:val="20"/>
          <w:szCs w:val="20"/>
        </w:rPr>
        <w:t>.</w:t>
      </w:r>
      <w:r w:rsidRPr="00977AD8">
        <w:rPr>
          <w:rFonts w:asciiTheme="minorEastAsia" w:hAnsiTheme="minorEastAsia" w:hint="eastAsia"/>
          <w:sz w:val="20"/>
          <w:szCs w:val="20"/>
        </w:rPr>
        <w:t>バタイユの思想に照らし合わせると、前者は動物性としての世界との連続性が「否定」される「人間化」の側面、後者は有用性追求による動物性の「否定」を再度「否定」する「脱人間化」の側面として語り直される。矢野は、相対する以上の二側面が人間において生起する機構を、西田幾多郎による「歴史的身体」の身体論に見出している［矢野2012a:227］。西田の身体論については、後に改めて本論で詳述する。</w:t>
      </w:r>
    </w:p>
  </w:endnote>
  <w:endnote w:id="10">
    <w:p w14:paraId="058C6CF2" w14:textId="28E253F1"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cs="Arial"/>
          <w:color w:val="262626"/>
          <w:kern w:val="0"/>
          <w:sz w:val="20"/>
          <w:szCs w:val="20"/>
        </w:rPr>
        <w:t>1936年に設置された「日本諸学振興委員会」は、哲学、歴史学、法学、経済学など</w:t>
      </w:r>
      <w:r w:rsidRPr="00977AD8">
        <w:rPr>
          <w:rFonts w:asciiTheme="minorEastAsia" w:hAnsiTheme="minorEastAsia" w:cs="Arial" w:hint="eastAsia"/>
          <w:color w:val="262626"/>
          <w:kern w:val="0"/>
          <w:sz w:val="20"/>
          <w:szCs w:val="20"/>
        </w:rPr>
        <w:t>、</w:t>
      </w:r>
      <w:r w:rsidRPr="00977AD8">
        <w:rPr>
          <w:rFonts w:asciiTheme="minorEastAsia" w:hAnsiTheme="minorEastAsia" w:cs="Arial"/>
          <w:color w:val="262626"/>
          <w:kern w:val="0"/>
          <w:sz w:val="20"/>
          <w:szCs w:val="20"/>
        </w:rPr>
        <w:t>主に人文社会系の広い範囲の研究者の発表・教育活動を統制するために設置された</w:t>
      </w:r>
      <w:r w:rsidRPr="00977AD8">
        <w:rPr>
          <w:rFonts w:asciiTheme="minorEastAsia" w:hAnsiTheme="minorEastAsia" w:cs="Arial" w:hint="eastAsia"/>
          <w:color w:val="262626"/>
          <w:kern w:val="0"/>
          <w:sz w:val="20"/>
          <w:szCs w:val="20"/>
        </w:rPr>
        <w:t>。</w:t>
      </w:r>
      <w:r w:rsidRPr="00977AD8">
        <w:rPr>
          <w:rFonts w:asciiTheme="minorEastAsia" w:hAnsiTheme="minorEastAsia" w:cs="Arial"/>
          <w:color w:val="262626"/>
          <w:kern w:val="0"/>
          <w:sz w:val="20"/>
          <w:szCs w:val="20"/>
        </w:rPr>
        <w:t>今日に至る全国学会への編成の契機</w:t>
      </w:r>
      <w:r w:rsidRPr="00977AD8">
        <w:rPr>
          <w:rFonts w:asciiTheme="minorEastAsia" w:hAnsiTheme="minorEastAsia" w:cs="Arial" w:hint="eastAsia"/>
          <w:color w:val="262626"/>
          <w:kern w:val="0"/>
          <w:sz w:val="20"/>
          <w:szCs w:val="20"/>
        </w:rPr>
        <w:t>ともなったと言われている［駒込ほか：2010］。</w:t>
      </w:r>
    </w:p>
  </w:endnote>
  <w:endnote w:id="11">
    <w:p w14:paraId="4C257185" w14:textId="50B4B79B"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木村は、1946年</w:t>
      </w:r>
      <w:r w:rsidRPr="00977AD8">
        <w:rPr>
          <w:rFonts w:asciiTheme="minorEastAsia" w:hAnsiTheme="minorEastAsia"/>
          <w:sz w:val="20"/>
          <w:szCs w:val="20"/>
        </w:rPr>
        <w:t>2</w:t>
      </w:r>
      <w:r w:rsidRPr="00977AD8">
        <w:rPr>
          <w:rFonts w:asciiTheme="minorEastAsia" w:hAnsiTheme="minorEastAsia" w:hint="eastAsia"/>
          <w:sz w:val="20"/>
          <w:szCs w:val="20"/>
        </w:rPr>
        <w:t>月12日、講演旅行中に信州上田で急逝した。享年50歳11ヶ月。「日本教育家の委員会」に選ばれたのは、その直前の２月９日のことだった。</w:t>
      </w:r>
    </w:p>
  </w:endnote>
  <w:endnote w:id="12">
    <w:p w14:paraId="5380C711"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2014年10月には『</w:t>
      </w:r>
      <w:r w:rsidRPr="00977AD8">
        <w:rPr>
          <w:rFonts w:asciiTheme="minorEastAsia" w:hAnsiTheme="minorEastAsia"/>
          <w:sz w:val="20"/>
          <w:szCs w:val="20"/>
        </w:rPr>
        <w:t>木村素衞</w:t>
      </w:r>
      <w:r w:rsidRPr="00977AD8">
        <w:rPr>
          <w:rFonts w:asciiTheme="minorEastAsia" w:hAnsiTheme="minorEastAsia" w:hint="eastAsia"/>
          <w:sz w:val="20"/>
          <w:szCs w:val="20"/>
        </w:rPr>
        <w:t>著作集』（全六巻）が学術出版会より刊行された。その編者である矢野智司は、1910年代から1950年代の日本の教育学研究に、京都学派の思想が大きな影響力を持っていたことを指摘し、木村教育学をその流れの中に位置づけている［矢野2013</w:t>
      </w:r>
      <w:r w:rsidRPr="00977AD8">
        <w:rPr>
          <w:rFonts w:asciiTheme="minorEastAsia" w:hAnsiTheme="minorEastAsia"/>
          <w:sz w:val="20"/>
          <w:szCs w:val="20"/>
        </w:rPr>
        <w:t>a,2013b</w:t>
      </w:r>
      <w:r w:rsidRPr="00977AD8">
        <w:rPr>
          <w:rFonts w:asciiTheme="minorEastAsia" w:hAnsiTheme="minorEastAsia" w:hint="eastAsia"/>
          <w:sz w:val="20"/>
          <w:szCs w:val="20"/>
        </w:rPr>
        <w:t>］。</w:t>
      </w:r>
    </w:p>
  </w:endnote>
  <w:endnote w:id="13">
    <w:p w14:paraId="0E61C985"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大西は、木村が「表現愛」という言葉を以て、何を問おうとしどのような語りを選んだか、その「内在的・追体験的」な把握を基本姿勢としながら、木村教育学の「批判的継承と内在的発展」を試みる［大西2011:</w:t>
      </w:r>
      <w:r w:rsidRPr="00977AD8">
        <w:rPr>
          <w:rFonts w:asciiTheme="minorEastAsia" w:hAnsiTheme="minorEastAsia"/>
          <w:sz w:val="20"/>
          <w:szCs w:val="20"/>
        </w:rPr>
        <w:t>8-</w:t>
      </w:r>
      <w:r w:rsidRPr="00977AD8">
        <w:rPr>
          <w:rFonts w:asciiTheme="minorEastAsia" w:hAnsiTheme="minorEastAsia" w:hint="eastAsia"/>
          <w:sz w:val="20"/>
          <w:szCs w:val="20"/>
        </w:rPr>
        <w:t>9、17］。</w:t>
      </w:r>
    </w:p>
  </w:endnote>
  <w:endnote w:id="14">
    <w:p w14:paraId="587CADD6"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ここで検証されているのは、次の二つの先行研究である。第一は、稲垣忠彦によるドイツ観念論的美学の「アナロジー」としての木村教育学の理解、第二は、村瀬裕也による「美と教養への啓示」としての木村の思想理解である。大西によれば、前者は、木村が芸術制作の原理を教育へと転用したと考え、両者を通底する論理構造を探ろうとした木村の試みを読み違えている。また後者は、木村の思想に最も影響力のあった西田の「絶対無」概念を拒絶し、木村がドイツ観念論に批判的に見出した教養主義、木村の言葉で言えば「メンシュハイトの理念」や「人類文化のイデー」を、木村の主張と見誤っている［大西2011:7-8］。</w:t>
      </w:r>
    </w:p>
  </w:endnote>
  <w:endnote w:id="15">
    <w:p w14:paraId="7C138CE2" w14:textId="77777777" w:rsidR="00E35447" w:rsidRPr="00977AD8" w:rsidRDefault="00E35447" w:rsidP="00977AD8">
      <w:pPr>
        <w:rPr>
          <w:rFonts w:asciiTheme="minorEastAsia" w:hAnsiTheme="minorEastAsia" w:cs="Century"/>
          <w:sz w:val="20"/>
          <w:szCs w:val="20"/>
        </w:rPr>
      </w:pPr>
      <w:r w:rsidRPr="00977AD8">
        <w:rPr>
          <w:rStyle w:val="aa"/>
          <w:rFonts w:asciiTheme="minorEastAsia" w:hAnsiTheme="minorEastAsia"/>
          <w:sz w:val="20"/>
          <w:szCs w:val="20"/>
        </w:rPr>
        <w:endnoteRef/>
      </w:r>
      <w:r w:rsidRPr="00977AD8">
        <w:rPr>
          <w:rFonts w:asciiTheme="minorEastAsia" w:hAnsiTheme="minorEastAsia" w:cs="Century" w:hint="eastAsia"/>
          <w:sz w:val="20"/>
          <w:szCs w:val="20"/>
        </w:rPr>
        <w:t>大西によれば、この時期の木村の企図は「西田哲学を基盤に自己の思想的立場を確立し、そのことを通してドイツ観念論を超出する」ことであった</w:t>
      </w:r>
      <w:r w:rsidRPr="00977AD8">
        <w:rPr>
          <w:rFonts w:asciiTheme="minorEastAsia" w:hAnsiTheme="minorEastAsia" w:hint="eastAsia"/>
          <w:sz w:val="20"/>
          <w:szCs w:val="20"/>
        </w:rPr>
        <w:t>［大西2011:12］</w:t>
      </w:r>
      <w:r w:rsidRPr="00977AD8">
        <w:rPr>
          <w:rFonts w:asciiTheme="minorEastAsia" w:hAnsiTheme="minorEastAsia" w:cs="Century" w:hint="eastAsia"/>
          <w:sz w:val="20"/>
          <w:szCs w:val="20"/>
        </w:rPr>
        <w:t>。</w:t>
      </w:r>
    </w:p>
  </w:endnote>
  <w:endnote w:id="16">
    <w:p w14:paraId="4225BF43"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その他、哲学研究の立場から木村の身体の「形成性」を論じたものに、大熊洋行の論考「</w:t>
      </w:r>
      <w:r w:rsidRPr="00977AD8">
        <w:rPr>
          <w:rFonts w:asciiTheme="minorEastAsia" w:hAnsiTheme="minorEastAsia"/>
          <w:sz w:val="20"/>
          <w:szCs w:val="20"/>
        </w:rPr>
        <w:t>木村素衞</w:t>
      </w:r>
      <w:r w:rsidRPr="00977AD8">
        <w:rPr>
          <w:rFonts w:asciiTheme="minorEastAsia" w:hAnsiTheme="minorEastAsia" w:hint="eastAsia"/>
          <w:sz w:val="20"/>
          <w:szCs w:val="20"/>
        </w:rPr>
        <w:t>『身体と精神』」（熊野純彦編『日本哲学小史―近代100年の20篇』中央公論親社、2009年）がある。また、岩城見一による「解説」（岩城見一編『美のプラクシス』燈影舎、2000年）は、木村が西田哲学により摂取されたフィードラー（</w:t>
      </w:r>
      <w:r w:rsidRPr="00977AD8">
        <w:rPr>
          <w:rFonts w:asciiTheme="minorEastAsia" w:hAnsiTheme="minorEastAsia"/>
          <w:sz w:val="20"/>
          <w:szCs w:val="20"/>
        </w:rPr>
        <w:t>Konrad Fiedler,1841-1895）</w:t>
      </w:r>
      <w:r w:rsidRPr="00977AD8">
        <w:rPr>
          <w:rFonts w:asciiTheme="minorEastAsia" w:hAnsiTheme="minorEastAsia" w:hint="eastAsia"/>
          <w:sz w:val="20"/>
          <w:szCs w:val="20"/>
        </w:rPr>
        <w:t>の芸術論に大いに影響を受けていることを指摘する。</w:t>
      </w:r>
    </w:p>
  </w:endnote>
  <w:endnote w:id="17">
    <w:p w14:paraId="36164EA9" w14:textId="77777777" w:rsidR="00E35447" w:rsidRPr="00977AD8" w:rsidRDefault="00E35447" w:rsidP="00977AD8">
      <w:pPr>
        <w:rPr>
          <w:rFonts w:asciiTheme="minorEastAsia" w:hAnsiTheme="minorEastAsia"/>
          <w:sz w:val="20"/>
          <w:szCs w:val="20"/>
        </w:rPr>
      </w:pPr>
    </w:p>
    <w:p w14:paraId="264188A0" w14:textId="534781B1"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この時期の木村の身体論には、田邊の論文「綜合と超越」(1931年)における身体論の影響が見出される［小田部2010:53］</w:t>
      </w:r>
      <w:r>
        <w:rPr>
          <w:rFonts w:asciiTheme="minorEastAsia" w:hAnsiTheme="minorEastAsia" w:hint="eastAsia"/>
          <w:sz w:val="20"/>
          <w:szCs w:val="20"/>
        </w:rPr>
        <w:t>。</w:t>
      </w:r>
      <w:r w:rsidRPr="00977AD8">
        <w:rPr>
          <w:rFonts w:asciiTheme="minorEastAsia" w:hAnsiTheme="minorEastAsia" w:hint="eastAsia"/>
          <w:sz w:val="20"/>
          <w:szCs w:val="20"/>
        </w:rPr>
        <w:t>ここで田邊は、身体を「自我に属する」一方で、「超越的存在の自己顕現の尖端」であると定義する［田邊1931</w:t>
      </w:r>
      <w:r w:rsidRPr="00977AD8">
        <w:rPr>
          <w:rFonts w:asciiTheme="minorEastAsia" w:hAnsiTheme="minorEastAsia"/>
          <w:sz w:val="20"/>
          <w:szCs w:val="20"/>
        </w:rPr>
        <w:t>d</w:t>
      </w:r>
      <w:r w:rsidRPr="00977AD8">
        <w:rPr>
          <w:rFonts w:asciiTheme="minorEastAsia" w:hAnsiTheme="minorEastAsia" w:hint="eastAsia"/>
          <w:sz w:val="20"/>
          <w:szCs w:val="20"/>
        </w:rPr>
        <w:t>:345］。小田部によると、田邊の論文「綜合と超越」、論文「人間学の立場」をきっかけとして、京都学派において身体への関心が広まった。田邊は論文「人間学の立場」の中で、対象的に捉えられる「ノエマ的なる身体」から「ノエシス的の身体」を区別し、「家族、部族、民族より人類に至るまで、人間の属する全体的共同社会」が「共通なる身体的規定」を持つと述べている［田邊1931</w:t>
      </w:r>
      <w:r w:rsidRPr="00977AD8">
        <w:rPr>
          <w:rFonts w:asciiTheme="minorEastAsia" w:hAnsiTheme="minorEastAsia"/>
          <w:sz w:val="20"/>
          <w:szCs w:val="20"/>
        </w:rPr>
        <w:t>b</w:t>
      </w:r>
      <w:r w:rsidRPr="00977AD8">
        <w:rPr>
          <w:rFonts w:asciiTheme="minorEastAsia" w:hAnsiTheme="minorEastAsia" w:hint="eastAsia"/>
          <w:sz w:val="20"/>
          <w:szCs w:val="20"/>
        </w:rPr>
        <w:t>:370,375］。小田部はこの観点から、木村の身体論を</w:t>
      </w:r>
      <w:r>
        <w:rPr>
          <w:rFonts w:asciiTheme="minorEastAsia" w:hAnsiTheme="minorEastAsia" w:hint="eastAsia"/>
          <w:sz w:val="20"/>
          <w:szCs w:val="20"/>
        </w:rPr>
        <w:t>、</w:t>
      </w:r>
      <w:r w:rsidRPr="00977AD8">
        <w:rPr>
          <w:rFonts w:asciiTheme="minorEastAsia" w:hAnsiTheme="minorEastAsia" w:hint="eastAsia"/>
          <w:sz w:val="20"/>
          <w:szCs w:val="20"/>
        </w:rPr>
        <w:t>1934</w:t>
      </w:r>
      <w:r>
        <w:rPr>
          <w:rFonts w:asciiTheme="minorEastAsia" w:hAnsiTheme="minorEastAsia" w:hint="eastAsia"/>
          <w:sz w:val="20"/>
          <w:szCs w:val="20"/>
        </w:rPr>
        <w:t>年より提出される</w:t>
      </w:r>
      <w:r w:rsidRPr="00977AD8">
        <w:rPr>
          <w:rFonts w:asciiTheme="minorEastAsia" w:hAnsiTheme="minorEastAsia" w:hint="eastAsia"/>
          <w:sz w:val="20"/>
          <w:szCs w:val="20"/>
        </w:rPr>
        <w:t>田邊の「種の論理」の</w:t>
      </w:r>
      <w:r>
        <w:rPr>
          <w:rFonts w:asciiTheme="minorEastAsia" w:hAnsiTheme="minorEastAsia" w:hint="eastAsia"/>
          <w:sz w:val="20"/>
          <w:szCs w:val="20"/>
        </w:rPr>
        <w:t>文脈に合わせて読み解く意義を指摘している。</w:t>
      </w:r>
    </w:p>
  </w:endnote>
  <w:endnote w:id="18">
    <w:p w14:paraId="194978A6" w14:textId="6ADEFDE0" w:rsidR="00E35447" w:rsidRPr="00977AD8" w:rsidRDefault="00E35447" w:rsidP="00977AD8">
      <w:pPr>
        <w:rPr>
          <w:rFonts w:asciiTheme="minorEastAsia" w:hAnsiTheme="minorEastAsia" w:cs="Century"/>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cs="Century" w:hint="eastAsia"/>
          <w:sz w:val="20"/>
          <w:szCs w:val="20"/>
        </w:rPr>
        <w:t>岩城によると京都学派は、用語や概念を共有し合い、切磋琢磨して各々が理論を練り上げ思想を作る「哲学工房」の一面を持っていた[岩城2000:259]。「哲学工房」においては、互いの概念の独創性を区別することにはそれほど意味が見出されない。</w:t>
      </w:r>
    </w:p>
  </w:endnote>
  <w:endnote w:id="19">
    <w:p w14:paraId="51C60425"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「歴史的自然」は、西田が木村教育学へと示唆を与えた論文「教育学について」(1933年)のなかで引用した『中庸』の一節、「賛天地之化育」（天地の</w:t>
      </w:r>
      <w:r w:rsidRPr="00977AD8">
        <w:rPr>
          <w:rFonts w:asciiTheme="minorEastAsia" w:hAnsiTheme="minorEastAsia"/>
          <w:sz w:val="20"/>
          <w:szCs w:val="20"/>
        </w:rPr>
        <w:ruby>
          <w:rubyPr>
            <w:rubyAlign w:val="distributeSpace"/>
            <w:hps w:val="9"/>
            <w:hpsRaise w:val="16"/>
            <w:hpsBaseText w:val="20"/>
            <w:lid w:val="ja-JP"/>
          </w:rubyPr>
          <w:rt>
            <w:r w:rsidR="00E35447" w:rsidRPr="00977AD8">
              <w:rPr>
                <w:rFonts w:asciiTheme="minorEastAsia" w:hAnsiTheme="minorEastAsia" w:hint="eastAsia"/>
                <w:sz w:val="20"/>
                <w:szCs w:val="20"/>
              </w:rPr>
              <w:t>かいく</w:t>
            </w:r>
          </w:rt>
          <w:rubyBase>
            <w:r w:rsidR="00E35447" w:rsidRPr="00977AD8">
              <w:rPr>
                <w:rFonts w:asciiTheme="minorEastAsia" w:hAnsiTheme="minorEastAsia" w:hint="eastAsia"/>
                <w:sz w:val="20"/>
                <w:szCs w:val="20"/>
              </w:rPr>
              <w:t>化育</w:t>
            </w:r>
          </w:rubyBase>
        </w:ruby>
      </w:r>
      <w:r w:rsidRPr="00977AD8">
        <w:rPr>
          <w:rFonts w:asciiTheme="minorEastAsia" w:hAnsiTheme="minorEastAsia" w:hint="eastAsia"/>
          <w:sz w:val="20"/>
          <w:szCs w:val="20"/>
        </w:rPr>
        <w:t>を</w:t>
      </w:r>
      <w:r w:rsidRPr="00977AD8">
        <w:rPr>
          <w:rFonts w:asciiTheme="minorEastAsia" w:hAnsiTheme="minorEastAsia"/>
          <w:sz w:val="20"/>
          <w:szCs w:val="20"/>
        </w:rPr>
        <w:ruby>
          <w:rubyPr>
            <w:rubyAlign w:val="distributeSpace"/>
            <w:hps w:val="9"/>
            <w:hpsRaise w:val="16"/>
            <w:hpsBaseText w:val="20"/>
            <w:lid w:val="ja-JP"/>
          </w:rubyPr>
          <w:rt>
            <w:r w:rsidR="00E35447" w:rsidRPr="00977AD8">
              <w:rPr>
                <w:rFonts w:asciiTheme="minorEastAsia" w:hAnsiTheme="minorEastAsia" w:hint="eastAsia"/>
                <w:sz w:val="20"/>
                <w:szCs w:val="20"/>
              </w:rPr>
              <w:t>たす</w:t>
            </w:r>
          </w:rt>
          <w:rubyBase>
            <w:r w:rsidR="00E35447" w:rsidRPr="00977AD8">
              <w:rPr>
                <w:rFonts w:asciiTheme="minorEastAsia" w:hAnsiTheme="minorEastAsia" w:hint="eastAsia"/>
                <w:sz w:val="20"/>
                <w:szCs w:val="20"/>
              </w:rPr>
              <w:t>賛</w:t>
            </w:r>
          </w:rubyBase>
        </w:ruby>
      </w:r>
      <w:r w:rsidRPr="00977AD8">
        <w:rPr>
          <w:rFonts w:asciiTheme="minorEastAsia" w:hAnsiTheme="minorEastAsia" w:hint="eastAsia"/>
          <w:sz w:val="20"/>
          <w:szCs w:val="20"/>
        </w:rPr>
        <w:t>く）にまつわる、西田-木村教育学の中心的な用語である［西田1933：292］。</w:t>
      </w:r>
    </w:p>
  </w:endnote>
  <w:endnote w:id="20">
    <w:p w14:paraId="3499D097"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森田によると、田邊の論文「ヘーゲル哲学と絶対弁証法」</w:t>
      </w:r>
      <w:r w:rsidRPr="00977AD8">
        <w:rPr>
          <w:rFonts w:asciiTheme="minorEastAsia" w:hAnsiTheme="minorEastAsia"/>
          <w:sz w:val="20"/>
          <w:szCs w:val="20"/>
        </w:rPr>
        <w:t>(1931</w:t>
      </w:r>
      <w:r w:rsidRPr="00977AD8">
        <w:rPr>
          <w:rFonts w:asciiTheme="minorEastAsia" w:hAnsiTheme="minorEastAsia" w:hint="eastAsia"/>
          <w:sz w:val="20"/>
          <w:szCs w:val="20"/>
        </w:rPr>
        <w:t>年)には、身体論を導入したかたちでのフィヒテ批判が見受けられ、フィヒテ研究者としての木村にとって、田邊の身体論は大きな手がかりとなったと考えられる。</w:t>
      </w:r>
    </w:p>
  </w:endnote>
  <w:endnote w:id="21">
    <w:p w14:paraId="0BE3FFD5"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ここでの「＝」が単なる等号ではなく、相異なる原理の寄りあいを意味する「弁証法的自同性」を意味することについては本論で詳しく検討する。また、木村の「ポイエシス」と「プラクシス」を理解する手がかりとして、西田「実践哲学序論」という副題を付して『哲学論文衆</w:t>
      </w:r>
      <w:r w:rsidRPr="00977AD8">
        <w:rPr>
          <w:rFonts w:asciiTheme="minorEastAsia" w:hAnsiTheme="minorEastAsia"/>
          <w:sz w:val="20"/>
          <w:szCs w:val="20"/>
        </w:rPr>
        <w:t xml:space="preserve"> </w:t>
      </w:r>
      <w:r w:rsidRPr="00977AD8">
        <w:rPr>
          <w:rFonts w:asciiTheme="minorEastAsia" w:hAnsiTheme="minorEastAsia" w:hint="eastAsia"/>
          <w:sz w:val="20"/>
          <w:szCs w:val="20"/>
        </w:rPr>
        <w:t>第四』に所収した論文「ポイエシスとプラクシス」</w:t>
      </w:r>
      <w:r w:rsidRPr="00977AD8">
        <w:rPr>
          <w:rFonts w:asciiTheme="minorEastAsia" w:hAnsiTheme="minorEastAsia"/>
          <w:sz w:val="20"/>
          <w:szCs w:val="20"/>
        </w:rPr>
        <w:t>(</w:t>
      </w:r>
      <w:r w:rsidRPr="00977AD8">
        <w:rPr>
          <w:rFonts w:asciiTheme="minorEastAsia" w:hAnsiTheme="minorEastAsia" w:hint="eastAsia"/>
          <w:sz w:val="20"/>
          <w:szCs w:val="20"/>
        </w:rPr>
        <w:t>1940年)を踏まえる必要がある。</w:t>
      </w:r>
    </w:p>
  </w:endnote>
  <w:endnote w:id="22">
    <w:p w14:paraId="44DA5317"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シラーの有名な著作『美育書簡』は、一般に</w:t>
      </w:r>
      <w:r w:rsidRPr="00977AD8">
        <w:rPr>
          <w:rFonts w:asciiTheme="minorEastAsia" w:hAnsiTheme="minorEastAsia"/>
          <w:sz w:val="20"/>
          <w:szCs w:val="20"/>
        </w:rPr>
        <w:t>『カリアス書簡』と</w:t>
      </w:r>
      <w:r w:rsidRPr="00977AD8">
        <w:rPr>
          <w:rFonts w:asciiTheme="minorEastAsia" w:hAnsiTheme="minorEastAsia" w:hint="eastAsia"/>
          <w:sz w:val="20"/>
          <w:szCs w:val="20"/>
        </w:rPr>
        <w:t>呼ばれており、</w:t>
      </w:r>
      <w:r w:rsidRPr="00977AD8">
        <w:rPr>
          <w:rFonts w:asciiTheme="minorEastAsia" w:hAnsiTheme="minorEastAsia"/>
          <w:sz w:val="20"/>
          <w:szCs w:val="20"/>
        </w:rPr>
        <w:t>1793 年 1 月 25 日から同年 2 月 28 日までの間、シラーか ら友人ケルナーに宛てられた一連の書簡</w:t>
      </w:r>
      <w:r w:rsidRPr="00977AD8">
        <w:rPr>
          <w:rFonts w:asciiTheme="minorEastAsia" w:hAnsiTheme="minorEastAsia" w:hint="eastAsia"/>
          <w:sz w:val="20"/>
          <w:szCs w:val="20"/>
        </w:rPr>
        <w:t>から成っている</w:t>
      </w:r>
      <w:r w:rsidRPr="00977AD8">
        <w:rPr>
          <w:rFonts w:asciiTheme="minorEastAsia" w:hAnsiTheme="minorEastAsia"/>
          <w:sz w:val="20"/>
          <w:szCs w:val="20"/>
        </w:rPr>
        <w:t>。シラー</w:t>
      </w:r>
      <w:r w:rsidRPr="00977AD8">
        <w:rPr>
          <w:rFonts w:asciiTheme="minorEastAsia" w:hAnsiTheme="minorEastAsia" w:hint="eastAsia"/>
          <w:sz w:val="20"/>
          <w:szCs w:val="20"/>
        </w:rPr>
        <w:t>は当初より書簡をまとめて</w:t>
      </w:r>
      <w:r w:rsidRPr="00977AD8">
        <w:rPr>
          <w:rFonts w:asciiTheme="minorEastAsia" w:hAnsiTheme="minorEastAsia"/>
          <w:sz w:val="20"/>
          <w:szCs w:val="20"/>
        </w:rPr>
        <w:t>美学論として出版するつもり</w:t>
      </w:r>
      <w:r w:rsidRPr="00977AD8">
        <w:rPr>
          <w:rFonts w:asciiTheme="minorEastAsia" w:hAnsiTheme="minorEastAsia" w:hint="eastAsia"/>
          <w:sz w:val="20"/>
          <w:szCs w:val="20"/>
        </w:rPr>
        <w:t>だったが、</w:t>
      </w:r>
      <w:r w:rsidRPr="00977AD8">
        <w:rPr>
          <w:rFonts w:asciiTheme="minorEastAsia" w:hAnsiTheme="minorEastAsia"/>
          <w:sz w:val="20"/>
          <w:szCs w:val="20"/>
        </w:rPr>
        <w:t>実現しなかった。</w:t>
      </w:r>
      <w:r w:rsidRPr="00977AD8">
        <w:rPr>
          <w:rFonts w:asciiTheme="minorEastAsia" w:hAnsiTheme="minorEastAsia" w:hint="eastAsia"/>
          <w:sz w:val="20"/>
          <w:szCs w:val="20"/>
        </w:rPr>
        <w:t>本研究は岩波文庫版『美と芸術の理論』（草薙正夫訳、1936年）を参照する。</w:t>
      </w:r>
    </w:p>
  </w:endnote>
  <w:endnote w:id="23">
    <w:p w14:paraId="06B2627D"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ここで西村が取り上げる木村の論考は、『美のかたち』所収の論文「形式と理想」</w:t>
      </w:r>
      <w:r w:rsidRPr="00977AD8">
        <w:rPr>
          <w:rFonts w:asciiTheme="minorEastAsia" w:hAnsiTheme="minorEastAsia"/>
          <w:sz w:val="20"/>
          <w:szCs w:val="20"/>
        </w:rPr>
        <w:t>(</w:t>
      </w:r>
    </w:p>
    <w:p w14:paraId="047913AE" w14:textId="77777777" w:rsidR="00E35447" w:rsidRPr="00977AD8" w:rsidRDefault="00E35447" w:rsidP="00977AD8">
      <w:pPr>
        <w:rPr>
          <w:rFonts w:asciiTheme="minorEastAsia" w:hAnsiTheme="minorEastAsia"/>
          <w:sz w:val="20"/>
          <w:szCs w:val="20"/>
        </w:rPr>
      </w:pPr>
      <w:r w:rsidRPr="00977AD8">
        <w:rPr>
          <w:rFonts w:asciiTheme="minorEastAsia" w:hAnsiTheme="minorEastAsia"/>
          <w:sz w:val="20"/>
          <w:szCs w:val="20"/>
        </w:rPr>
        <w:t>1941</w:t>
      </w:r>
      <w:r w:rsidRPr="00977AD8">
        <w:rPr>
          <w:rFonts w:asciiTheme="minorEastAsia" w:hAnsiTheme="minorEastAsia" w:hint="eastAsia"/>
          <w:sz w:val="20"/>
          <w:szCs w:val="20"/>
        </w:rPr>
        <w:t>年）である。論文「形式と理想」は、代表的著作『表現愛』執筆後に木村が改めて美学を論じた論考であり、そのなかには「一打の鑿」をはじめ、木村の思想の中心的モチーフが繰り返される。</w:t>
      </w:r>
    </w:p>
  </w:endnote>
  <w:endnote w:id="24">
    <w:p w14:paraId="33F4AB84"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京都学派の中心的概念「絶対無」については、本研究を通し、折に触れ様々な文脈・角度より光を当てみたい。小坂国継によると、西田が自身の思想に「無」や「絶対無」の概念を用い始めるのは、中期の著作『働くものから見るものへ』</w:t>
      </w:r>
      <w:r w:rsidRPr="00977AD8">
        <w:rPr>
          <w:rFonts w:asciiTheme="minorEastAsia" w:hAnsiTheme="minorEastAsia"/>
          <w:sz w:val="20"/>
          <w:szCs w:val="20"/>
        </w:rPr>
        <w:t>(1927</w:t>
      </w:r>
      <w:r w:rsidRPr="00977AD8">
        <w:rPr>
          <w:rFonts w:asciiTheme="minorEastAsia" w:hAnsiTheme="minorEastAsia" w:hint="eastAsia"/>
          <w:sz w:val="20"/>
          <w:szCs w:val="20"/>
        </w:rPr>
        <w:t>年)に収められた「後編」の諸論文においてである［小坂2011:70］。それ以前の初期の著作にも、ニコラウス・クザーヌ</w:t>
      </w:r>
      <w:r w:rsidRPr="00977AD8">
        <w:rPr>
          <w:rFonts w:asciiTheme="minorEastAsia" w:hAnsiTheme="minorEastAsia"/>
          <w:sz w:val="20"/>
          <w:szCs w:val="20"/>
        </w:rPr>
        <w:t>(Nicolaus Cusanus</w:t>
      </w:r>
      <w:r w:rsidRPr="00977AD8">
        <w:rPr>
          <w:rFonts w:asciiTheme="minorEastAsia" w:hAnsiTheme="minorEastAsia" w:hint="eastAsia"/>
          <w:sz w:val="20"/>
          <w:szCs w:val="20"/>
        </w:rPr>
        <w:t>、1401—1464年)の「知ある無知</w:t>
      </w:r>
      <w:r w:rsidRPr="00977AD8">
        <w:rPr>
          <w:rFonts w:asciiTheme="minorEastAsia" w:hAnsiTheme="minorEastAsia"/>
          <w:sz w:val="20"/>
          <w:szCs w:val="20"/>
        </w:rPr>
        <w:t>(doctaignorantia)</w:t>
      </w:r>
      <w:r w:rsidRPr="00977AD8">
        <w:rPr>
          <w:rFonts w:asciiTheme="minorEastAsia" w:hAnsiTheme="minorEastAsia" w:hint="eastAsia"/>
          <w:sz w:val="20"/>
          <w:szCs w:val="20"/>
        </w:rPr>
        <w:t>」やヤコブ・ベーメ（</w:t>
      </w:r>
      <w:r w:rsidRPr="00977AD8">
        <w:rPr>
          <w:rFonts w:asciiTheme="minorEastAsia" w:hAnsiTheme="minorEastAsia" w:cs="ヒラギノ角ゴ ProN W3"/>
          <w:bCs/>
          <w:kern w:val="0"/>
          <w:sz w:val="20"/>
          <w:szCs w:val="20"/>
        </w:rPr>
        <w:t>Jakob B</w:t>
      </w:r>
      <w:r w:rsidRPr="00977AD8">
        <w:rPr>
          <w:rFonts w:asciiTheme="minorEastAsia" w:hAnsiTheme="minorEastAsia" w:cs="ヒラギノ角ゴ ProN W3" w:hint="eastAsia"/>
          <w:bCs/>
          <w:kern w:val="0"/>
          <w:sz w:val="20"/>
          <w:szCs w:val="20"/>
        </w:rPr>
        <w:t>ö</w:t>
      </w:r>
      <w:r w:rsidRPr="00977AD8">
        <w:rPr>
          <w:rFonts w:asciiTheme="minorEastAsia" w:hAnsiTheme="minorEastAsia" w:cs="ヒラギノ角ゴ ProN W3"/>
          <w:bCs/>
          <w:kern w:val="0"/>
          <w:sz w:val="20"/>
          <w:szCs w:val="20"/>
        </w:rPr>
        <w:t>hme</w:t>
      </w:r>
      <w:r w:rsidRPr="00977AD8">
        <w:rPr>
          <w:rFonts w:asciiTheme="minorEastAsia" w:hAnsiTheme="minorEastAsia" w:cs="ヒラギノ角ゴ ProN W3" w:hint="eastAsia"/>
          <w:kern w:val="0"/>
          <w:sz w:val="20"/>
          <w:szCs w:val="20"/>
        </w:rPr>
        <w:t>、</w:t>
      </w:r>
      <w:r w:rsidRPr="00977AD8">
        <w:rPr>
          <w:rFonts w:asciiTheme="minorEastAsia" w:hAnsiTheme="minorEastAsia" w:cs="ヒラギノ角ゴ ProN W3"/>
          <w:kern w:val="0"/>
          <w:sz w:val="20"/>
          <w:szCs w:val="20"/>
        </w:rPr>
        <w:t>1575</w:t>
      </w:r>
      <w:r w:rsidRPr="00977AD8">
        <w:rPr>
          <w:rFonts w:asciiTheme="minorEastAsia" w:hAnsiTheme="minorEastAsia" w:cs="ヒラギノ角ゴ ProN W3" w:hint="eastAsia"/>
          <w:kern w:val="0"/>
          <w:sz w:val="20"/>
          <w:szCs w:val="20"/>
        </w:rPr>
        <w:t>—1624年）の「無底（</w:t>
      </w:r>
      <w:r w:rsidRPr="00977AD8">
        <w:rPr>
          <w:rFonts w:asciiTheme="minorEastAsia" w:hAnsiTheme="minorEastAsia" w:cs="ヒラギノ角ゴ ProN W3"/>
          <w:kern w:val="0"/>
          <w:sz w:val="20"/>
          <w:szCs w:val="20"/>
        </w:rPr>
        <w:t>Ungrund）」</w:t>
      </w:r>
      <w:r w:rsidRPr="00977AD8">
        <w:rPr>
          <w:rFonts w:asciiTheme="minorEastAsia" w:hAnsiTheme="minorEastAsia" w:cs="ヒラギノ角ゴ ProN W3" w:hint="eastAsia"/>
          <w:kern w:val="0"/>
          <w:sz w:val="20"/>
          <w:szCs w:val="20"/>
        </w:rPr>
        <w:t>の概念といった神秘主義的文脈や、アウグスティヌス（</w:t>
      </w:r>
      <w:r w:rsidRPr="00977AD8">
        <w:rPr>
          <w:rFonts w:asciiTheme="minorEastAsia" w:hAnsiTheme="minorEastAsia" w:cs="Helvetica"/>
          <w:color w:val="1C1C1C"/>
          <w:kern w:val="0"/>
          <w:sz w:val="20"/>
          <w:szCs w:val="20"/>
        </w:rPr>
        <w:t>Aurelius Augustinus</w:t>
      </w:r>
      <w:r w:rsidRPr="00977AD8">
        <w:rPr>
          <w:rFonts w:asciiTheme="minorEastAsia" w:hAnsiTheme="minorEastAsia" w:cs="Helvetica" w:hint="eastAsia"/>
          <w:color w:val="1C1C1C"/>
          <w:kern w:val="0"/>
          <w:sz w:val="20"/>
          <w:szCs w:val="20"/>
        </w:rPr>
        <w:t>、</w:t>
      </w:r>
      <w:r w:rsidRPr="00977AD8">
        <w:rPr>
          <w:rFonts w:asciiTheme="minorEastAsia" w:hAnsiTheme="minorEastAsia" w:cs="Helvetica"/>
          <w:color w:val="1C1C1C"/>
          <w:kern w:val="0"/>
          <w:sz w:val="20"/>
          <w:szCs w:val="20"/>
        </w:rPr>
        <w:t>354-</w:t>
      </w:r>
      <w:r w:rsidRPr="00977AD8">
        <w:rPr>
          <w:rFonts w:asciiTheme="minorEastAsia" w:hAnsiTheme="minorEastAsia" w:cs="Helvetica" w:hint="eastAsia"/>
          <w:color w:val="1C1C1C"/>
          <w:kern w:val="0"/>
          <w:sz w:val="20"/>
          <w:szCs w:val="20"/>
        </w:rPr>
        <w:t>430年）に触れながら実在の「無形の形」「無声の声」を語った</w:t>
      </w:r>
      <w:r w:rsidRPr="00977AD8">
        <w:rPr>
          <w:rFonts w:asciiTheme="minorEastAsia" w:hAnsiTheme="minorEastAsia" w:cs="ヒラギノ角ゴ ProN W3" w:hint="eastAsia"/>
          <w:kern w:val="0"/>
          <w:sz w:val="20"/>
          <w:szCs w:val="20"/>
        </w:rPr>
        <w:t>『意識の問題』(1920年)の一節などに、「絶対無」思想の原型が見られる。</w:t>
      </w:r>
    </w:p>
  </w:endnote>
  <w:endnote w:id="25">
    <w:p w14:paraId="4C64AE5C"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木村は中期美学論考で、芸術的制作と日常的な行為の原理を重ねる自身の立場を、「芸術至上主義」や「汎美主義」ではないと述べている。木村は、人間の生の構造が最も鮮明に現れる機会として芸術的制作の美学的原理を捉えるのである［木村1941</w:t>
      </w:r>
      <w:r w:rsidRPr="00977AD8">
        <w:rPr>
          <w:rFonts w:asciiTheme="minorEastAsia" w:hAnsiTheme="minorEastAsia"/>
          <w:sz w:val="20"/>
          <w:szCs w:val="20"/>
        </w:rPr>
        <w:t>a</w:t>
      </w:r>
      <w:r w:rsidRPr="00977AD8">
        <w:rPr>
          <w:rFonts w:asciiTheme="minorEastAsia" w:hAnsiTheme="minorEastAsia" w:hint="eastAsia"/>
          <w:sz w:val="20"/>
          <w:szCs w:val="20"/>
        </w:rPr>
        <w:t>:92］。</w:t>
      </w:r>
    </w:p>
  </w:endnote>
  <w:endnote w:id="26">
    <w:p w14:paraId="4985C947"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岩城見一(2000)は、「京都学派の美学」という視点から木村の思想を取り上げる。京都学派の美学については、岩城（1998）による『西田哲学選集 第六巻』「解説」や、浅倉祐一朗(2007)の論考、藤田正勝の『西田幾多郎の思索世界』第二章「生と表現、そして美の問題」などに詳述されている。西田は『自覚に於ける直観と反省』（1917年）、それに続く『意識の問題』（1920年）の到達点から美を論じた。</w:t>
      </w:r>
    </w:p>
  </w:endnote>
  <w:endnote w:id="27">
    <w:p w14:paraId="77018AC8" w14:textId="2BF11AC0" w:rsidR="00E35447" w:rsidRPr="00977AD8" w:rsidRDefault="00E35447" w:rsidP="00977AD8">
      <w:pPr>
        <w:rPr>
          <w:rFonts w:asciiTheme="minorEastAsia" w:hAnsiTheme="minorEastAsia" w:cs="Century"/>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論文「一打の鑿」の「ポイエシス」的制作的身体は、前後して著された論文「意志と行為」(1932年)の「プラクシス」的実践的身体と重ねて理解する必要がある。先に挙げた森田研究は、後者つまりは道徳的実践的身体の側面を重視し、木村の身体論を検討している。しかし本発表では、紙面の都合上、前期論文「意志と行為」の「プラクシス」的身体には触れず、「ポイエシス」的側面のみを取り上げて中期思想へつなげたい。機会を改めて、この時期の木村に流れる</w:t>
      </w:r>
      <w:r w:rsidRPr="00977AD8">
        <w:rPr>
          <w:rFonts w:asciiTheme="minorEastAsia" w:hAnsiTheme="minorEastAsia" w:cs="Century" w:hint="eastAsia"/>
          <w:sz w:val="20"/>
          <w:szCs w:val="20"/>
        </w:rPr>
        <w:t>田邊の社会的実践の身体論や、カントの「仮想的性格」（人間が感性界の自然的因果から独立である限りにおいて）としての物質的身体から論じられる身体の意志的側面も検討する。</w:t>
      </w:r>
    </w:p>
  </w:endnote>
  <w:endnote w:id="28">
    <w:p w14:paraId="7F4F3CF9"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論文「一打の鑿」は木村の</w:t>
      </w:r>
      <w:r w:rsidRPr="00977AD8">
        <w:rPr>
          <w:rFonts w:asciiTheme="minorEastAsia" w:hAnsiTheme="minorEastAsia" w:cs="ＭＳ 明朝" w:hint="eastAsia"/>
          <w:sz w:val="20"/>
          <w:szCs w:val="20"/>
        </w:rPr>
        <w:t>思索に転機をもたらした［大西</w:t>
      </w:r>
      <w:r w:rsidRPr="00977AD8">
        <w:rPr>
          <w:rFonts w:asciiTheme="minorEastAsia" w:hAnsiTheme="minorEastAsia" w:cs="ＭＳ 明朝"/>
          <w:sz w:val="20"/>
          <w:szCs w:val="20"/>
        </w:rPr>
        <w:t>2011</w:t>
      </w:r>
      <w:r w:rsidRPr="00977AD8">
        <w:rPr>
          <w:rFonts w:asciiTheme="minorEastAsia" w:hAnsiTheme="minorEastAsia" w:cs="ＭＳ 明朝" w:hint="eastAsia"/>
          <w:sz w:val="20"/>
          <w:szCs w:val="20"/>
        </w:rPr>
        <w:t>:32］。論文「一打の鑿」は、</w:t>
      </w:r>
      <w:r w:rsidRPr="00977AD8">
        <w:rPr>
          <w:rFonts w:asciiTheme="minorEastAsia" w:hAnsiTheme="minorEastAsia" w:cs="ＭＳ 明朝"/>
          <w:sz w:val="20"/>
          <w:szCs w:val="20"/>
        </w:rPr>
        <w:t>1931</w:t>
      </w:r>
      <w:r w:rsidRPr="00977AD8">
        <w:rPr>
          <w:rFonts w:asciiTheme="minorEastAsia" w:hAnsiTheme="minorEastAsia" w:cs="ＭＳ 明朝" w:hint="eastAsia"/>
          <w:sz w:val="20"/>
          <w:szCs w:val="20"/>
        </w:rPr>
        <w:t>年に執筆されて</w:t>
      </w:r>
      <w:r w:rsidRPr="00977AD8">
        <w:rPr>
          <w:rFonts w:asciiTheme="minorEastAsia" w:hAnsiTheme="minorEastAsia" w:hint="eastAsia"/>
          <w:sz w:val="20"/>
          <w:szCs w:val="20"/>
        </w:rPr>
        <w:t>1932年に雑誌『精神科学』に発表され、1933年に論文「制作作用の弁証法」と改題、その後に「一打の鑿―制作作用の弁証法」とされた。</w:t>
      </w:r>
    </w:p>
  </w:endnote>
  <w:endnote w:id="29">
    <w:p w14:paraId="24524038" w14:textId="612F55A3"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Pr>
          <w:rFonts w:asciiTheme="minorEastAsia" w:hAnsiTheme="minorEastAsia" w:hint="eastAsia"/>
          <w:sz w:val="20"/>
          <w:szCs w:val="20"/>
        </w:rPr>
        <w:t>木村は</w:t>
      </w:r>
      <w:r>
        <w:rPr>
          <w:rFonts w:asciiTheme="minorEastAsia" w:hAnsiTheme="minorEastAsia"/>
          <w:sz w:val="20"/>
          <w:szCs w:val="20"/>
        </w:rPr>
        <w:t>1936</w:t>
      </w:r>
      <w:r>
        <w:rPr>
          <w:rFonts w:asciiTheme="minorEastAsia" w:hAnsiTheme="minorEastAsia" w:hint="eastAsia"/>
          <w:sz w:val="20"/>
          <w:szCs w:val="20"/>
        </w:rPr>
        <w:t>年の日記で自身の思想を「表現的制作人間の人間学」と表している。以下の通り、そこには論文「一打の鑿」のインパクトについても触れられている。</w:t>
      </w:r>
      <w:r w:rsidRPr="00977AD8">
        <w:rPr>
          <w:rFonts w:asciiTheme="minorEastAsia" w:hAnsiTheme="minorEastAsia" w:hint="eastAsia"/>
          <w:sz w:val="20"/>
          <w:szCs w:val="20"/>
        </w:rPr>
        <w:t>「昭和十一年九月一二日　私が表現的制作人間の人間学の様なものに思索を集中し始めたのは昭和六年春からであった。その秋『一打の鑿』をその考えの芸術制作作用の中に一般にポイエシスの動きの型が見られると云う下心で書いて見た。」［木村1939</w:t>
      </w:r>
      <w:r w:rsidRPr="00977AD8">
        <w:rPr>
          <w:rFonts w:asciiTheme="minorEastAsia" w:hAnsiTheme="minorEastAsia"/>
          <w:sz w:val="20"/>
          <w:szCs w:val="20"/>
        </w:rPr>
        <w:t>b:206</w:t>
      </w:r>
      <w:r w:rsidRPr="00977AD8">
        <w:rPr>
          <w:rFonts w:asciiTheme="minorEastAsia" w:hAnsiTheme="minorEastAsia" w:hint="eastAsia"/>
          <w:sz w:val="20"/>
          <w:szCs w:val="20"/>
        </w:rPr>
        <w:t>］</w:t>
      </w:r>
    </w:p>
  </w:endnote>
  <w:endnote w:id="30">
    <w:p w14:paraId="64A6CCEF"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美と芸術を重ねあわせる近代美学に対し、</w:t>
      </w:r>
      <w:r w:rsidRPr="00977AD8">
        <w:rPr>
          <w:rFonts w:asciiTheme="minorEastAsia" w:hAnsiTheme="minorEastAsia"/>
          <w:sz w:val="20"/>
          <w:szCs w:val="20"/>
        </w:rPr>
        <w:t>K.</w:t>
      </w:r>
      <w:r w:rsidRPr="00977AD8">
        <w:rPr>
          <w:rFonts w:asciiTheme="minorEastAsia" w:hAnsiTheme="minorEastAsia" w:hint="eastAsia"/>
          <w:sz w:val="20"/>
          <w:szCs w:val="20"/>
        </w:rPr>
        <w:t>フィードラーは、芸術がもたらす喜びが美的快感とは全く別物の「理解」という認識の問題であることから、美と芸術とを同一視する見方に異議を呈した。芸術的価値と美的価値とを分けて、前者を真実の認識と結びつけて重視する「芸術学」は、18世紀中頃の</w:t>
      </w:r>
      <w:r w:rsidRPr="00977AD8">
        <w:rPr>
          <w:rFonts w:asciiTheme="minorEastAsia" w:hAnsiTheme="minorEastAsia" w:cs="Helvetica"/>
          <w:bCs/>
          <w:color w:val="1C1C1C"/>
          <w:kern w:val="0"/>
          <w:sz w:val="20"/>
          <w:szCs w:val="20"/>
        </w:rPr>
        <w:t>A.G.</w:t>
      </w:r>
      <w:r w:rsidRPr="00977AD8">
        <w:rPr>
          <w:rFonts w:asciiTheme="minorEastAsia" w:hAnsiTheme="minorEastAsia" w:hint="eastAsia"/>
          <w:sz w:val="20"/>
          <w:szCs w:val="20"/>
        </w:rPr>
        <w:t>バウムガルテン</w:t>
      </w:r>
      <w:r w:rsidRPr="00977AD8">
        <w:rPr>
          <w:rFonts w:asciiTheme="minorEastAsia" w:hAnsiTheme="minorEastAsia"/>
          <w:sz w:val="20"/>
          <w:szCs w:val="20"/>
        </w:rPr>
        <w:t>(</w:t>
      </w:r>
      <w:r w:rsidRPr="00977AD8">
        <w:rPr>
          <w:rFonts w:asciiTheme="minorEastAsia" w:hAnsiTheme="minorEastAsia" w:cs="Helvetica"/>
          <w:bCs/>
          <w:color w:val="1C1C1C"/>
          <w:kern w:val="0"/>
          <w:sz w:val="20"/>
          <w:szCs w:val="20"/>
        </w:rPr>
        <w:t>A.G.Baumgarten, 1714-1762)</w:t>
      </w:r>
      <w:r w:rsidRPr="00977AD8">
        <w:rPr>
          <w:rFonts w:asciiTheme="minorEastAsia" w:hAnsiTheme="minorEastAsia" w:cs="Helvetica" w:hint="eastAsia"/>
          <w:bCs/>
          <w:color w:val="1C1C1C"/>
          <w:kern w:val="0"/>
          <w:sz w:val="20"/>
          <w:szCs w:val="20"/>
        </w:rPr>
        <w:t>が、美と芸術とを感性的認識に重ね「美学</w:t>
      </w:r>
      <w:r w:rsidRPr="00977AD8">
        <w:rPr>
          <w:rFonts w:asciiTheme="minorEastAsia" w:hAnsiTheme="minorEastAsia" w:cs="Helvetica"/>
          <w:bCs/>
          <w:color w:val="1C1C1C"/>
          <w:kern w:val="0"/>
          <w:sz w:val="20"/>
          <w:szCs w:val="20"/>
        </w:rPr>
        <w:t>(aesthetica</w:t>
      </w:r>
      <w:r w:rsidRPr="00977AD8">
        <w:rPr>
          <w:rFonts w:asciiTheme="minorEastAsia" w:hAnsiTheme="minorEastAsia" w:cs="Helvetica" w:hint="eastAsia"/>
          <w:bCs/>
          <w:color w:val="1C1C1C"/>
          <w:kern w:val="0"/>
          <w:sz w:val="20"/>
          <w:szCs w:val="20"/>
        </w:rPr>
        <w:t>=感性学</w:t>
      </w:r>
      <w:r w:rsidRPr="00977AD8">
        <w:rPr>
          <w:rFonts w:asciiTheme="minorEastAsia" w:hAnsiTheme="minorEastAsia" w:cs="Helvetica"/>
          <w:bCs/>
          <w:color w:val="1C1C1C"/>
          <w:kern w:val="0"/>
          <w:sz w:val="20"/>
          <w:szCs w:val="20"/>
        </w:rPr>
        <w:t>)」</w:t>
      </w:r>
      <w:r w:rsidRPr="00977AD8">
        <w:rPr>
          <w:rFonts w:asciiTheme="minorEastAsia" w:hAnsiTheme="minorEastAsia" w:cs="Helvetica" w:hint="eastAsia"/>
          <w:bCs/>
          <w:color w:val="1C1C1C"/>
          <w:kern w:val="0"/>
          <w:sz w:val="20"/>
          <w:szCs w:val="20"/>
        </w:rPr>
        <w:t>を呈して以来の伝統に、大きな衝撃を与えた。</w:t>
      </w:r>
      <w:r w:rsidRPr="00977AD8">
        <w:rPr>
          <w:rFonts w:asciiTheme="minorEastAsia" w:hAnsiTheme="minorEastAsia" w:hint="eastAsia"/>
          <w:sz w:val="20"/>
          <w:szCs w:val="20"/>
        </w:rPr>
        <w:t>（佐々木健一</w:t>
      </w:r>
      <w:r w:rsidRPr="00977AD8">
        <w:rPr>
          <w:rFonts w:asciiTheme="minorEastAsia" w:hAnsiTheme="minorEastAsia"/>
          <w:sz w:val="20"/>
          <w:szCs w:val="20"/>
        </w:rPr>
        <w:t xml:space="preserve"> </w:t>
      </w:r>
      <w:r w:rsidRPr="00977AD8">
        <w:rPr>
          <w:rFonts w:asciiTheme="minorEastAsia" w:hAnsiTheme="minorEastAsia" w:hint="eastAsia"/>
          <w:sz w:val="20"/>
          <w:szCs w:val="20"/>
        </w:rPr>
        <w:t>『美学辞典』東京大学出版会、1999年</w:t>
      </w:r>
      <w:r w:rsidRPr="00977AD8">
        <w:rPr>
          <w:rFonts w:asciiTheme="minorEastAsia" w:hAnsiTheme="minorEastAsia"/>
          <w:sz w:val="20"/>
          <w:szCs w:val="20"/>
        </w:rPr>
        <w:t>:3-9</w:t>
      </w:r>
      <w:r w:rsidRPr="00977AD8">
        <w:rPr>
          <w:rFonts w:asciiTheme="minorEastAsia" w:hAnsiTheme="minorEastAsia" w:hint="eastAsia"/>
          <w:sz w:val="20"/>
          <w:szCs w:val="20"/>
        </w:rPr>
        <w:t>頁）</w:t>
      </w:r>
    </w:p>
  </w:endnote>
  <w:endnote w:id="31">
    <w:p w14:paraId="0E67EE4E" w14:textId="3B887B0E"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美学研究の立場から木村の制作論に着目する中嶋優太は、論文「一打の鑿」で、木村がカント美学に対し主張する「感性的にものを想う」在り様を木村美学の特色とする。中嶋が指摘する感性的概念の論点は、「表現愛」の人間学へと通じる木村美学の中心的テーマである。</w:t>
      </w:r>
    </w:p>
  </w:endnote>
  <w:endnote w:id="32">
    <w:p w14:paraId="713C5547" w14:textId="133B9CFF" w:rsidR="00E35447" w:rsidRPr="00977AD8" w:rsidRDefault="00E35447" w:rsidP="00977AD8">
      <w:pPr>
        <w:rPr>
          <w:rFonts w:asciiTheme="minorEastAsia" w:hAnsiTheme="minorEastAsia" w:cs="Century"/>
          <w:sz w:val="20"/>
          <w:szCs w:val="20"/>
        </w:rPr>
      </w:pPr>
      <w:r w:rsidRPr="00977AD8">
        <w:rPr>
          <w:rStyle w:val="aa"/>
          <w:rFonts w:asciiTheme="minorEastAsia" w:hAnsiTheme="minorEastAsia"/>
          <w:sz w:val="20"/>
          <w:szCs w:val="20"/>
        </w:rPr>
        <w:endnoteRef/>
      </w:r>
      <w:r w:rsidRPr="00977AD8">
        <w:rPr>
          <w:rFonts w:asciiTheme="minorEastAsia" w:hAnsiTheme="minorEastAsia" w:cs="Century" w:hint="eastAsia"/>
          <w:sz w:val="20"/>
          <w:szCs w:val="20"/>
        </w:rPr>
        <w:t>木村の言う「外」とは、「理論的認識の対象界」の物質としての位相、「形成に対する障碍」かつ「形相」の「保持者」である「素材」としての位相を抽象面として持つが、最も具体的には、人間に「言葉なき言葉」を以て呼びかけ語りかける「表現的環境」である。</w:t>
      </w:r>
    </w:p>
  </w:endnote>
  <w:endnote w:id="33">
    <w:p w14:paraId="6E9351D4" w14:textId="049F0F9C" w:rsidR="00E35447" w:rsidRPr="00977AD8" w:rsidRDefault="00E35447" w:rsidP="00977AD8">
      <w:pPr>
        <w:rPr>
          <w:rFonts w:asciiTheme="minorEastAsia" w:hAnsiTheme="minorEastAsia"/>
          <w:color w:val="FF0000"/>
          <w:sz w:val="20"/>
          <w:szCs w:val="20"/>
        </w:rPr>
      </w:pPr>
      <w:r w:rsidRPr="00977AD8">
        <w:rPr>
          <w:rStyle w:val="aa"/>
          <w:rFonts w:asciiTheme="minorEastAsia" w:hAnsiTheme="minorEastAsia"/>
          <w:sz w:val="20"/>
          <w:szCs w:val="20"/>
        </w:rPr>
        <w:endnoteRef/>
      </w:r>
      <w:r w:rsidRPr="00977AD8">
        <w:rPr>
          <w:rFonts w:asciiTheme="minorEastAsia" w:hAnsiTheme="minorEastAsia" w:cs="Century" w:hint="eastAsia"/>
          <w:sz w:val="20"/>
          <w:szCs w:val="20"/>
        </w:rPr>
        <w:t>「否定を媒介にして初めて内と外とは互いに表現的に交渉し、これに依って表現的世界は動くのである。それは本来弁証法的世界に他ならない」［木村</w:t>
      </w:r>
      <w:r w:rsidRPr="00977AD8">
        <w:rPr>
          <w:rFonts w:asciiTheme="minorEastAsia" w:hAnsiTheme="minorEastAsia" w:cs="Century"/>
          <w:sz w:val="20"/>
          <w:szCs w:val="20"/>
        </w:rPr>
        <w:t>1939b:23</w:t>
      </w:r>
      <w:r w:rsidRPr="00977AD8">
        <w:rPr>
          <w:rFonts w:asciiTheme="minorEastAsia" w:hAnsiTheme="minorEastAsia" w:cs="Century" w:hint="eastAsia"/>
          <w:sz w:val="20"/>
          <w:szCs w:val="20"/>
        </w:rPr>
        <w:t>］。このような「否定」の原理を組み込んだ論文「身体と精神」は、「行為的直観」の思索時期にあった西田の琴線に触れた。「『身体と精神』拝受シタ。木村、コノ論文ハヨイゾ。」という書き出しの手紙がいかに悦ばしいものだったかを、木村は1939年の日記に綴っている。</w:t>
      </w:r>
    </w:p>
  </w:endnote>
  <w:endnote w:id="34">
    <w:p w14:paraId="53D0B2C4" w14:textId="7C8212DF"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この背景には、西田哲学の変化が見て取れる。西田は田邊による「絶対無」概念の発出論的嫌疑に対抗し、『無の自覚的限定』</w:t>
      </w:r>
      <w:r w:rsidRPr="00977AD8">
        <w:rPr>
          <w:rFonts w:asciiTheme="minorEastAsia" w:hAnsiTheme="minorEastAsia"/>
          <w:sz w:val="20"/>
          <w:szCs w:val="20"/>
        </w:rPr>
        <w:t>(1932</w:t>
      </w:r>
      <w:r w:rsidRPr="00977AD8">
        <w:rPr>
          <w:rFonts w:asciiTheme="minorEastAsia" w:hAnsiTheme="minorEastAsia" w:hint="eastAsia"/>
          <w:sz w:val="20"/>
          <w:szCs w:val="20"/>
        </w:rPr>
        <w:t>年)以降、超越的彼方ではなく行為の只中に「絶対無」概念をたたみ込んでいく。その結果、絶対的に相異なる「他者」のあいだの「非連続」性や相互「否定」性が1934年頃からの後期西田哲学のキーワードとなっていた［檜垣2011:167-168］。</w:t>
      </w:r>
    </w:p>
  </w:endnote>
  <w:endnote w:id="35">
    <w:p w14:paraId="7D5B47D1" w14:textId="39E9BD36"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表現的環境」と「歴史的自然」の位相の深まりには注意が必要である［大西2011:136］。「表現的環境」が「汝的」に対面し出会われる外なのに対し、「歴史的自然」は主体へと対話的に語りかける外ではなく、個々の身体性や意志的立場を包み込む、「絶対的生命としての形成的表現的実在」［木村1946:120］である。</w:t>
      </w:r>
    </w:p>
  </w:endnote>
  <w:endnote w:id="36">
    <w:p w14:paraId="77342C02"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初版は1930年と1936年に、二部構成で出版された。ニグレンについては、西田も1932年の論文「私と汝」の中で触れている。「自己自身の底に絶対の他を見ることによって、即ち汝を見ることによって、私が私であるという私のいわゆる絶対無の自覚と考えられるものは、その根底において愛の意味がなければならぬ。私はキリスト教においてアガペと考えらえるものにかかる意味があると思うのである。アガペは憧憬ではなくして犠牲である、神の愛であって人間の愛ではない、神から人間に下ることであって人間から神へ上ることではない」[西田1932:349]。</w:t>
      </w:r>
    </w:p>
  </w:endnote>
  <w:endnote w:id="37">
    <w:p w14:paraId="3027DC68"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木村は、エロス的立場が不完全性の「悪」を自覚することは、「その本質に於て善への意志でなければならない」[木村1939</w:t>
      </w:r>
      <w:r w:rsidRPr="00977AD8">
        <w:rPr>
          <w:rFonts w:asciiTheme="minorEastAsia" w:hAnsiTheme="minorEastAsia"/>
          <w:sz w:val="20"/>
          <w:szCs w:val="20"/>
        </w:rPr>
        <w:t>b</w:t>
      </w:r>
      <w:r w:rsidRPr="00977AD8">
        <w:rPr>
          <w:rFonts w:asciiTheme="minorEastAsia" w:hAnsiTheme="minorEastAsia" w:hint="eastAsia"/>
          <w:sz w:val="20"/>
          <w:szCs w:val="20"/>
        </w:rPr>
        <w:t>:60]という。「善」とは「イデアとの一致」という常に満たされない在り方である。その上で木村は、「悪」の自覚が本質的に「善」へと向かうところに、エロスの自己否定の鍵があると考えられる。しかし、岩城(2000)が指摘するように、1932年の論文「意志と行為」にはイデアを誤った仕方で求める可能性として、「悪」への「自由」が論じられている。岩城はここにシェリングの『人間的自由の本質』(1809年)の影響を見ている。</w:t>
      </w:r>
    </w:p>
  </w:endnote>
  <w:endnote w:id="38">
    <w:p w14:paraId="5A24142C"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エロスとアガペの綜合の「扉」は「エロスからは開かれない。彼方の内から開かれるのでなければならない」。しかし、アガペはエロスの自己否定に対する「救済」としてのみ働くことができ、その意味でアガペは「エロス的次元の自覚点としての個体」が、「自己の弁証法的根底へ没落」することで、「一層深い自己の自覚点となることにほかならない」［木村1946:177-180］。</w:t>
      </w:r>
    </w:p>
  </w:endnote>
  <w:endnote w:id="39">
    <w:p w14:paraId="3526B00E" w14:textId="77777777"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エロスはその弁証法的自己媒介に拠って自己の底にアガペとつらなり、アガペも亦その弁証法的自己媒介に依って自己の内にエロスとつらなり、しかもこの二つのつらなり方が相即するような両者の動的連関を原理として表現的生命は動いて行くのである」［木村1939b:82］。</w:t>
      </w:r>
    </w:p>
  </w:endnote>
  <w:endnote w:id="40">
    <w:p w14:paraId="2A9A0B3A" w14:textId="0850F6D1"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hint="eastAsia"/>
          <w:sz w:val="20"/>
          <w:szCs w:val="20"/>
        </w:rPr>
        <w:t>木村の「形成＝陶冶」論は、人間の相互変容を視野に、「</w:t>
      </w:r>
      <w:r w:rsidRPr="00977AD8">
        <w:rPr>
          <w:rFonts w:asciiTheme="minorEastAsia" w:hAnsiTheme="minorEastAsia"/>
          <w:sz w:val="20"/>
          <w:szCs w:val="20"/>
        </w:rPr>
        <w:t>Bildung</w:t>
      </w:r>
      <w:r w:rsidRPr="00977AD8">
        <w:rPr>
          <w:rFonts w:asciiTheme="minorEastAsia" w:hAnsiTheme="minorEastAsia" w:hint="eastAsia"/>
          <w:sz w:val="20"/>
          <w:szCs w:val="20"/>
        </w:rPr>
        <w:t>」概念から「人間形成」を論じた端緒として注目される［山名・藤井</w:t>
      </w:r>
      <w:r w:rsidRPr="00977AD8">
        <w:rPr>
          <w:rFonts w:asciiTheme="minorEastAsia" w:hAnsiTheme="minorEastAsia"/>
          <w:sz w:val="20"/>
          <w:szCs w:val="20"/>
        </w:rPr>
        <w:t>2014</w:t>
      </w:r>
      <w:r w:rsidRPr="00977AD8">
        <w:rPr>
          <w:rFonts w:asciiTheme="minorEastAsia" w:hAnsiTheme="minorEastAsia" w:hint="eastAsia"/>
          <w:sz w:val="20"/>
          <w:szCs w:val="20"/>
        </w:rPr>
        <w:t>:10］。</w:t>
      </w:r>
    </w:p>
  </w:endnote>
  <w:endnote w:id="41">
    <w:p w14:paraId="72AD7048" w14:textId="44E64BC0" w:rsidR="00E35447" w:rsidRPr="00977AD8" w:rsidRDefault="00E35447" w:rsidP="00977AD8">
      <w:pPr>
        <w:rPr>
          <w:rFonts w:asciiTheme="minorEastAsia" w:hAnsiTheme="minorEastAsia"/>
          <w:sz w:val="20"/>
          <w:szCs w:val="20"/>
        </w:rPr>
      </w:pPr>
      <w:r w:rsidRPr="00977AD8">
        <w:rPr>
          <w:rStyle w:val="aa"/>
          <w:rFonts w:asciiTheme="minorEastAsia" w:hAnsiTheme="minorEastAsia"/>
          <w:sz w:val="20"/>
          <w:szCs w:val="20"/>
        </w:rPr>
        <w:endnoteRef/>
      </w:r>
      <w:r w:rsidRPr="00977AD8">
        <w:rPr>
          <w:rFonts w:asciiTheme="minorEastAsia" w:hAnsiTheme="minorEastAsia" w:hint="eastAsia"/>
          <w:sz w:val="20"/>
          <w:szCs w:val="20"/>
        </w:rPr>
        <w:t>論文「文化の本質と教育の本質」では、世界の自覚面として「主体の形成的自覚」を「形成＝陶冶」する問いが考察される［木村1941b</w:t>
      </w:r>
      <w:r w:rsidRPr="00977AD8">
        <w:rPr>
          <w:rFonts w:asciiTheme="minorEastAsia" w:hAnsiTheme="minorEastAsia"/>
          <w:sz w:val="20"/>
          <w:szCs w:val="20"/>
        </w:rPr>
        <w:t>:</w:t>
      </w:r>
      <w:r w:rsidRPr="00977AD8">
        <w:rPr>
          <w:rFonts w:asciiTheme="minorEastAsia" w:hAnsiTheme="minorEastAsia" w:hint="eastAsia"/>
          <w:sz w:val="20"/>
          <w:szCs w:val="20"/>
        </w:rPr>
        <w:t>37］。</w:t>
      </w:r>
    </w:p>
  </w:endnote>
  <w:endnote w:id="42">
    <w:p w14:paraId="1294FFD1" w14:textId="51F4CE54" w:rsidR="00E35447" w:rsidRPr="00977AD8" w:rsidRDefault="00E35447" w:rsidP="00977AD8">
      <w:pPr>
        <w:rPr>
          <w:rFonts w:cs="Century"/>
        </w:rPr>
      </w:pPr>
      <w:r w:rsidRPr="00977AD8">
        <w:rPr>
          <w:rStyle w:val="aa"/>
          <w:rFonts w:asciiTheme="minorEastAsia" w:hAnsiTheme="minorEastAsia"/>
          <w:sz w:val="20"/>
          <w:szCs w:val="20"/>
        </w:rPr>
        <w:endnoteRef/>
      </w:r>
      <w:r w:rsidRPr="00977AD8">
        <w:rPr>
          <w:rFonts w:asciiTheme="minorEastAsia" w:hAnsiTheme="minorEastAsia"/>
          <w:sz w:val="20"/>
          <w:szCs w:val="20"/>
        </w:rPr>
        <w:t xml:space="preserve"> </w:t>
      </w:r>
      <w:r w:rsidRPr="00977AD8">
        <w:rPr>
          <w:rFonts w:asciiTheme="minorEastAsia" w:hAnsiTheme="minorEastAsia" w:cs="Century" w:hint="eastAsia"/>
          <w:sz w:val="20"/>
          <w:szCs w:val="20"/>
        </w:rPr>
        <w:t>「単に内的生命の身体に於ける直接の発動や或は言表に限らず、また作り現わされたものとしての様々な制作物や所産に限らず、これらを含み入れて更に一層具体的包括的に、凡そ何ものかを作り現はすことに於てみずからの存在を具体的に維持して行くやうな生命のはたらきを、表現として理解している」[木村 1939</w:t>
      </w:r>
      <w:r w:rsidRPr="00977AD8">
        <w:rPr>
          <w:rFonts w:asciiTheme="minorEastAsia" w:hAnsiTheme="minorEastAsia" w:cs="Century"/>
          <w:sz w:val="20"/>
          <w:szCs w:val="20"/>
        </w:rPr>
        <w:t>b</w:t>
      </w:r>
      <w:r w:rsidRPr="00977AD8">
        <w:rPr>
          <w:rFonts w:asciiTheme="minorEastAsia" w:hAnsiTheme="minorEastAsia" w:cs="Century" w:hint="eastAsia"/>
          <w:sz w:val="20"/>
          <w:szCs w:val="20"/>
        </w:rPr>
        <w:t>:8]。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N W3">
    <w:panose1 w:val="020B0300000000000000"/>
    <w:charset w:val="4E"/>
    <w:family w:val="auto"/>
    <w:pitch w:val="variable"/>
    <w:sig w:usb0="E00002FF" w:usb1="7AC7FFFF" w:usb2="00000012" w:usb3="00000000" w:csb0="0002000D"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CB9F5" w14:textId="77777777" w:rsidR="00E35447" w:rsidRDefault="00E35447" w:rsidP="00F131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D98C01" w14:textId="77777777" w:rsidR="00E35447" w:rsidRDefault="00E35447">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9DBD2" w14:textId="77777777" w:rsidR="00E35447" w:rsidRDefault="00E35447" w:rsidP="00F131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757A">
      <w:rPr>
        <w:rStyle w:val="a7"/>
        <w:noProof/>
      </w:rPr>
      <w:t>1</w:t>
    </w:r>
    <w:r>
      <w:rPr>
        <w:rStyle w:val="a7"/>
      </w:rPr>
      <w:fldChar w:fldCharType="end"/>
    </w:r>
  </w:p>
  <w:p w14:paraId="05E8CDBF" w14:textId="77777777" w:rsidR="00E35447" w:rsidRDefault="00E3544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3F34D" w14:textId="77777777" w:rsidR="00E35447" w:rsidRDefault="00E35447" w:rsidP="00AC0ED1">
      <w:r>
        <w:separator/>
      </w:r>
    </w:p>
  </w:footnote>
  <w:footnote w:type="continuationSeparator" w:id="0">
    <w:p w14:paraId="43640801" w14:textId="77777777" w:rsidR="00E35447" w:rsidRDefault="00E35447" w:rsidP="00AC0E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7128"/>
    <w:multiLevelType w:val="hybridMultilevel"/>
    <w:tmpl w:val="A36E3832"/>
    <w:lvl w:ilvl="0" w:tplc="6ABAC7A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C35238B"/>
    <w:multiLevelType w:val="hybridMultilevel"/>
    <w:tmpl w:val="40C0725E"/>
    <w:lvl w:ilvl="0" w:tplc="3662B29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58"/>
    <w:rsid w:val="00003660"/>
    <w:rsid w:val="0002135E"/>
    <w:rsid w:val="00023843"/>
    <w:rsid w:val="00023E27"/>
    <w:rsid w:val="000479D5"/>
    <w:rsid w:val="000574FE"/>
    <w:rsid w:val="00064864"/>
    <w:rsid w:val="0009198B"/>
    <w:rsid w:val="00094204"/>
    <w:rsid w:val="000A0408"/>
    <w:rsid w:val="000A16E6"/>
    <w:rsid w:val="000A1E6A"/>
    <w:rsid w:val="000A2973"/>
    <w:rsid w:val="000B0647"/>
    <w:rsid w:val="000B4BB6"/>
    <w:rsid w:val="000B6002"/>
    <w:rsid w:val="000B6FC8"/>
    <w:rsid w:val="000D690F"/>
    <w:rsid w:val="000E0BEB"/>
    <w:rsid w:val="000E29DE"/>
    <w:rsid w:val="000E6228"/>
    <w:rsid w:val="000F56EB"/>
    <w:rsid w:val="00113002"/>
    <w:rsid w:val="0011392A"/>
    <w:rsid w:val="001164ED"/>
    <w:rsid w:val="001221E2"/>
    <w:rsid w:val="00130424"/>
    <w:rsid w:val="00134A52"/>
    <w:rsid w:val="00141B48"/>
    <w:rsid w:val="00146BE5"/>
    <w:rsid w:val="001478F6"/>
    <w:rsid w:val="00153295"/>
    <w:rsid w:val="0016425C"/>
    <w:rsid w:val="001673D3"/>
    <w:rsid w:val="0016757A"/>
    <w:rsid w:val="00174430"/>
    <w:rsid w:val="00175A52"/>
    <w:rsid w:val="00181AAD"/>
    <w:rsid w:val="001839F0"/>
    <w:rsid w:val="001867A7"/>
    <w:rsid w:val="001916BF"/>
    <w:rsid w:val="00196764"/>
    <w:rsid w:val="001C479D"/>
    <w:rsid w:val="001C747D"/>
    <w:rsid w:val="001E56C6"/>
    <w:rsid w:val="001F1797"/>
    <w:rsid w:val="001F6B5E"/>
    <w:rsid w:val="0020157D"/>
    <w:rsid w:val="0020439B"/>
    <w:rsid w:val="00205EAA"/>
    <w:rsid w:val="00210B4A"/>
    <w:rsid w:val="00210E0F"/>
    <w:rsid w:val="002155D5"/>
    <w:rsid w:val="0021624C"/>
    <w:rsid w:val="00235E91"/>
    <w:rsid w:val="002377B5"/>
    <w:rsid w:val="00265061"/>
    <w:rsid w:val="002719A2"/>
    <w:rsid w:val="00272FA7"/>
    <w:rsid w:val="00276248"/>
    <w:rsid w:val="00280383"/>
    <w:rsid w:val="002876CF"/>
    <w:rsid w:val="002A109F"/>
    <w:rsid w:val="002A391F"/>
    <w:rsid w:val="002A7F8C"/>
    <w:rsid w:val="002B7CC9"/>
    <w:rsid w:val="002C1305"/>
    <w:rsid w:val="002C1D43"/>
    <w:rsid w:val="002D4BEB"/>
    <w:rsid w:val="002E1852"/>
    <w:rsid w:val="002E2C3E"/>
    <w:rsid w:val="00306477"/>
    <w:rsid w:val="00310BAF"/>
    <w:rsid w:val="003522E7"/>
    <w:rsid w:val="003706F4"/>
    <w:rsid w:val="00385BB2"/>
    <w:rsid w:val="00395EFF"/>
    <w:rsid w:val="003A2A0C"/>
    <w:rsid w:val="003C41B4"/>
    <w:rsid w:val="003E13B9"/>
    <w:rsid w:val="003E52DC"/>
    <w:rsid w:val="003E663D"/>
    <w:rsid w:val="003E7411"/>
    <w:rsid w:val="00402308"/>
    <w:rsid w:val="0041017E"/>
    <w:rsid w:val="0041141D"/>
    <w:rsid w:val="00415652"/>
    <w:rsid w:val="0041603E"/>
    <w:rsid w:val="00436BBA"/>
    <w:rsid w:val="00441829"/>
    <w:rsid w:val="00444398"/>
    <w:rsid w:val="0044504A"/>
    <w:rsid w:val="0044629A"/>
    <w:rsid w:val="004554A1"/>
    <w:rsid w:val="004569A1"/>
    <w:rsid w:val="004619F4"/>
    <w:rsid w:val="00463156"/>
    <w:rsid w:val="00476BF3"/>
    <w:rsid w:val="00486A23"/>
    <w:rsid w:val="004A146F"/>
    <w:rsid w:val="004A3B0C"/>
    <w:rsid w:val="004A5D97"/>
    <w:rsid w:val="004A7D59"/>
    <w:rsid w:val="004C7122"/>
    <w:rsid w:val="004E5B3D"/>
    <w:rsid w:val="004F20A0"/>
    <w:rsid w:val="004F21D5"/>
    <w:rsid w:val="004F4A07"/>
    <w:rsid w:val="004F74FD"/>
    <w:rsid w:val="004F7C9C"/>
    <w:rsid w:val="005202FA"/>
    <w:rsid w:val="00522226"/>
    <w:rsid w:val="0052397A"/>
    <w:rsid w:val="005347DB"/>
    <w:rsid w:val="00546164"/>
    <w:rsid w:val="00547500"/>
    <w:rsid w:val="00561C2B"/>
    <w:rsid w:val="0058072B"/>
    <w:rsid w:val="005B18EA"/>
    <w:rsid w:val="005B2197"/>
    <w:rsid w:val="005B4360"/>
    <w:rsid w:val="005C0C37"/>
    <w:rsid w:val="005C1EF2"/>
    <w:rsid w:val="005C240B"/>
    <w:rsid w:val="005C5E0A"/>
    <w:rsid w:val="005D4D29"/>
    <w:rsid w:val="005D4FF4"/>
    <w:rsid w:val="005D6847"/>
    <w:rsid w:val="005D7790"/>
    <w:rsid w:val="005E21B6"/>
    <w:rsid w:val="005E6CB9"/>
    <w:rsid w:val="005F2B6B"/>
    <w:rsid w:val="005F49EF"/>
    <w:rsid w:val="00611D7B"/>
    <w:rsid w:val="00633D75"/>
    <w:rsid w:val="006372B4"/>
    <w:rsid w:val="006429B1"/>
    <w:rsid w:val="00645B30"/>
    <w:rsid w:val="0065139F"/>
    <w:rsid w:val="0065165F"/>
    <w:rsid w:val="006555FE"/>
    <w:rsid w:val="00656E69"/>
    <w:rsid w:val="00673CE4"/>
    <w:rsid w:val="0067407A"/>
    <w:rsid w:val="00682BC3"/>
    <w:rsid w:val="00686565"/>
    <w:rsid w:val="00690216"/>
    <w:rsid w:val="00697046"/>
    <w:rsid w:val="006979EF"/>
    <w:rsid w:val="006A022D"/>
    <w:rsid w:val="006A20A3"/>
    <w:rsid w:val="006A43AF"/>
    <w:rsid w:val="006B16A4"/>
    <w:rsid w:val="006B3CB9"/>
    <w:rsid w:val="006D2D7B"/>
    <w:rsid w:val="006D3BB1"/>
    <w:rsid w:val="006F2FDD"/>
    <w:rsid w:val="007120F0"/>
    <w:rsid w:val="007141C1"/>
    <w:rsid w:val="00722AFB"/>
    <w:rsid w:val="00725F3F"/>
    <w:rsid w:val="00731904"/>
    <w:rsid w:val="00737708"/>
    <w:rsid w:val="00743AD9"/>
    <w:rsid w:val="007474D9"/>
    <w:rsid w:val="00750812"/>
    <w:rsid w:val="00754DBC"/>
    <w:rsid w:val="00756811"/>
    <w:rsid w:val="007674FA"/>
    <w:rsid w:val="00773FCC"/>
    <w:rsid w:val="00777CEB"/>
    <w:rsid w:val="00785B54"/>
    <w:rsid w:val="00793F04"/>
    <w:rsid w:val="007A0788"/>
    <w:rsid w:val="007A48E6"/>
    <w:rsid w:val="007A769E"/>
    <w:rsid w:val="007B3BEC"/>
    <w:rsid w:val="007B4AD2"/>
    <w:rsid w:val="007B5304"/>
    <w:rsid w:val="007B7BFF"/>
    <w:rsid w:val="007D76BD"/>
    <w:rsid w:val="007E52B4"/>
    <w:rsid w:val="007F08C1"/>
    <w:rsid w:val="0080264E"/>
    <w:rsid w:val="0080653F"/>
    <w:rsid w:val="008122FC"/>
    <w:rsid w:val="008309CD"/>
    <w:rsid w:val="00833919"/>
    <w:rsid w:val="00856FC6"/>
    <w:rsid w:val="008603FC"/>
    <w:rsid w:val="00883758"/>
    <w:rsid w:val="00885610"/>
    <w:rsid w:val="0089643E"/>
    <w:rsid w:val="008B1BD6"/>
    <w:rsid w:val="008D71E1"/>
    <w:rsid w:val="008D72B4"/>
    <w:rsid w:val="008E2754"/>
    <w:rsid w:val="008E5F34"/>
    <w:rsid w:val="008E6FCE"/>
    <w:rsid w:val="008F30CC"/>
    <w:rsid w:val="008F5B10"/>
    <w:rsid w:val="008F6DF6"/>
    <w:rsid w:val="00926E6A"/>
    <w:rsid w:val="00935408"/>
    <w:rsid w:val="00937635"/>
    <w:rsid w:val="0094762D"/>
    <w:rsid w:val="0095296A"/>
    <w:rsid w:val="009606B5"/>
    <w:rsid w:val="00960A50"/>
    <w:rsid w:val="009747FC"/>
    <w:rsid w:val="009764C7"/>
    <w:rsid w:val="00977AD8"/>
    <w:rsid w:val="00981BF3"/>
    <w:rsid w:val="00985CB8"/>
    <w:rsid w:val="009969C3"/>
    <w:rsid w:val="009A472B"/>
    <w:rsid w:val="009B606E"/>
    <w:rsid w:val="009E3B23"/>
    <w:rsid w:val="009E6FB3"/>
    <w:rsid w:val="00A028D8"/>
    <w:rsid w:val="00A067C7"/>
    <w:rsid w:val="00A069ED"/>
    <w:rsid w:val="00A3413D"/>
    <w:rsid w:val="00A4694D"/>
    <w:rsid w:val="00A56A23"/>
    <w:rsid w:val="00A60ABB"/>
    <w:rsid w:val="00A6210D"/>
    <w:rsid w:val="00A72756"/>
    <w:rsid w:val="00A72DC0"/>
    <w:rsid w:val="00A80401"/>
    <w:rsid w:val="00A835D7"/>
    <w:rsid w:val="00A915F6"/>
    <w:rsid w:val="00AA08D5"/>
    <w:rsid w:val="00AB0A6B"/>
    <w:rsid w:val="00AB5746"/>
    <w:rsid w:val="00AC0ED1"/>
    <w:rsid w:val="00AD033A"/>
    <w:rsid w:val="00AD727D"/>
    <w:rsid w:val="00AE0178"/>
    <w:rsid w:val="00AE6984"/>
    <w:rsid w:val="00AF4946"/>
    <w:rsid w:val="00AF6AB2"/>
    <w:rsid w:val="00AF7B61"/>
    <w:rsid w:val="00B0182F"/>
    <w:rsid w:val="00B07457"/>
    <w:rsid w:val="00B164D7"/>
    <w:rsid w:val="00B16884"/>
    <w:rsid w:val="00B223C5"/>
    <w:rsid w:val="00B333EC"/>
    <w:rsid w:val="00B33A08"/>
    <w:rsid w:val="00B46244"/>
    <w:rsid w:val="00B52E33"/>
    <w:rsid w:val="00B53C84"/>
    <w:rsid w:val="00B572CE"/>
    <w:rsid w:val="00B60A02"/>
    <w:rsid w:val="00B81D56"/>
    <w:rsid w:val="00B93639"/>
    <w:rsid w:val="00B946B3"/>
    <w:rsid w:val="00BA2288"/>
    <w:rsid w:val="00BA3944"/>
    <w:rsid w:val="00BA44E3"/>
    <w:rsid w:val="00BA549A"/>
    <w:rsid w:val="00BA5D13"/>
    <w:rsid w:val="00BB5E40"/>
    <w:rsid w:val="00BC4D2F"/>
    <w:rsid w:val="00BD4C97"/>
    <w:rsid w:val="00BE2EE6"/>
    <w:rsid w:val="00BF7177"/>
    <w:rsid w:val="00C11861"/>
    <w:rsid w:val="00C20855"/>
    <w:rsid w:val="00C27B68"/>
    <w:rsid w:val="00C32B76"/>
    <w:rsid w:val="00C4029C"/>
    <w:rsid w:val="00C41EB5"/>
    <w:rsid w:val="00C4752A"/>
    <w:rsid w:val="00C551D9"/>
    <w:rsid w:val="00C63402"/>
    <w:rsid w:val="00C64029"/>
    <w:rsid w:val="00C656FA"/>
    <w:rsid w:val="00C724E7"/>
    <w:rsid w:val="00C8230A"/>
    <w:rsid w:val="00C83607"/>
    <w:rsid w:val="00C93B0C"/>
    <w:rsid w:val="00C9415B"/>
    <w:rsid w:val="00C97F17"/>
    <w:rsid w:val="00CA3D31"/>
    <w:rsid w:val="00CB3B94"/>
    <w:rsid w:val="00CC180E"/>
    <w:rsid w:val="00CC26FC"/>
    <w:rsid w:val="00CD31BF"/>
    <w:rsid w:val="00CD6C0E"/>
    <w:rsid w:val="00CE3D28"/>
    <w:rsid w:val="00CE5CB4"/>
    <w:rsid w:val="00D02467"/>
    <w:rsid w:val="00D03C74"/>
    <w:rsid w:val="00D14C14"/>
    <w:rsid w:val="00D15D3D"/>
    <w:rsid w:val="00D22229"/>
    <w:rsid w:val="00D26118"/>
    <w:rsid w:val="00D822DE"/>
    <w:rsid w:val="00D837CB"/>
    <w:rsid w:val="00D932E2"/>
    <w:rsid w:val="00DB4030"/>
    <w:rsid w:val="00DC0DA6"/>
    <w:rsid w:val="00DC27F6"/>
    <w:rsid w:val="00DD5F93"/>
    <w:rsid w:val="00DE2454"/>
    <w:rsid w:val="00DF246B"/>
    <w:rsid w:val="00DF484B"/>
    <w:rsid w:val="00E23D9F"/>
    <w:rsid w:val="00E3222D"/>
    <w:rsid w:val="00E35447"/>
    <w:rsid w:val="00E4497A"/>
    <w:rsid w:val="00E46C19"/>
    <w:rsid w:val="00E47F7E"/>
    <w:rsid w:val="00E622AE"/>
    <w:rsid w:val="00E65038"/>
    <w:rsid w:val="00E67A1E"/>
    <w:rsid w:val="00E86EB3"/>
    <w:rsid w:val="00E91F0A"/>
    <w:rsid w:val="00EA0A30"/>
    <w:rsid w:val="00EA5A16"/>
    <w:rsid w:val="00EB65A7"/>
    <w:rsid w:val="00EB65BF"/>
    <w:rsid w:val="00EC607A"/>
    <w:rsid w:val="00F07FA3"/>
    <w:rsid w:val="00F108A9"/>
    <w:rsid w:val="00F1318B"/>
    <w:rsid w:val="00F21DF9"/>
    <w:rsid w:val="00F22370"/>
    <w:rsid w:val="00F250E7"/>
    <w:rsid w:val="00F5455C"/>
    <w:rsid w:val="00F615CD"/>
    <w:rsid w:val="00F6604A"/>
    <w:rsid w:val="00F74A43"/>
    <w:rsid w:val="00F862A6"/>
    <w:rsid w:val="00F94ECF"/>
    <w:rsid w:val="00F972B4"/>
    <w:rsid w:val="00FA5DC0"/>
    <w:rsid w:val="00FB4A57"/>
    <w:rsid w:val="00FD7071"/>
    <w:rsid w:val="00FE114C"/>
    <w:rsid w:val="00FE4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19B4E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A16E6"/>
  </w:style>
  <w:style w:type="character" w:customStyle="1" w:styleId="a4">
    <w:name w:val="日付 (文字)"/>
    <w:basedOn w:val="a0"/>
    <w:link w:val="a3"/>
    <w:uiPriority w:val="99"/>
    <w:rsid w:val="000A16E6"/>
  </w:style>
  <w:style w:type="paragraph" w:styleId="a5">
    <w:name w:val="footer"/>
    <w:basedOn w:val="a"/>
    <w:link w:val="a6"/>
    <w:uiPriority w:val="99"/>
    <w:unhideWhenUsed/>
    <w:rsid w:val="00AC0ED1"/>
    <w:pPr>
      <w:tabs>
        <w:tab w:val="center" w:pos="4252"/>
        <w:tab w:val="right" w:pos="8504"/>
      </w:tabs>
      <w:snapToGrid w:val="0"/>
    </w:pPr>
  </w:style>
  <w:style w:type="character" w:customStyle="1" w:styleId="a6">
    <w:name w:val="フッター (文字)"/>
    <w:basedOn w:val="a0"/>
    <w:link w:val="a5"/>
    <w:uiPriority w:val="99"/>
    <w:rsid w:val="00AC0ED1"/>
  </w:style>
  <w:style w:type="character" w:styleId="a7">
    <w:name w:val="page number"/>
    <w:basedOn w:val="a0"/>
    <w:uiPriority w:val="99"/>
    <w:semiHidden/>
    <w:unhideWhenUsed/>
    <w:rsid w:val="00AC0ED1"/>
  </w:style>
  <w:style w:type="paragraph" w:styleId="a8">
    <w:name w:val="endnote text"/>
    <w:basedOn w:val="a"/>
    <w:link w:val="a9"/>
    <w:uiPriority w:val="99"/>
    <w:unhideWhenUsed/>
    <w:rsid w:val="00210E0F"/>
    <w:pPr>
      <w:snapToGrid w:val="0"/>
      <w:jc w:val="left"/>
    </w:pPr>
    <w:rPr>
      <w:sz w:val="21"/>
      <w:szCs w:val="22"/>
    </w:rPr>
  </w:style>
  <w:style w:type="character" w:customStyle="1" w:styleId="a9">
    <w:name w:val="文末脚注文字列 (文字)"/>
    <w:basedOn w:val="a0"/>
    <w:link w:val="a8"/>
    <w:uiPriority w:val="99"/>
    <w:rsid w:val="00210E0F"/>
    <w:rPr>
      <w:sz w:val="21"/>
      <w:szCs w:val="22"/>
    </w:rPr>
  </w:style>
  <w:style w:type="character" w:styleId="aa">
    <w:name w:val="endnote reference"/>
    <w:basedOn w:val="a0"/>
    <w:uiPriority w:val="99"/>
    <w:unhideWhenUsed/>
    <w:rsid w:val="0041017E"/>
    <w:rPr>
      <w:vertAlign w:val="superscript"/>
    </w:rPr>
  </w:style>
  <w:style w:type="paragraph" w:styleId="ab">
    <w:name w:val="List Paragraph"/>
    <w:basedOn w:val="a"/>
    <w:uiPriority w:val="34"/>
    <w:qFormat/>
    <w:rsid w:val="00EC607A"/>
    <w:pPr>
      <w:ind w:leftChars="400" w:left="960"/>
    </w:pPr>
  </w:style>
  <w:style w:type="character" w:customStyle="1" w:styleId="ac">
    <w:name w:val="ヘッダー (文字)"/>
    <w:basedOn w:val="a0"/>
    <w:link w:val="ad"/>
    <w:uiPriority w:val="99"/>
    <w:rsid w:val="004A146F"/>
    <w:rPr>
      <w:sz w:val="21"/>
      <w:szCs w:val="22"/>
    </w:rPr>
  </w:style>
  <w:style w:type="paragraph" w:styleId="ad">
    <w:name w:val="header"/>
    <w:basedOn w:val="a"/>
    <w:link w:val="ac"/>
    <w:uiPriority w:val="99"/>
    <w:unhideWhenUsed/>
    <w:rsid w:val="004A146F"/>
    <w:pPr>
      <w:tabs>
        <w:tab w:val="center" w:pos="4252"/>
        <w:tab w:val="right" w:pos="8504"/>
      </w:tabs>
      <w:snapToGrid w:val="0"/>
    </w:pPr>
    <w:rPr>
      <w:sz w:val="21"/>
      <w:szCs w:val="22"/>
    </w:rPr>
  </w:style>
  <w:style w:type="character" w:customStyle="1" w:styleId="ae">
    <w:name w:val="結語 (文字)"/>
    <w:basedOn w:val="a0"/>
    <w:link w:val="af"/>
    <w:uiPriority w:val="99"/>
    <w:rsid w:val="004A146F"/>
    <w:rPr>
      <w:rFonts w:asciiTheme="minorEastAsia" w:hAnsiTheme="minorEastAsia" w:cs="Helvetica"/>
      <w:bCs/>
      <w:sz w:val="22"/>
      <w:szCs w:val="22"/>
    </w:rPr>
  </w:style>
  <w:style w:type="paragraph" w:styleId="af">
    <w:name w:val="Closing"/>
    <w:basedOn w:val="a"/>
    <w:link w:val="ae"/>
    <w:uiPriority w:val="99"/>
    <w:unhideWhenUsed/>
    <w:rsid w:val="004A146F"/>
    <w:pPr>
      <w:jc w:val="right"/>
    </w:pPr>
    <w:rPr>
      <w:rFonts w:asciiTheme="minorEastAsia" w:hAnsiTheme="minorEastAsia" w:cs="Helvetica"/>
      <w:bCs/>
      <w:sz w:val="22"/>
      <w:szCs w:val="22"/>
    </w:rPr>
  </w:style>
  <w:style w:type="paragraph" w:styleId="af0">
    <w:name w:val="No Spacing"/>
    <w:uiPriority w:val="1"/>
    <w:qFormat/>
    <w:rsid w:val="000F56EB"/>
    <w:pPr>
      <w:widowControl w:val="0"/>
      <w:jc w:val="both"/>
    </w:pPr>
    <w:rPr>
      <w:sz w:val="21"/>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A16E6"/>
  </w:style>
  <w:style w:type="character" w:customStyle="1" w:styleId="a4">
    <w:name w:val="日付 (文字)"/>
    <w:basedOn w:val="a0"/>
    <w:link w:val="a3"/>
    <w:uiPriority w:val="99"/>
    <w:rsid w:val="000A16E6"/>
  </w:style>
  <w:style w:type="paragraph" w:styleId="a5">
    <w:name w:val="footer"/>
    <w:basedOn w:val="a"/>
    <w:link w:val="a6"/>
    <w:uiPriority w:val="99"/>
    <w:unhideWhenUsed/>
    <w:rsid w:val="00AC0ED1"/>
    <w:pPr>
      <w:tabs>
        <w:tab w:val="center" w:pos="4252"/>
        <w:tab w:val="right" w:pos="8504"/>
      </w:tabs>
      <w:snapToGrid w:val="0"/>
    </w:pPr>
  </w:style>
  <w:style w:type="character" w:customStyle="1" w:styleId="a6">
    <w:name w:val="フッター (文字)"/>
    <w:basedOn w:val="a0"/>
    <w:link w:val="a5"/>
    <w:uiPriority w:val="99"/>
    <w:rsid w:val="00AC0ED1"/>
  </w:style>
  <w:style w:type="character" w:styleId="a7">
    <w:name w:val="page number"/>
    <w:basedOn w:val="a0"/>
    <w:uiPriority w:val="99"/>
    <w:semiHidden/>
    <w:unhideWhenUsed/>
    <w:rsid w:val="00AC0ED1"/>
  </w:style>
  <w:style w:type="paragraph" w:styleId="a8">
    <w:name w:val="endnote text"/>
    <w:basedOn w:val="a"/>
    <w:link w:val="a9"/>
    <w:uiPriority w:val="99"/>
    <w:unhideWhenUsed/>
    <w:rsid w:val="00210E0F"/>
    <w:pPr>
      <w:snapToGrid w:val="0"/>
      <w:jc w:val="left"/>
    </w:pPr>
    <w:rPr>
      <w:sz w:val="21"/>
      <w:szCs w:val="22"/>
    </w:rPr>
  </w:style>
  <w:style w:type="character" w:customStyle="1" w:styleId="a9">
    <w:name w:val="文末脚注文字列 (文字)"/>
    <w:basedOn w:val="a0"/>
    <w:link w:val="a8"/>
    <w:uiPriority w:val="99"/>
    <w:rsid w:val="00210E0F"/>
    <w:rPr>
      <w:sz w:val="21"/>
      <w:szCs w:val="22"/>
    </w:rPr>
  </w:style>
  <w:style w:type="character" w:styleId="aa">
    <w:name w:val="endnote reference"/>
    <w:basedOn w:val="a0"/>
    <w:uiPriority w:val="99"/>
    <w:unhideWhenUsed/>
    <w:rsid w:val="0041017E"/>
    <w:rPr>
      <w:vertAlign w:val="superscript"/>
    </w:rPr>
  </w:style>
  <w:style w:type="paragraph" w:styleId="ab">
    <w:name w:val="List Paragraph"/>
    <w:basedOn w:val="a"/>
    <w:uiPriority w:val="34"/>
    <w:qFormat/>
    <w:rsid w:val="00EC607A"/>
    <w:pPr>
      <w:ind w:leftChars="400" w:left="960"/>
    </w:pPr>
  </w:style>
  <w:style w:type="character" w:customStyle="1" w:styleId="ac">
    <w:name w:val="ヘッダー (文字)"/>
    <w:basedOn w:val="a0"/>
    <w:link w:val="ad"/>
    <w:uiPriority w:val="99"/>
    <w:rsid w:val="004A146F"/>
    <w:rPr>
      <w:sz w:val="21"/>
      <w:szCs w:val="22"/>
    </w:rPr>
  </w:style>
  <w:style w:type="paragraph" w:styleId="ad">
    <w:name w:val="header"/>
    <w:basedOn w:val="a"/>
    <w:link w:val="ac"/>
    <w:uiPriority w:val="99"/>
    <w:unhideWhenUsed/>
    <w:rsid w:val="004A146F"/>
    <w:pPr>
      <w:tabs>
        <w:tab w:val="center" w:pos="4252"/>
        <w:tab w:val="right" w:pos="8504"/>
      </w:tabs>
      <w:snapToGrid w:val="0"/>
    </w:pPr>
    <w:rPr>
      <w:sz w:val="21"/>
      <w:szCs w:val="22"/>
    </w:rPr>
  </w:style>
  <w:style w:type="character" w:customStyle="1" w:styleId="ae">
    <w:name w:val="結語 (文字)"/>
    <w:basedOn w:val="a0"/>
    <w:link w:val="af"/>
    <w:uiPriority w:val="99"/>
    <w:rsid w:val="004A146F"/>
    <w:rPr>
      <w:rFonts w:asciiTheme="minorEastAsia" w:hAnsiTheme="minorEastAsia" w:cs="Helvetica"/>
      <w:bCs/>
      <w:sz w:val="22"/>
      <w:szCs w:val="22"/>
    </w:rPr>
  </w:style>
  <w:style w:type="paragraph" w:styleId="af">
    <w:name w:val="Closing"/>
    <w:basedOn w:val="a"/>
    <w:link w:val="ae"/>
    <w:uiPriority w:val="99"/>
    <w:unhideWhenUsed/>
    <w:rsid w:val="004A146F"/>
    <w:pPr>
      <w:jc w:val="right"/>
    </w:pPr>
    <w:rPr>
      <w:rFonts w:asciiTheme="minorEastAsia" w:hAnsiTheme="minorEastAsia" w:cs="Helvetica"/>
      <w:bCs/>
      <w:sz w:val="22"/>
      <w:szCs w:val="22"/>
    </w:rPr>
  </w:style>
  <w:style w:type="paragraph" w:styleId="af0">
    <w:name w:val="No Spacing"/>
    <w:uiPriority w:val="1"/>
    <w:qFormat/>
    <w:rsid w:val="000F56EB"/>
    <w:pPr>
      <w:widowControl w:val="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2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1912</TotalTime>
  <Pages>23</Pages>
  <Words>10250</Words>
  <Characters>10457</Characters>
  <Application>Microsoft Macintosh Word</Application>
  <DocSecurity>0</DocSecurity>
  <Lines>290</Lines>
  <Paragraphs>142</Paragraphs>
  <ScaleCrop>false</ScaleCrop>
  <Company>401</Company>
  <LinksUpToDate>false</LinksUpToDate>
  <CharactersWithSpaces>20565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Monzen Ayaki</dc:creator>
  <cp:keywords/>
  <dc:description/>
  <cp:lastModifiedBy>Monzen Ayaki</cp:lastModifiedBy>
  <cp:revision>177</cp:revision>
  <cp:lastPrinted>2015-06-09T11:49:00Z</cp:lastPrinted>
  <dcterms:created xsi:type="dcterms:W3CDTF">2015-05-19T05:11:00Z</dcterms:created>
  <dcterms:modified xsi:type="dcterms:W3CDTF">2015-06-11T01:05:00Z</dcterms:modified>
</cp:coreProperties>
</file>