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6" w:rsidRDefault="00940A7C" w:rsidP="00940A7C">
      <w:pPr>
        <w:rPr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稽古</w:t>
      </w:r>
      <w:r w:rsidR="00204D0B">
        <w:rPr>
          <w:rFonts w:hint="eastAsia"/>
          <w:b/>
          <w:sz w:val="22"/>
        </w:rPr>
        <w:t xml:space="preserve">と無心　</w:t>
      </w:r>
      <w:r>
        <w:rPr>
          <w:rFonts w:hint="eastAsia"/>
          <w:b/>
          <w:sz w:val="22"/>
        </w:rPr>
        <w:t>－</w:t>
      </w:r>
      <w:r w:rsidR="007365BB" w:rsidRPr="000F4C9C">
        <w:rPr>
          <w:rFonts w:hint="eastAsia"/>
          <w:b/>
          <w:sz w:val="22"/>
        </w:rPr>
        <w:t>世阿弥</w:t>
      </w:r>
      <w:r w:rsidR="00204D0B">
        <w:rPr>
          <w:rFonts w:hint="eastAsia"/>
          <w:b/>
          <w:sz w:val="22"/>
        </w:rPr>
        <w:t>を中心に、鈴木大拙の無心理解を経由して、ケアの問題へ</w:t>
      </w:r>
    </w:p>
    <w:p w:rsidR="00DE3785" w:rsidRDefault="00E14575" w:rsidP="00940A7C">
      <w:pPr>
        <w:rPr>
          <w:sz w:val="18"/>
          <w:szCs w:val="18"/>
        </w:rPr>
      </w:pPr>
      <w:r>
        <w:rPr>
          <w:rFonts w:hint="eastAsia"/>
          <w:b/>
          <w:sz w:val="22"/>
        </w:rPr>
        <w:t xml:space="preserve"> </w:t>
      </w:r>
      <w:r w:rsidR="00204D0B">
        <w:rPr>
          <w:rFonts w:hint="eastAsia"/>
          <w:b/>
          <w:sz w:val="22"/>
        </w:rPr>
        <w:t xml:space="preserve">　　</w:t>
      </w:r>
      <w:r w:rsidR="00C71E16">
        <w:rPr>
          <w:rFonts w:hint="eastAsia"/>
          <w:b/>
          <w:sz w:val="22"/>
        </w:rPr>
        <w:t xml:space="preserve">　　</w:t>
      </w:r>
      <w:r w:rsidR="00204D0B" w:rsidRPr="00204D0B">
        <w:rPr>
          <w:rFonts w:hint="eastAsia"/>
          <w:sz w:val="18"/>
          <w:szCs w:val="18"/>
        </w:rPr>
        <w:t>身心変容技法研究会</w:t>
      </w:r>
      <w:r w:rsidR="0021012A" w:rsidRPr="00204D0B">
        <w:rPr>
          <w:rFonts w:hint="eastAsia"/>
          <w:sz w:val="18"/>
          <w:szCs w:val="18"/>
        </w:rPr>
        <w:t xml:space="preserve">　</w:t>
      </w:r>
      <w:r w:rsidR="00204D0B" w:rsidRPr="00204D0B">
        <w:rPr>
          <w:rFonts w:hint="eastAsia"/>
          <w:sz w:val="18"/>
          <w:szCs w:val="18"/>
        </w:rPr>
        <w:t>2014</w:t>
      </w:r>
      <w:r w:rsidR="00204D0B" w:rsidRPr="00204D0B">
        <w:rPr>
          <w:rFonts w:hint="eastAsia"/>
          <w:sz w:val="18"/>
          <w:szCs w:val="18"/>
        </w:rPr>
        <w:t>、</w:t>
      </w:r>
      <w:r w:rsidR="00204D0B" w:rsidRPr="00204D0B">
        <w:rPr>
          <w:rFonts w:hint="eastAsia"/>
          <w:sz w:val="18"/>
          <w:szCs w:val="18"/>
        </w:rPr>
        <w:t>6</w:t>
      </w:r>
      <w:r w:rsidR="00204D0B" w:rsidRPr="00204D0B">
        <w:rPr>
          <w:rFonts w:hint="eastAsia"/>
          <w:sz w:val="18"/>
          <w:szCs w:val="18"/>
        </w:rPr>
        <w:t>，</w:t>
      </w:r>
      <w:r w:rsidR="00204D0B" w:rsidRPr="00204D0B">
        <w:rPr>
          <w:rFonts w:hint="eastAsia"/>
          <w:sz w:val="18"/>
          <w:szCs w:val="18"/>
        </w:rPr>
        <w:t>26</w:t>
      </w:r>
      <w:r w:rsidR="00204D0B" w:rsidRPr="00204D0B">
        <w:rPr>
          <w:rFonts w:hint="eastAsia"/>
          <w:sz w:val="18"/>
          <w:szCs w:val="18"/>
        </w:rPr>
        <w:t>、</w:t>
      </w:r>
      <w:r w:rsidR="00C71E16">
        <w:rPr>
          <w:rFonts w:hint="eastAsia"/>
          <w:sz w:val="18"/>
          <w:szCs w:val="18"/>
        </w:rPr>
        <w:t xml:space="preserve">　　　　　</w:t>
      </w:r>
      <w:r w:rsidR="00204D0B" w:rsidRPr="00204D0B">
        <w:rPr>
          <w:rFonts w:hint="eastAsia"/>
          <w:sz w:val="18"/>
          <w:szCs w:val="18"/>
        </w:rPr>
        <w:t xml:space="preserve">　</w:t>
      </w:r>
      <w:r w:rsidR="0021012A" w:rsidRPr="00204D0B">
        <w:rPr>
          <w:rFonts w:hint="eastAsia"/>
          <w:sz w:val="18"/>
          <w:szCs w:val="18"/>
        </w:rPr>
        <w:t>京</w:t>
      </w:r>
      <w:r w:rsidR="0021012A" w:rsidRPr="0021012A">
        <w:rPr>
          <w:rFonts w:hint="eastAsia"/>
          <w:sz w:val="18"/>
          <w:szCs w:val="18"/>
        </w:rPr>
        <w:t>都大学教育学研究科　西平　直</w:t>
      </w:r>
    </w:p>
    <w:p w:rsidR="00E14575" w:rsidRDefault="00E14575" w:rsidP="0021012A"/>
    <w:p w:rsidR="0021012A" w:rsidRPr="00F40ABF" w:rsidRDefault="00E14575" w:rsidP="0021012A">
      <w:pPr>
        <w:rPr>
          <w:u w:val="single"/>
        </w:rPr>
      </w:pPr>
      <w:r>
        <w:rPr>
          <w:rFonts w:hint="eastAsia"/>
          <w:u w:val="single"/>
        </w:rPr>
        <w:t>Ⅰ</w:t>
      </w:r>
      <w:r w:rsidR="0021012A" w:rsidRPr="00F40ABF">
        <w:rPr>
          <w:rFonts w:hint="eastAsia"/>
          <w:u w:val="single"/>
        </w:rPr>
        <w:t>、</w:t>
      </w:r>
      <w:r w:rsidR="000B6A18">
        <w:rPr>
          <w:rFonts w:hint="eastAsia"/>
          <w:u w:val="single"/>
        </w:rPr>
        <w:t>用心</w:t>
      </w:r>
      <w:r w:rsidR="00C71E16">
        <w:rPr>
          <w:rFonts w:hint="eastAsia"/>
          <w:u w:val="single"/>
        </w:rPr>
        <w:t xml:space="preserve">　</w:t>
      </w:r>
      <w:r w:rsidR="000B6A18">
        <w:rPr>
          <w:rFonts w:hint="eastAsia"/>
          <w:u w:val="single"/>
        </w:rPr>
        <w:t>－</w:t>
      </w:r>
      <w:r w:rsidR="00ED55B5">
        <w:rPr>
          <w:rFonts w:hint="eastAsia"/>
          <w:u w:val="single"/>
        </w:rPr>
        <w:t>用心</w:t>
      </w:r>
      <w:r w:rsidR="000B6A18">
        <w:rPr>
          <w:rFonts w:hint="eastAsia"/>
          <w:u w:val="single"/>
        </w:rPr>
        <w:t>している限り名人ではない</w:t>
      </w:r>
    </w:p>
    <w:p w:rsidR="0021012A" w:rsidRDefault="005A0292" w:rsidP="0021012A">
      <w:r>
        <w:rPr>
          <w:rFonts w:hint="eastAsia"/>
        </w:rPr>
        <w:t>1</w:t>
      </w:r>
      <w:r>
        <w:rPr>
          <w:rFonts w:hint="eastAsia"/>
        </w:rPr>
        <w:t>、</w:t>
      </w:r>
      <w:r w:rsidR="000B6A18" w:rsidRPr="000B6A18">
        <w:rPr>
          <w:rFonts w:hint="eastAsia"/>
        </w:rPr>
        <w:t>〈意識する必要〉と〈意識に囚われる危険〉</w:t>
      </w:r>
      <w:r w:rsidR="00C71E16">
        <w:rPr>
          <w:rFonts w:hint="eastAsia"/>
        </w:rPr>
        <w:t>－稽古における「意識」の問題</w:t>
      </w:r>
    </w:p>
    <w:p w:rsidR="0021012A" w:rsidRPr="005A0292" w:rsidRDefault="0021012A" w:rsidP="0021012A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="005A0292">
        <w:rPr>
          <w:rFonts w:hint="eastAsia"/>
        </w:rPr>
        <w:t xml:space="preserve">　</w:t>
      </w:r>
      <w:r w:rsidRPr="005A0292">
        <w:rPr>
          <w:rFonts w:hint="eastAsia"/>
          <w:sz w:val="18"/>
          <w:szCs w:val="18"/>
        </w:rPr>
        <w:t>（沢庵禅師）「一所に心を止める」、「心を取られる」</w:t>
      </w:r>
      <w:r w:rsidR="00ED55B5">
        <w:rPr>
          <w:rFonts w:hint="eastAsia"/>
          <w:sz w:val="18"/>
          <w:szCs w:val="18"/>
        </w:rPr>
        <w:t xml:space="preserve">　⇔　</w:t>
      </w:r>
      <w:r w:rsidRPr="005A0292">
        <w:rPr>
          <w:rFonts w:hint="eastAsia"/>
          <w:sz w:val="18"/>
          <w:szCs w:val="18"/>
        </w:rPr>
        <w:t>「心をどこにも置かぬ」</w:t>
      </w:r>
    </w:p>
    <w:p w:rsidR="0021012A" w:rsidRDefault="005A0292" w:rsidP="005A0292">
      <w:r>
        <w:rPr>
          <w:rFonts w:hint="eastAsia"/>
        </w:rPr>
        <w:t>2</w:t>
      </w:r>
      <w:r>
        <w:rPr>
          <w:rFonts w:hint="eastAsia"/>
        </w:rPr>
        <w:t>、「用心の危みもなく」</w:t>
      </w:r>
      <w:r w:rsidR="00ED55B5">
        <w:rPr>
          <w:rFonts w:hint="eastAsia"/>
        </w:rPr>
        <w:t>。</w:t>
      </w:r>
      <w:r w:rsidR="0021012A">
        <w:rPr>
          <w:rFonts w:hint="eastAsia"/>
        </w:rPr>
        <w:t>思いのまま</w:t>
      </w:r>
      <w:r w:rsidR="001E656C">
        <w:rPr>
          <w:rFonts w:hint="eastAsia"/>
        </w:rPr>
        <w:t>演じる。</w:t>
      </w:r>
      <w:r>
        <w:rPr>
          <w:rFonts w:hint="eastAsia"/>
        </w:rPr>
        <w:t>是も非もすばらしい</w:t>
      </w:r>
      <w:r w:rsidR="001E656C">
        <w:rPr>
          <w:rFonts w:hint="eastAsia"/>
        </w:rPr>
        <w:t>。</w:t>
      </w:r>
      <w:r>
        <w:rPr>
          <w:rFonts w:hint="eastAsia"/>
        </w:rPr>
        <w:t>（無心の舞）</w:t>
      </w:r>
    </w:p>
    <w:p w:rsidR="0021012A" w:rsidRDefault="005A0292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5A0292">
        <w:rPr>
          <w:rFonts w:hint="eastAsia"/>
          <w:szCs w:val="21"/>
        </w:rPr>
        <w:t>では</w:t>
      </w:r>
      <w:r>
        <w:rPr>
          <w:rFonts w:hint="eastAsia"/>
          <w:szCs w:val="21"/>
        </w:rPr>
        <w:t>用心は不要か。</w:t>
      </w:r>
      <w:r w:rsidRPr="005A0292">
        <w:rPr>
          <w:rFonts w:hint="eastAsia"/>
          <w:szCs w:val="21"/>
        </w:rPr>
        <w:t>始めから無心を求めるべきか。</w:t>
      </w:r>
      <w:r>
        <w:rPr>
          <w:rFonts w:hint="eastAsia"/>
          <w:szCs w:val="21"/>
        </w:rPr>
        <w:t>否</w:t>
      </w:r>
      <w:r w:rsidR="001E656C">
        <w:rPr>
          <w:rFonts w:hint="eastAsia"/>
          <w:szCs w:val="21"/>
        </w:rPr>
        <w:t>、稽古は用心の積み重ねである。</w:t>
      </w:r>
    </w:p>
    <w:p w:rsidR="00E14575" w:rsidRDefault="00160010" w:rsidP="00160010">
      <w:pPr>
        <w:ind w:leftChars="200" w:left="420"/>
        <w:rPr>
          <w:rFonts w:ascii="Century" w:eastAsia="ＭＳ 明朝" w:hAnsi="Century" w:cs="Times New Roman"/>
          <w:sz w:val="18"/>
          <w:szCs w:val="18"/>
        </w:rPr>
      </w:pPr>
      <w:r w:rsidRPr="00160010">
        <w:rPr>
          <w:rFonts w:hint="eastAsia"/>
          <w:sz w:val="18"/>
          <w:szCs w:val="18"/>
        </w:rPr>
        <w:t>「用心」＝</w:t>
      </w:r>
      <w:r w:rsidR="00E14575" w:rsidRPr="00160010">
        <w:rPr>
          <w:rFonts w:hint="eastAsia"/>
          <w:sz w:val="18"/>
          <w:szCs w:val="18"/>
        </w:rPr>
        <w:t>「意識する」</w:t>
      </w:r>
      <w:r w:rsidR="000B6A18" w:rsidRPr="00160010">
        <w:rPr>
          <w:rFonts w:hint="eastAsia"/>
          <w:sz w:val="18"/>
          <w:szCs w:val="18"/>
        </w:rPr>
        <w:t>＝</w:t>
      </w:r>
      <w:r w:rsidR="00E14575" w:rsidRPr="00160010">
        <w:rPr>
          <w:rFonts w:hint="eastAsia"/>
          <w:sz w:val="18"/>
          <w:szCs w:val="18"/>
        </w:rPr>
        <w:t>「意識の対象にする」</w:t>
      </w:r>
      <w:r w:rsidR="00702135" w:rsidRPr="00160010">
        <w:rPr>
          <w:rFonts w:hint="eastAsia"/>
          <w:sz w:val="18"/>
          <w:szCs w:val="18"/>
        </w:rPr>
        <w:t>。</w:t>
      </w:r>
      <w:r>
        <w:rPr>
          <w:rFonts w:ascii="Century" w:eastAsia="ＭＳ 明朝" w:hAnsi="Century" w:cs="Times New Roman" w:hint="eastAsia"/>
          <w:sz w:val="18"/>
          <w:szCs w:val="18"/>
        </w:rPr>
        <w:t>「主」「客」の分離。</w:t>
      </w:r>
      <w:r w:rsidR="00E14575" w:rsidRPr="00160010">
        <w:rPr>
          <w:rFonts w:ascii="Century" w:eastAsia="ＭＳ 明朝" w:hAnsi="Century" w:cs="Times New Roman" w:hint="eastAsia"/>
          <w:sz w:val="18"/>
          <w:szCs w:val="18"/>
        </w:rPr>
        <w:t xml:space="preserve">　その必要と危険。</w:t>
      </w:r>
    </w:p>
    <w:p w:rsidR="00204D0B" w:rsidRDefault="00204D0B" w:rsidP="00204D0B">
      <w:pPr>
        <w:rPr>
          <w:rFonts w:ascii="Century" w:eastAsia="ＭＳ 明朝" w:hAnsi="Century" w:cs="Times New Roman"/>
          <w:sz w:val="18"/>
          <w:szCs w:val="18"/>
        </w:rPr>
      </w:pPr>
    </w:p>
    <w:p w:rsidR="005A0292" w:rsidRPr="00F40ABF" w:rsidRDefault="00C51B53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Ⅱ</w:t>
      </w:r>
      <w:r w:rsidR="00E16293">
        <w:rPr>
          <w:rFonts w:hint="eastAsia"/>
          <w:szCs w:val="21"/>
          <w:u w:val="single"/>
        </w:rPr>
        <w:t>、「似する」「似せぬ」「似得る</w:t>
      </w:r>
      <w:r w:rsidR="005A0292" w:rsidRPr="00F40ABF">
        <w:rPr>
          <w:rFonts w:hint="eastAsia"/>
          <w:szCs w:val="21"/>
          <w:u w:val="single"/>
        </w:rPr>
        <w:t>」</w:t>
      </w:r>
      <w:r w:rsidR="00060275">
        <w:rPr>
          <w:rFonts w:hint="eastAsia"/>
          <w:szCs w:val="21"/>
          <w:u w:val="single"/>
        </w:rPr>
        <w:t>－大まかな全体枠組み</w:t>
      </w:r>
    </w:p>
    <w:p w:rsidR="005A0292" w:rsidRDefault="005A0292" w:rsidP="005A0292">
      <w:r>
        <w:rPr>
          <w:rFonts w:hint="eastAsia"/>
        </w:rPr>
        <w:t>1</w:t>
      </w:r>
      <w:r>
        <w:rPr>
          <w:rFonts w:hint="eastAsia"/>
        </w:rPr>
        <w:t>、</w:t>
      </w:r>
      <w:r w:rsidR="00BA3290">
        <w:rPr>
          <w:rFonts w:hint="eastAsia"/>
        </w:rPr>
        <w:t>「</w:t>
      </w:r>
      <w:r>
        <w:rPr>
          <w:rFonts w:hint="eastAsia"/>
        </w:rPr>
        <w:t>似</w:t>
      </w:r>
      <w:r w:rsidR="00ED55B5">
        <w:rPr>
          <w:rFonts w:hint="eastAsia"/>
        </w:rPr>
        <w:t>す</w:t>
      </w:r>
      <w:r>
        <w:rPr>
          <w:rFonts w:hint="eastAsia"/>
        </w:rPr>
        <w:t>る</w:t>
      </w:r>
      <w:r w:rsidR="00BA3290">
        <w:rPr>
          <w:rFonts w:hint="eastAsia"/>
        </w:rPr>
        <w:t>」</w:t>
      </w:r>
      <w:r>
        <w:rPr>
          <w:rFonts w:hint="eastAsia"/>
        </w:rPr>
        <w:t>：意図的な技巧、作為的な工夫、</w:t>
      </w:r>
      <w:r w:rsidR="00BA3290">
        <w:rPr>
          <w:rFonts w:hint="eastAsia"/>
        </w:rPr>
        <w:t>細部にわたる</w:t>
      </w:r>
      <w:r>
        <w:rPr>
          <w:rFonts w:hint="eastAsia"/>
        </w:rPr>
        <w:t>用心</w:t>
      </w:r>
      <w:r w:rsidR="0089606E">
        <w:rPr>
          <w:rFonts w:hint="eastAsia"/>
        </w:rPr>
        <w:t xml:space="preserve">　⇒　後述</w:t>
      </w:r>
    </w:p>
    <w:p w:rsidR="0089606E" w:rsidRDefault="0089606E" w:rsidP="005A0292"/>
    <w:p w:rsidR="005A0292" w:rsidRDefault="00BA3290" w:rsidP="000F4C9C">
      <w:pPr>
        <w:rPr>
          <w:sz w:val="18"/>
          <w:szCs w:val="18"/>
        </w:rPr>
      </w:pPr>
      <w:r>
        <w:rPr>
          <w:rFonts w:hint="eastAsia"/>
        </w:rPr>
        <w:t>2</w:t>
      </w:r>
      <w:r>
        <w:rPr>
          <w:rFonts w:hint="eastAsia"/>
        </w:rPr>
        <w:t>、「</w:t>
      </w:r>
      <w:r w:rsidR="00ED55B5">
        <w:rPr>
          <w:rFonts w:hint="eastAsia"/>
        </w:rPr>
        <w:t>似</w:t>
      </w:r>
      <w:r w:rsidR="00545E13">
        <w:rPr>
          <w:rFonts w:hint="eastAsia"/>
        </w:rPr>
        <w:t>せ</w:t>
      </w:r>
      <w:r w:rsidR="005A0292">
        <w:rPr>
          <w:rFonts w:hint="eastAsia"/>
        </w:rPr>
        <w:t>ぬ</w:t>
      </w:r>
      <w:r>
        <w:rPr>
          <w:rFonts w:hint="eastAsia"/>
        </w:rPr>
        <w:t>」：</w:t>
      </w:r>
      <w:r w:rsidR="005A0292">
        <w:rPr>
          <w:rFonts w:hint="eastAsia"/>
        </w:rPr>
        <w:t>似せ</w:t>
      </w:r>
      <w:r>
        <w:rPr>
          <w:rFonts w:hint="eastAsia"/>
        </w:rPr>
        <w:t>ようとしない。</w:t>
      </w:r>
      <w:r w:rsidR="005A0292" w:rsidRPr="00160010">
        <w:rPr>
          <w:rFonts w:hint="eastAsia"/>
          <w:sz w:val="18"/>
          <w:szCs w:val="18"/>
        </w:rPr>
        <w:t>作意</w:t>
      </w:r>
      <w:r w:rsidR="0089606E">
        <w:rPr>
          <w:rFonts w:hint="eastAsia"/>
          <w:sz w:val="18"/>
          <w:szCs w:val="18"/>
        </w:rPr>
        <w:t>・</w:t>
      </w:r>
      <w:r w:rsidRPr="00160010">
        <w:rPr>
          <w:rFonts w:hint="eastAsia"/>
          <w:sz w:val="18"/>
          <w:szCs w:val="18"/>
        </w:rPr>
        <w:t>意図</w:t>
      </w:r>
      <w:r w:rsidR="0089606E">
        <w:rPr>
          <w:rFonts w:hint="eastAsia"/>
          <w:sz w:val="18"/>
          <w:szCs w:val="18"/>
        </w:rPr>
        <w:t>・技巧</w:t>
      </w:r>
      <w:r w:rsidRPr="00160010">
        <w:rPr>
          <w:rFonts w:hint="eastAsia"/>
          <w:sz w:val="18"/>
          <w:szCs w:val="18"/>
        </w:rPr>
        <w:t>の放棄。</w:t>
      </w:r>
      <w:r w:rsidR="005A0292" w:rsidRPr="000F4C9C">
        <w:rPr>
          <w:rFonts w:hint="eastAsia"/>
          <w:sz w:val="18"/>
          <w:szCs w:val="18"/>
        </w:rPr>
        <w:t>しかし</w:t>
      </w:r>
      <w:r w:rsidR="000F4C9C">
        <w:rPr>
          <w:rFonts w:hint="eastAsia"/>
          <w:sz w:val="18"/>
          <w:szCs w:val="18"/>
        </w:rPr>
        <w:t>放棄</w:t>
      </w:r>
      <w:r w:rsidR="005A0292" w:rsidRPr="000F4C9C">
        <w:rPr>
          <w:rFonts w:hint="eastAsia"/>
          <w:sz w:val="18"/>
          <w:szCs w:val="18"/>
        </w:rPr>
        <w:t>が目的ではない。</w:t>
      </w:r>
    </w:p>
    <w:p w:rsidR="0089606E" w:rsidRDefault="0089606E" w:rsidP="0089606E">
      <w:pPr>
        <w:ind w:leftChars="100" w:left="210"/>
      </w:pPr>
      <w:r>
        <w:rPr>
          <w:rFonts w:hint="eastAsia"/>
        </w:rPr>
        <w:t>1</w:t>
      </w:r>
      <w:r>
        <w:rPr>
          <w:rFonts w:hint="eastAsia"/>
        </w:rPr>
        <w:t>）似する必要がない。「物まねに似せぬ位あるべし。物まねを究めて、そのものに真に成り入りぬれば、似せんと思ふ心なし」</w:t>
      </w:r>
      <w:r w:rsidRPr="00C91FF9">
        <w:rPr>
          <w:rFonts w:hint="eastAsia"/>
          <w:sz w:val="18"/>
          <w:szCs w:val="18"/>
        </w:rPr>
        <w:t>『風姿花伝』「第七別紙口伝」</w:t>
      </w:r>
      <w:r w:rsidRPr="00C91FF9">
        <w:rPr>
          <w:rFonts w:hint="eastAsia"/>
          <w:sz w:val="18"/>
          <w:szCs w:val="18"/>
        </w:rPr>
        <w:t>58</w:t>
      </w:r>
      <w:r>
        <w:rPr>
          <w:rFonts w:hint="eastAsia"/>
        </w:rPr>
        <w:t>。</w:t>
      </w:r>
    </w:p>
    <w:p w:rsidR="0089606E" w:rsidRDefault="0089606E" w:rsidP="0089606E">
      <w:pPr>
        <w:ind w:leftChars="100" w:left="21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）習いたくても習うことができない（伝達不可能）。「習道とはこれまでなり。この上は不伝の曲分なり」</w:t>
      </w:r>
      <w:r w:rsidRPr="00525760">
        <w:rPr>
          <w:rFonts w:hint="eastAsia"/>
          <w:sz w:val="18"/>
          <w:szCs w:val="18"/>
        </w:rPr>
        <w:t>『五音曲条々』</w:t>
      </w:r>
      <w:r w:rsidRPr="00525760">
        <w:rPr>
          <w:rFonts w:hint="eastAsia"/>
          <w:sz w:val="18"/>
          <w:szCs w:val="18"/>
        </w:rPr>
        <w:t>203</w:t>
      </w:r>
      <w:r>
        <w:rPr>
          <w:rFonts w:hint="eastAsia"/>
          <w:szCs w:val="21"/>
        </w:rPr>
        <w:t>。</w:t>
      </w:r>
    </w:p>
    <w:p w:rsidR="0089606E" w:rsidRDefault="0089606E" w:rsidP="0089606E">
      <w:pPr>
        <w:ind w:leftChars="100" w:left="21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）「似せぬ」の困難。「似せぬ」と思っても「似する」が残ってしまう。</w:t>
      </w:r>
    </w:p>
    <w:p w:rsidR="0089606E" w:rsidRDefault="0089606E" w:rsidP="0089606E">
      <w:pPr>
        <w:ind w:leftChars="100" w:left="210"/>
        <w:rPr>
          <w:szCs w:val="21"/>
        </w:rPr>
      </w:pPr>
    </w:p>
    <w:p w:rsidR="005A0292" w:rsidRDefault="00BA3290" w:rsidP="005A0292">
      <w:r>
        <w:rPr>
          <w:rFonts w:hint="eastAsia"/>
        </w:rPr>
        <w:t>3</w:t>
      </w:r>
      <w:r>
        <w:rPr>
          <w:rFonts w:hint="eastAsia"/>
        </w:rPr>
        <w:t>、「</w:t>
      </w:r>
      <w:r w:rsidR="00E16293">
        <w:rPr>
          <w:rFonts w:hint="eastAsia"/>
        </w:rPr>
        <w:t>似得る</w:t>
      </w:r>
      <w:r>
        <w:rPr>
          <w:rFonts w:hint="eastAsia"/>
        </w:rPr>
        <w:t>」：内側から</w:t>
      </w:r>
      <w:r w:rsidR="0089606E">
        <w:rPr>
          <w:rFonts w:hint="eastAsia"/>
        </w:rPr>
        <w:t>、おのずから、</w:t>
      </w:r>
      <w:r>
        <w:rPr>
          <w:rFonts w:hint="eastAsia"/>
        </w:rPr>
        <w:t>生じる</w:t>
      </w:r>
      <w:r w:rsidR="00ED55B5">
        <w:rPr>
          <w:rFonts w:hint="eastAsia"/>
        </w:rPr>
        <w:t>（</w:t>
      </w:r>
      <w:r w:rsidRPr="00ED55B5">
        <w:rPr>
          <w:rFonts w:hint="eastAsia"/>
          <w:sz w:val="18"/>
          <w:szCs w:val="18"/>
        </w:rPr>
        <w:t>「現成」</w:t>
      </w:r>
      <w:r w:rsidR="0089606E">
        <w:rPr>
          <w:rFonts w:hint="eastAsia"/>
          <w:sz w:val="18"/>
          <w:szCs w:val="18"/>
        </w:rPr>
        <w:t>、</w:t>
      </w:r>
      <w:r w:rsidRPr="00ED55B5">
        <w:rPr>
          <w:rFonts w:hint="eastAsia"/>
          <w:sz w:val="18"/>
          <w:szCs w:val="18"/>
        </w:rPr>
        <w:t>「到来」</w:t>
      </w:r>
      <w:r w:rsidR="0089606E">
        <w:rPr>
          <w:rFonts w:hint="eastAsia"/>
          <w:sz w:val="18"/>
          <w:szCs w:val="18"/>
        </w:rPr>
        <w:t>、内的必然</w:t>
      </w:r>
      <w:r w:rsidR="00ED55B5">
        <w:rPr>
          <w:rFonts w:hint="eastAsia"/>
        </w:rPr>
        <w:t>）</w:t>
      </w:r>
      <w:r w:rsidR="000F4C9C">
        <w:rPr>
          <w:rFonts w:hint="eastAsia"/>
        </w:rPr>
        <w:t>。</w:t>
      </w:r>
    </w:p>
    <w:p w:rsidR="0089606E" w:rsidRDefault="0089606E" w:rsidP="0089606E">
      <w:pPr>
        <w:ind w:firstLineChars="100" w:firstLine="210"/>
      </w:pPr>
      <w:r>
        <w:rPr>
          <w:rFonts w:hint="eastAsia"/>
        </w:rPr>
        <w:t>・</w:t>
      </w:r>
      <w:r w:rsidRPr="0089606E">
        <w:rPr>
          <w:rFonts w:hint="eastAsia"/>
        </w:rPr>
        <w:t>無心を求めていると、「似得る」</w:t>
      </w:r>
      <w:r>
        <w:rPr>
          <w:rFonts w:hint="eastAsia"/>
        </w:rPr>
        <w:t>が、</w:t>
      </w:r>
      <w:r w:rsidRPr="0089606E">
        <w:rPr>
          <w:rFonts w:hint="eastAsia"/>
        </w:rPr>
        <w:t>不意に</w:t>
      </w:r>
      <w:r>
        <w:rPr>
          <w:rFonts w:hint="eastAsia"/>
        </w:rPr>
        <w:t>（意図せずに）、</w:t>
      </w:r>
      <w:r w:rsidRPr="0089606E">
        <w:rPr>
          <w:rFonts w:hint="eastAsia"/>
        </w:rPr>
        <w:t>生じてくる。</w:t>
      </w:r>
    </w:p>
    <w:p w:rsidR="0089606E" w:rsidRDefault="0089606E" w:rsidP="0089606E">
      <w:pPr>
        <w:ind w:firstLineChars="100" w:firstLine="210"/>
      </w:pPr>
      <w:r w:rsidRPr="0089606E">
        <w:rPr>
          <w:rFonts w:hint="eastAsia"/>
        </w:rPr>
        <w:t>・然るべき経過をたどった後に、一定の結果に落ちつく「落居」。</w:t>
      </w:r>
    </w:p>
    <w:p w:rsidR="0089606E" w:rsidRDefault="0089606E" w:rsidP="0089606E">
      <w:pPr>
        <w:ind w:firstLineChars="100" w:firstLine="210"/>
      </w:pPr>
      <w:r>
        <w:rPr>
          <w:rFonts w:hint="eastAsia"/>
        </w:rPr>
        <w:t>・</w:t>
      </w:r>
      <w:r w:rsidRPr="0089606E">
        <w:rPr>
          <w:rFonts w:hint="eastAsia"/>
        </w:rPr>
        <w:t>作為によっては生じない。しかし「わざ」に支えられている。</w:t>
      </w:r>
    </w:p>
    <w:p w:rsidR="00060275" w:rsidRPr="0089606E" w:rsidRDefault="0089606E" w:rsidP="0089606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Pr="0089606E">
        <w:rPr>
          <w:rFonts w:hint="eastAsia"/>
          <w:szCs w:val="21"/>
        </w:rPr>
        <w:t>その時その場に最もふさわしく響き合う身体（即興性を可能にする身体）。</w:t>
      </w:r>
    </w:p>
    <w:p w:rsidR="00F114EA" w:rsidRDefault="00060275" w:rsidP="00884EBF">
      <w:pPr>
        <w:ind w:firstLineChars="100" w:firstLine="210"/>
      </w:pPr>
      <w:r>
        <w:rPr>
          <w:rFonts w:hint="eastAsia"/>
        </w:rPr>
        <w:t>・</w:t>
      </w:r>
      <w:r w:rsidR="003D6CB2">
        <w:rPr>
          <w:rFonts w:hint="eastAsia"/>
        </w:rPr>
        <w:t>「</w:t>
      </w:r>
      <w:r w:rsidR="00F114EA">
        <w:rPr>
          <w:rFonts w:hint="eastAsia"/>
        </w:rPr>
        <w:t>飛鳥の風にしたがふよそおひ</w:t>
      </w:r>
      <w:r w:rsidR="00F114EA" w:rsidRPr="00525760">
        <w:rPr>
          <w:rFonts w:hint="eastAsia"/>
          <w:sz w:val="18"/>
          <w:szCs w:val="18"/>
        </w:rPr>
        <w:t>（もはや羽ばたくのをやめて、風に乗って漂う姿）」『花鏡』</w:t>
      </w:r>
      <w:r w:rsidR="00F114EA" w:rsidRPr="00525760">
        <w:rPr>
          <w:rFonts w:hint="eastAsia"/>
          <w:sz w:val="18"/>
          <w:szCs w:val="18"/>
        </w:rPr>
        <w:t>88</w:t>
      </w:r>
    </w:p>
    <w:p w:rsidR="00525760" w:rsidRPr="00F50062" w:rsidRDefault="00525760" w:rsidP="00525760"/>
    <w:p w:rsidR="00525760" w:rsidRDefault="00525760" w:rsidP="00525760">
      <w:r>
        <w:rPr>
          <w:rFonts w:hint="eastAsia"/>
        </w:rPr>
        <w:t xml:space="preserve">　　　　　　　</w:t>
      </w:r>
      <w:r w:rsidRPr="00792797">
        <w:rPr>
          <w:rFonts w:hint="eastAsia"/>
          <w:u w:val="single"/>
        </w:rPr>
        <w:t>似</w:t>
      </w:r>
      <w:r w:rsidR="00ED55B5">
        <w:rPr>
          <w:rFonts w:hint="eastAsia"/>
          <w:u w:val="single"/>
        </w:rPr>
        <w:t>す</w:t>
      </w:r>
      <w:r w:rsidRPr="00792797">
        <w:rPr>
          <w:rFonts w:hint="eastAsia"/>
          <w:u w:val="single"/>
        </w:rPr>
        <w:t>る</w:t>
      </w:r>
      <w:r>
        <w:rPr>
          <w:rFonts w:hint="eastAsia"/>
        </w:rPr>
        <w:t xml:space="preserve">　　　　　　　　　　　　　　　　　　</w:t>
      </w:r>
      <w:r w:rsidRPr="00792797">
        <w:rPr>
          <w:rFonts w:hint="eastAsia"/>
          <w:u w:val="single"/>
        </w:rPr>
        <w:t>似得る</w:t>
      </w:r>
    </w:p>
    <w:p w:rsidR="00525760" w:rsidRPr="00792797" w:rsidRDefault="00525760" w:rsidP="00525760">
      <w:pPr>
        <w:rPr>
          <w:b/>
        </w:rPr>
      </w:pPr>
      <w:r>
        <w:rPr>
          <w:rFonts w:hint="eastAsia"/>
        </w:rPr>
        <w:t xml:space="preserve">　　　</w:t>
      </w:r>
      <w:r w:rsidRPr="00792797">
        <w:rPr>
          <w:rFonts w:hint="eastAsia"/>
          <w:b/>
        </w:rPr>
        <w:t>序／　　　　　　　破　＼　　　　　　　　　急　／</w:t>
      </w:r>
    </w:p>
    <w:p w:rsidR="00525760" w:rsidRPr="00792797" w:rsidRDefault="00525760" w:rsidP="00525760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792797">
        <w:rPr>
          <w:rFonts w:hint="eastAsia"/>
          <w:u w:val="single"/>
        </w:rPr>
        <w:t>似せぬ</w:t>
      </w:r>
    </w:p>
    <w:p w:rsidR="00BA3290" w:rsidRDefault="00BA3290" w:rsidP="005A0292"/>
    <w:p w:rsidR="003D6CB2" w:rsidRDefault="00C51B53" w:rsidP="00371463">
      <w:pPr>
        <w:rPr>
          <w:u w:val="single"/>
        </w:rPr>
      </w:pPr>
      <w:r>
        <w:rPr>
          <w:rFonts w:hint="eastAsia"/>
          <w:u w:val="single"/>
        </w:rPr>
        <w:t>Ⅲ</w:t>
      </w:r>
      <w:r w:rsidR="00BA3290" w:rsidRPr="00F40ABF">
        <w:rPr>
          <w:rFonts w:hint="eastAsia"/>
          <w:u w:val="single"/>
        </w:rPr>
        <w:t>、</w:t>
      </w:r>
      <w:r w:rsidR="003D6CB2">
        <w:rPr>
          <w:rFonts w:hint="eastAsia"/>
          <w:u w:val="single"/>
        </w:rPr>
        <w:t>「似する」</w:t>
      </w:r>
      <w:r w:rsidR="005D0D63">
        <w:rPr>
          <w:rFonts w:hint="eastAsia"/>
          <w:u w:val="single"/>
        </w:rPr>
        <w:t>に向かう</w:t>
      </w:r>
      <w:r w:rsidR="003D6CB2">
        <w:rPr>
          <w:rFonts w:hint="eastAsia"/>
          <w:u w:val="single"/>
        </w:rPr>
        <w:t>ベクトル</w:t>
      </w:r>
      <w:r w:rsidR="00371463">
        <w:rPr>
          <w:rFonts w:hint="eastAsia"/>
          <w:u w:val="single"/>
        </w:rPr>
        <w:t>の諸問題</w:t>
      </w:r>
    </w:p>
    <w:p w:rsidR="00E16293" w:rsidRDefault="00AD2F76" w:rsidP="00C71E16">
      <w:pPr>
        <w:rPr>
          <w:rFonts w:ascii="Century" w:eastAsia="ＭＳ 明朝" w:hAnsi="Century" w:cs="Times New Roman"/>
          <w:szCs w:val="21"/>
        </w:rPr>
      </w:pPr>
      <w:r w:rsidRPr="005D0D63">
        <w:rPr>
          <w:rFonts w:hint="eastAsia"/>
        </w:rPr>
        <w:t>1</w:t>
      </w:r>
      <w:r w:rsidR="00160010" w:rsidRPr="005D0D63">
        <w:rPr>
          <w:rFonts w:hint="eastAsia"/>
        </w:rPr>
        <w:t>）</w:t>
      </w:r>
      <w:r w:rsidR="00371463" w:rsidRPr="00371463">
        <w:rPr>
          <w:rFonts w:hint="eastAsia"/>
        </w:rPr>
        <w:t>順序の強調（次第梯登）</w:t>
      </w:r>
      <w:r w:rsidR="00E16293" w:rsidRPr="005D0D63">
        <w:rPr>
          <w:rFonts w:ascii="Century" w:eastAsia="ＭＳ 明朝" w:hAnsi="Century" w:cs="Times New Roman" w:hint="eastAsia"/>
          <w:szCs w:val="21"/>
        </w:rPr>
        <w:t>「至りたる上手の能をば、師によく習ひては似すべし。習はでは似すべからず</w:t>
      </w:r>
      <w:r w:rsidR="00E16293" w:rsidRPr="005D0D63">
        <w:rPr>
          <w:rFonts w:ascii="Century" w:eastAsia="ＭＳ 明朝" w:hAnsi="Century" w:cs="Times New Roman" w:hint="eastAsia"/>
          <w:sz w:val="18"/>
          <w:szCs w:val="18"/>
        </w:rPr>
        <w:t>『花鏡』</w:t>
      </w:r>
      <w:r w:rsidR="00E16293" w:rsidRPr="005D0D63">
        <w:rPr>
          <w:rFonts w:ascii="Century" w:eastAsia="ＭＳ 明朝" w:hAnsi="Century" w:cs="Times New Roman" w:hint="eastAsia"/>
          <w:sz w:val="18"/>
          <w:szCs w:val="18"/>
        </w:rPr>
        <w:t>93</w:t>
      </w:r>
      <w:r w:rsidR="00E16293" w:rsidRPr="005D0D63">
        <w:rPr>
          <w:rFonts w:ascii="Century" w:eastAsia="ＭＳ 明朝" w:hAnsi="Century" w:cs="Times New Roman" w:hint="eastAsia"/>
          <w:szCs w:val="21"/>
        </w:rPr>
        <w:t>。</w:t>
      </w:r>
      <w:r w:rsidR="00371463">
        <w:rPr>
          <w:rFonts w:ascii="Century" w:eastAsia="ＭＳ 明朝" w:hAnsi="Century" w:cs="Times New Roman" w:hint="eastAsia"/>
          <w:szCs w:val="21"/>
        </w:rPr>
        <w:t xml:space="preserve">　⇒「習う」と「似する」の区別</w:t>
      </w:r>
    </w:p>
    <w:p w:rsidR="00371463" w:rsidRDefault="00C71E16" w:rsidP="00371463">
      <w:r>
        <w:rPr>
          <w:rFonts w:ascii="Century" w:eastAsia="ＭＳ 明朝" w:hAnsi="Century" w:cs="Times New Roman" w:hint="eastAsia"/>
          <w:szCs w:val="21"/>
        </w:rPr>
        <w:lastRenderedPageBreak/>
        <w:t>2</w:t>
      </w:r>
      <w:r>
        <w:rPr>
          <w:rFonts w:ascii="Century" w:eastAsia="ＭＳ 明朝" w:hAnsi="Century" w:cs="Times New Roman" w:hint="eastAsia"/>
          <w:szCs w:val="21"/>
        </w:rPr>
        <w:t>）</w:t>
      </w:r>
      <w:r w:rsidR="00371463" w:rsidRPr="005D0D63">
        <w:rPr>
          <w:rFonts w:hint="eastAsia"/>
        </w:rPr>
        <w:t>「</w:t>
      </w:r>
      <w:r w:rsidR="00371463" w:rsidRPr="005D0D6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463" w:rsidRPr="005D0D63">
              <w:rPr>
                <w:rFonts w:ascii="ＭＳ 明朝" w:eastAsia="ＭＳ 明朝" w:hAnsi="ＭＳ 明朝" w:hint="eastAsia"/>
                <w:sz w:val="10"/>
              </w:rPr>
              <w:t>こしゆうふう</w:t>
            </w:r>
          </w:rt>
          <w:rubyBase>
            <w:r w:rsidR="00371463" w:rsidRPr="005D0D63">
              <w:rPr>
                <w:rFonts w:hint="eastAsia"/>
              </w:rPr>
              <w:t>児姿幽風</w:t>
            </w:r>
          </w:rubyBase>
        </w:ruby>
      </w:r>
      <w:r w:rsidR="00371463" w:rsidRPr="005D0D63">
        <w:rPr>
          <w:rFonts w:hint="eastAsia"/>
        </w:rPr>
        <w:t>」</w:t>
      </w:r>
      <w:r w:rsidR="00371463" w:rsidRPr="005D0D63">
        <w:rPr>
          <w:rFonts w:hint="eastAsia"/>
          <w:sz w:val="18"/>
          <w:szCs w:val="18"/>
        </w:rPr>
        <w:t>（子どもの身体こそ理想的。独立した価値）</w:t>
      </w:r>
      <w:r w:rsidR="00371463" w:rsidRPr="005D0D63">
        <w:rPr>
          <w:rFonts w:hint="eastAsia"/>
        </w:rPr>
        <w:t>。</w:t>
      </w:r>
      <w:r w:rsidR="00371463">
        <w:rPr>
          <w:rFonts w:hint="eastAsia"/>
        </w:rPr>
        <w:t>それを</w:t>
      </w:r>
      <w:r w:rsidR="00371463" w:rsidRPr="005D0D63">
        <w:rPr>
          <w:rFonts w:hint="eastAsia"/>
        </w:rPr>
        <w:t>「わざ」のうちに「残せ」。</w:t>
      </w:r>
    </w:p>
    <w:p w:rsidR="00371463" w:rsidRPr="005D0D63" w:rsidRDefault="00371463" w:rsidP="00371463">
      <w:r>
        <w:rPr>
          <w:rFonts w:hint="eastAsia"/>
        </w:rPr>
        <w:t xml:space="preserve">　⇒「児姿」を「初心者の身体」と読み替えてよいか。</w:t>
      </w:r>
    </w:p>
    <w:p w:rsidR="00C71E16" w:rsidRPr="005D0D63" w:rsidRDefault="00371463" w:rsidP="00C71E16"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）</w:t>
      </w:r>
      <w:r w:rsidR="00C71E16" w:rsidRPr="005D0D63">
        <w:rPr>
          <w:rFonts w:hint="eastAsia"/>
        </w:rPr>
        <w:t>型の問題</w:t>
      </w:r>
      <w:r w:rsidR="00C71E16" w:rsidRPr="005D0D63">
        <w:rPr>
          <w:rFonts w:hint="eastAsia"/>
          <w:sz w:val="18"/>
          <w:szCs w:val="18"/>
        </w:rPr>
        <w:t>（世阿弥自身は「型」という文字を使わない。「</w:t>
      </w:r>
      <w:r w:rsidR="00C71E16" w:rsidRPr="005D0D63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1E16" w:rsidRPr="005D0D63">
              <w:rPr>
                <w:rFonts w:ascii="ＭＳ 明朝" w:eastAsia="ＭＳ 明朝" w:hAnsi="ＭＳ 明朝" w:hint="eastAsia"/>
                <w:sz w:val="18"/>
                <w:szCs w:val="18"/>
              </w:rPr>
              <w:t>かたぎ</w:t>
            </w:r>
          </w:rt>
          <w:rubyBase>
            <w:r w:rsidR="00C71E16" w:rsidRPr="005D0D63">
              <w:rPr>
                <w:rFonts w:hint="eastAsia"/>
                <w:sz w:val="18"/>
                <w:szCs w:val="18"/>
              </w:rPr>
              <w:t>形木</w:t>
            </w:r>
          </w:rubyBase>
        </w:ruby>
      </w:r>
      <w:r w:rsidR="00C71E16" w:rsidRPr="005D0D63">
        <w:rPr>
          <w:rFonts w:hint="eastAsia"/>
          <w:sz w:val="18"/>
          <w:szCs w:val="18"/>
        </w:rPr>
        <w:t>」という）</w:t>
      </w:r>
    </w:p>
    <w:p w:rsidR="001E656C" w:rsidRPr="005D0D63" w:rsidRDefault="00371463" w:rsidP="00C71E16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⇒</w:t>
      </w:r>
      <w:r w:rsidR="00C71E16">
        <w:rPr>
          <w:rFonts w:ascii="Century" w:eastAsia="ＭＳ 明朝" w:hAnsi="Century" w:cs="Times New Roman" w:hint="eastAsia"/>
          <w:szCs w:val="21"/>
        </w:rPr>
        <w:t>型は</w:t>
      </w:r>
      <w:r w:rsidR="00C71E16" w:rsidRPr="00C71E16">
        <w:rPr>
          <w:rFonts w:ascii="Century" w:eastAsia="ＭＳ 明朝" w:hAnsi="Century" w:cs="Times New Roman" w:hint="eastAsia"/>
          <w:szCs w:val="21"/>
        </w:rPr>
        <w:t>子どもの内側からは出てこない。自然発生的に生じてこない。</w:t>
      </w:r>
    </w:p>
    <w:p w:rsidR="00C71E16" w:rsidRDefault="00371463" w:rsidP="00C71E16">
      <w:pPr>
        <w:ind w:firstLineChars="100" w:firstLine="210"/>
      </w:pPr>
      <w:r>
        <w:rPr>
          <w:rFonts w:hint="eastAsia"/>
        </w:rPr>
        <w:t>⇒</w:t>
      </w:r>
      <w:r w:rsidR="00C71E16" w:rsidRPr="00C71E16">
        <w:rPr>
          <w:rFonts w:hint="eastAsia"/>
        </w:rPr>
        <w:t>型が身に付いていないと、内</w:t>
      </w:r>
      <w:r w:rsidR="00C71E16">
        <w:rPr>
          <w:rFonts w:hint="eastAsia"/>
        </w:rPr>
        <w:t>側から沸き起こるエネルギーを支えることができない。</w:t>
      </w:r>
    </w:p>
    <w:p w:rsidR="00C71E16" w:rsidRDefault="00371463" w:rsidP="00C71E16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hint="eastAsia"/>
        </w:rPr>
        <w:t>4</w:t>
      </w:r>
      <w:r w:rsidR="00160010" w:rsidRPr="005D0D63">
        <w:rPr>
          <w:rFonts w:hint="eastAsia"/>
        </w:rPr>
        <w:t>）</w:t>
      </w:r>
      <w:r w:rsidR="00E16293" w:rsidRPr="005D0D63">
        <w:rPr>
          <w:rFonts w:hint="eastAsia"/>
        </w:rPr>
        <w:t>「器</w:t>
      </w:r>
      <w:r w:rsidR="00E16293" w:rsidRPr="005D0D63">
        <w:rPr>
          <w:rFonts w:hint="eastAsia"/>
          <w:sz w:val="18"/>
          <w:szCs w:val="18"/>
        </w:rPr>
        <w:t>（うつわもの）</w:t>
      </w:r>
      <w:r w:rsidR="00E16293" w:rsidRPr="005D0D63">
        <w:rPr>
          <w:rFonts w:hint="eastAsia"/>
        </w:rPr>
        <w:t>」</w:t>
      </w:r>
      <w:r w:rsidR="00E16293" w:rsidRPr="005D0D63">
        <w:rPr>
          <w:rFonts w:ascii="Century" w:eastAsia="ＭＳ 明朝" w:hAnsi="Century" w:cs="Times New Roman" w:hint="eastAsia"/>
          <w:sz w:val="18"/>
          <w:szCs w:val="18"/>
        </w:rPr>
        <w:t>『遊楽習道風見』</w:t>
      </w:r>
      <w:r w:rsidR="00E16293" w:rsidRPr="005D0D63">
        <w:rPr>
          <w:rFonts w:ascii="Century" w:eastAsia="ＭＳ 明朝" w:hAnsi="Century" w:cs="Times New Roman" w:hint="eastAsia"/>
          <w:sz w:val="18"/>
          <w:szCs w:val="18"/>
        </w:rPr>
        <w:t>163</w:t>
      </w:r>
      <w:r w:rsidR="008050FA" w:rsidRPr="005D0D63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C71E16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A728A7" w:rsidRPr="005D0D63">
        <w:rPr>
          <w:rFonts w:ascii="Century" w:eastAsia="ＭＳ 明朝" w:hAnsi="Century" w:cs="Times New Roman" w:hint="eastAsia"/>
          <w:sz w:val="18"/>
          <w:szCs w:val="18"/>
        </w:rPr>
        <w:t>器の上に芸を盛る。</w:t>
      </w:r>
      <w:r w:rsidR="00C71E16" w:rsidRPr="00C71E16">
        <w:rPr>
          <w:rFonts w:ascii="Century" w:eastAsia="ＭＳ 明朝" w:hAnsi="Century" w:cs="Times New Roman" w:hint="eastAsia"/>
          <w:sz w:val="18"/>
          <w:szCs w:val="18"/>
        </w:rPr>
        <w:t>（基礎・基本・土台）</w:t>
      </w:r>
    </w:p>
    <w:p w:rsidR="00A728A7" w:rsidRPr="00C71E16" w:rsidRDefault="00371463" w:rsidP="00C71E16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⇒</w:t>
      </w:r>
      <w:r w:rsidR="00A728A7" w:rsidRPr="00C71E16">
        <w:rPr>
          <w:rFonts w:ascii="Century" w:eastAsia="ＭＳ 明朝" w:hAnsi="Century" w:cs="Times New Roman" w:hint="eastAsia"/>
          <w:szCs w:val="21"/>
        </w:rPr>
        <w:t>芸を身につけた後では</w:t>
      </w:r>
      <w:r w:rsidR="003D6CB2" w:rsidRPr="00C71E16">
        <w:rPr>
          <w:rFonts w:ascii="Century" w:eastAsia="ＭＳ 明朝" w:hAnsi="Century" w:cs="Times New Roman" w:hint="eastAsia"/>
          <w:szCs w:val="21"/>
        </w:rPr>
        <w:t>、</w:t>
      </w:r>
      <w:r w:rsidR="00A728A7" w:rsidRPr="00C71E16">
        <w:rPr>
          <w:rFonts w:ascii="Century" w:eastAsia="ＭＳ 明朝" w:hAnsi="Century" w:cs="Times New Roman" w:hint="eastAsia"/>
          <w:szCs w:val="21"/>
        </w:rPr>
        <w:t>この「器」を広げることはできない</w:t>
      </w:r>
      <w:r>
        <w:rPr>
          <w:rFonts w:ascii="Century" w:eastAsia="ＭＳ 明朝" w:hAnsi="Century" w:cs="Times New Roman" w:hint="eastAsia"/>
          <w:szCs w:val="21"/>
        </w:rPr>
        <w:t>か</w:t>
      </w:r>
      <w:r w:rsidR="00A728A7" w:rsidRPr="00C71E16">
        <w:rPr>
          <w:rFonts w:ascii="Century" w:eastAsia="ＭＳ 明朝" w:hAnsi="Century" w:cs="Times New Roman" w:hint="eastAsia"/>
          <w:szCs w:val="21"/>
        </w:rPr>
        <w:t>。</w:t>
      </w:r>
    </w:p>
    <w:p w:rsidR="001E656C" w:rsidRPr="005D0D63" w:rsidRDefault="00371463" w:rsidP="003D6CB2">
      <w:r>
        <w:rPr>
          <w:rFonts w:hint="eastAsia"/>
        </w:rPr>
        <w:t>5</w:t>
      </w:r>
      <w:r w:rsidR="003D6CB2" w:rsidRPr="005D0D63">
        <w:rPr>
          <w:rFonts w:hint="eastAsia"/>
        </w:rPr>
        <w:t>）</w:t>
      </w:r>
      <w:r w:rsidR="00F50062" w:rsidRPr="005D0D63">
        <w:rPr>
          <w:rFonts w:hint="eastAsia"/>
        </w:rPr>
        <w:t>稽古開始以前の子ども</w:t>
      </w:r>
      <w:r w:rsidR="00390BA9">
        <w:rPr>
          <w:rFonts w:hint="eastAsia"/>
        </w:rPr>
        <w:t>の身体</w:t>
      </w:r>
      <w:r w:rsidR="00390BA9" w:rsidRPr="00390BA9">
        <w:rPr>
          <w:rFonts w:hint="eastAsia"/>
          <w:sz w:val="18"/>
          <w:szCs w:val="18"/>
        </w:rPr>
        <w:t>（稽古</w:t>
      </w:r>
      <w:r w:rsidR="00F50062" w:rsidRPr="00390BA9">
        <w:rPr>
          <w:rFonts w:hint="eastAsia"/>
          <w:sz w:val="18"/>
          <w:szCs w:val="18"/>
        </w:rPr>
        <w:t>が</w:t>
      </w:r>
      <w:r w:rsidR="00390BA9" w:rsidRPr="00390BA9">
        <w:rPr>
          <w:rFonts w:hint="eastAsia"/>
          <w:sz w:val="18"/>
          <w:szCs w:val="18"/>
        </w:rPr>
        <w:t>開始される時点であらかじめ存在していた初期条件）</w:t>
      </w:r>
      <w:r w:rsidR="00F50062" w:rsidRPr="00390BA9">
        <w:rPr>
          <w:rFonts w:hint="eastAsia"/>
          <w:sz w:val="18"/>
          <w:szCs w:val="18"/>
        </w:rPr>
        <w:t>。</w:t>
      </w:r>
    </w:p>
    <w:p w:rsidR="003D6CB2" w:rsidRDefault="00371463" w:rsidP="00DF48F8">
      <w:pPr>
        <w:ind w:leftChars="100" w:left="210"/>
      </w:pPr>
      <w:r>
        <w:rPr>
          <w:rFonts w:hint="eastAsia"/>
        </w:rPr>
        <w:t>「</w:t>
      </w:r>
      <w:r w:rsidR="001A5435">
        <w:rPr>
          <w:rFonts w:hint="eastAsia"/>
        </w:rPr>
        <w:t>①</w:t>
      </w:r>
      <w:r w:rsidR="003D6CB2" w:rsidRPr="003D6CB2">
        <w:rPr>
          <w:rFonts w:hint="eastAsia"/>
        </w:rPr>
        <w:t>この芸において、おほかた七歳をもて初めとす。</w:t>
      </w:r>
      <w:r w:rsidR="001A5435">
        <w:rPr>
          <w:rFonts w:hint="eastAsia"/>
        </w:rPr>
        <w:t>②</w:t>
      </w:r>
      <w:r w:rsidR="003D6CB2" w:rsidRPr="003D6CB2">
        <w:rPr>
          <w:rFonts w:hint="eastAsia"/>
        </w:rPr>
        <w:t>この頃の能の稽古、かならずその者</w:t>
      </w:r>
      <w:r w:rsidR="003D6CB2" w:rsidRPr="001A5435">
        <w:rPr>
          <w:rFonts w:hint="eastAsia"/>
          <w:u w:val="single"/>
        </w:rPr>
        <w:t>自然とし出だすこと</w:t>
      </w:r>
      <w:r w:rsidRPr="005D0D63">
        <w:rPr>
          <w:rFonts w:hint="eastAsia"/>
          <w:sz w:val="18"/>
          <w:szCs w:val="18"/>
        </w:rPr>
        <w:t>（子どもが自然にやり始めること）</w:t>
      </w:r>
      <w:r w:rsidR="003D6CB2" w:rsidRPr="003D6CB2">
        <w:rPr>
          <w:rFonts w:hint="eastAsia"/>
        </w:rPr>
        <w:t>に</w:t>
      </w:r>
      <w:r w:rsidR="003D6CB2" w:rsidRPr="001A5435">
        <w:rPr>
          <w:rFonts w:hint="eastAsia"/>
          <w:u w:val="single"/>
        </w:rPr>
        <w:t>得たる風体</w:t>
      </w:r>
      <w:r w:rsidRPr="005D0D63">
        <w:rPr>
          <w:rFonts w:hint="eastAsia"/>
          <w:sz w:val="18"/>
          <w:szCs w:val="18"/>
        </w:rPr>
        <w:t>（得意な動き）</w:t>
      </w:r>
      <w:r w:rsidR="003D6CB2" w:rsidRPr="003D6CB2">
        <w:rPr>
          <w:rFonts w:hint="eastAsia"/>
        </w:rPr>
        <w:t>あるべし。</w:t>
      </w:r>
      <w:r w:rsidR="0081407D">
        <w:rPr>
          <w:rFonts w:hint="eastAsia"/>
        </w:rPr>
        <w:t>③</w:t>
      </w:r>
      <w:r w:rsidR="003D6CB2">
        <w:rPr>
          <w:rFonts w:hint="eastAsia"/>
        </w:rPr>
        <w:t>・・ふと、</w:t>
      </w:r>
      <w:r w:rsidR="003D6CB2" w:rsidRPr="001A5435">
        <w:rPr>
          <w:rFonts w:hint="eastAsia"/>
          <w:u w:val="single"/>
        </w:rPr>
        <w:t>し出ださん懸り</w:t>
      </w:r>
      <w:r w:rsidR="003D6CB2">
        <w:rPr>
          <w:rFonts w:hint="eastAsia"/>
        </w:rPr>
        <w:t>をうち任せて心のままにせさすべし。</w:t>
      </w:r>
      <w:r w:rsidR="001A5435">
        <w:rPr>
          <w:rFonts w:hint="eastAsia"/>
        </w:rPr>
        <w:t>④</w:t>
      </w:r>
      <w:r w:rsidR="003D6CB2" w:rsidRPr="003D6CB2">
        <w:rPr>
          <w:rFonts w:hint="eastAsia"/>
        </w:rPr>
        <w:t>さのみに、よき・あしきとは教ふべからず</w:t>
      </w:r>
      <w:r>
        <w:rPr>
          <w:rFonts w:hint="eastAsia"/>
        </w:rPr>
        <w:t>」</w:t>
      </w:r>
      <w:r w:rsidR="003D6CB2" w:rsidRPr="003D6CB2">
        <w:rPr>
          <w:rFonts w:hint="eastAsia"/>
        </w:rPr>
        <w:t>。</w:t>
      </w:r>
      <w:r w:rsidR="003D6CB2" w:rsidRPr="005D0D63">
        <w:rPr>
          <w:rFonts w:hint="eastAsia"/>
          <w:sz w:val="18"/>
          <w:szCs w:val="18"/>
        </w:rPr>
        <w:t>『風姿花伝』</w:t>
      </w:r>
      <w:r w:rsidR="003D6CB2" w:rsidRPr="005D0D63">
        <w:rPr>
          <w:rFonts w:hint="eastAsia"/>
          <w:sz w:val="18"/>
          <w:szCs w:val="18"/>
        </w:rPr>
        <w:t>15</w:t>
      </w:r>
    </w:p>
    <w:p w:rsidR="00C71E16" w:rsidRDefault="00371463" w:rsidP="00C71E16">
      <w:pPr>
        <w:ind w:firstLineChars="100" w:firstLine="210"/>
      </w:pPr>
      <w:r>
        <w:rPr>
          <w:rFonts w:hint="eastAsia"/>
        </w:rPr>
        <w:t>⇒</w:t>
      </w:r>
      <w:r w:rsidR="00C71E16">
        <w:rPr>
          <w:rFonts w:hint="eastAsia"/>
        </w:rPr>
        <w:t>「下</w:t>
      </w:r>
      <w:r>
        <w:rPr>
          <w:rFonts w:hint="eastAsia"/>
        </w:rPr>
        <w:t>地」がある子どもの場合のみ。「下地」がない初心者には通用しないか。</w:t>
      </w:r>
    </w:p>
    <w:p w:rsidR="00C71E16" w:rsidRPr="00AD2F76" w:rsidRDefault="00371463" w:rsidP="00371463">
      <w:pPr>
        <w:ind w:firstLineChars="100" w:firstLine="210"/>
      </w:pPr>
      <w:r>
        <w:rPr>
          <w:rFonts w:hint="eastAsia"/>
        </w:rPr>
        <w:t>⇒型は既存の下地を生かす。では</w:t>
      </w:r>
      <w:r w:rsidR="00C71E16">
        <w:rPr>
          <w:rFonts w:hint="eastAsia"/>
        </w:rPr>
        <w:t>その下地が育っていない場合、型は下地を育てる</w:t>
      </w:r>
      <w:r>
        <w:rPr>
          <w:rFonts w:hint="eastAsia"/>
        </w:rPr>
        <w:t>の</w:t>
      </w:r>
      <w:r w:rsidR="00C71E16">
        <w:rPr>
          <w:rFonts w:hint="eastAsia"/>
        </w:rPr>
        <w:t>か。</w:t>
      </w:r>
    </w:p>
    <w:p w:rsidR="00413CF5" w:rsidRPr="00884EBF" w:rsidRDefault="00413CF5" w:rsidP="001846AF">
      <w:pPr>
        <w:rPr>
          <w:u w:val="single"/>
        </w:rPr>
      </w:pPr>
    </w:p>
    <w:p w:rsidR="00525760" w:rsidRDefault="00371463" w:rsidP="00371463">
      <w:r w:rsidRPr="00371463">
        <w:rPr>
          <w:rFonts w:hint="eastAsia"/>
          <w:sz w:val="18"/>
          <w:szCs w:val="18"/>
          <w:u w:val="single"/>
        </w:rPr>
        <w:t>Ⅳ、</w:t>
      </w:r>
      <w:r w:rsidR="00525760" w:rsidRPr="00371463">
        <w:rPr>
          <w:rFonts w:hint="eastAsia"/>
          <w:u w:val="single"/>
        </w:rPr>
        <w:t>「離見の見」</w:t>
      </w:r>
      <w:r w:rsidR="00F50062" w:rsidRPr="00F50062">
        <w:rPr>
          <w:rFonts w:hint="eastAsia"/>
          <w:sz w:val="18"/>
          <w:szCs w:val="18"/>
        </w:rPr>
        <w:t>（</w:t>
      </w:r>
      <w:r w:rsidR="00F50062">
        <w:rPr>
          <w:rFonts w:hint="eastAsia"/>
          <w:sz w:val="18"/>
          <w:szCs w:val="18"/>
        </w:rPr>
        <w:t>「</w:t>
      </w:r>
      <w:r w:rsidR="00F50062" w:rsidRPr="00F50062">
        <w:rPr>
          <w:rFonts w:hint="eastAsia"/>
          <w:sz w:val="18"/>
          <w:szCs w:val="18"/>
        </w:rPr>
        <w:t>無心の舞</w:t>
      </w:r>
      <w:r w:rsidR="00F50062">
        <w:rPr>
          <w:rFonts w:hint="eastAsia"/>
          <w:sz w:val="18"/>
          <w:szCs w:val="18"/>
        </w:rPr>
        <w:t>」</w:t>
      </w:r>
      <w:r w:rsidR="00F50062" w:rsidRPr="00F50062">
        <w:rPr>
          <w:rFonts w:hint="eastAsia"/>
          <w:sz w:val="18"/>
          <w:szCs w:val="18"/>
        </w:rPr>
        <w:t>の内側、演者自身の体験世界を</w:t>
      </w:r>
      <w:r w:rsidR="007F3C27">
        <w:rPr>
          <w:rFonts w:hint="eastAsia"/>
          <w:sz w:val="18"/>
          <w:szCs w:val="18"/>
        </w:rPr>
        <w:t>、特殊な二重性として</w:t>
      </w:r>
      <w:r w:rsidR="00F50062" w:rsidRPr="00F50062">
        <w:rPr>
          <w:rFonts w:hint="eastAsia"/>
          <w:sz w:val="18"/>
          <w:szCs w:val="18"/>
        </w:rPr>
        <w:t>解き明か</w:t>
      </w:r>
      <w:r w:rsidR="001E656C">
        <w:rPr>
          <w:rFonts w:hint="eastAsia"/>
          <w:sz w:val="18"/>
          <w:szCs w:val="18"/>
        </w:rPr>
        <w:t>す</w:t>
      </w:r>
      <w:r w:rsidR="00F50062" w:rsidRPr="00F50062">
        <w:rPr>
          <w:rFonts w:hint="eastAsia"/>
          <w:sz w:val="18"/>
          <w:szCs w:val="18"/>
        </w:rPr>
        <w:t>）</w:t>
      </w:r>
    </w:p>
    <w:p w:rsidR="00525760" w:rsidRPr="00986960" w:rsidRDefault="00525760" w:rsidP="00525760">
      <w:pPr>
        <w:ind w:leftChars="100" w:left="210"/>
        <w:rPr>
          <w:rFonts w:ascii="Century" w:eastAsia="ＭＳ 明朝" w:hAnsi="Century" w:cs="Times New Roman"/>
          <w:szCs w:val="21"/>
        </w:rPr>
      </w:pPr>
      <w:r w:rsidRPr="00986960">
        <w:rPr>
          <w:rFonts w:ascii="Century" w:eastAsia="ＭＳ 明朝" w:hAnsi="Century" w:cs="Times New Roman" w:hint="eastAsia"/>
          <w:szCs w:val="21"/>
        </w:rPr>
        <w:t>①また舞に、</w:t>
      </w:r>
      <w:r w:rsidRPr="00525760">
        <w:rPr>
          <w:rFonts w:ascii="Century" w:eastAsia="ＭＳ 明朝" w:hAnsi="Century" w:cs="Times New Roman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760" w:rsidRPr="00525760">
              <w:rPr>
                <w:rFonts w:ascii="ＭＳ 明朝" w:eastAsia="ＭＳ 明朝" w:hAnsi="ＭＳ 明朝" w:cs="Times New Roman" w:hint="eastAsia"/>
                <w:sz w:val="10"/>
                <w:szCs w:val="21"/>
                <w:u w:val="single"/>
              </w:rPr>
              <w:t>もくぜんしんご</w:t>
            </w:r>
          </w:rt>
          <w:rubyBase>
            <w:r w:rsidR="00525760" w:rsidRPr="00525760">
              <w:rPr>
                <w:rFonts w:ascii="Century" w:eastAsia="ＭＳ 明朝" w:hAnsi="Century" w:cs="Times New Roman" w:hint="eastAsia"/>
                <w:szCs w:val="21"/>
                <w:u w:val="single"/>
              </w:rPr>
              <w:t>目前心後</w:t>
            </w:r>
          </w:rubyBase>
        </w:ruby>
      </w:r>
      <w:r w:rsidRPr="00986960">
        <w:rPr>
          <w:rFonts w:ascii="Century" w:eastAsia="ＭＳ 明朝" w:hAnsi="Century" w:cs="Times New Roman" w:hint="eastAsia"/>
          <w:szCs w:val="21"/>
        </w:rPr>
        <w:t>といふことあり。「目を前に見て、心を後ろに置け」となり。これは以前申しつる舞智風体の用心なり。②見所より見る所の風姿は、</w:t>
      </w:r>
      <w:r w:rsidRPr="00C51B53">
        <w:rPr>
          <w:rFonts w:ascii="Century" w:eastAsia="ＭＳ 明朝" w:hAnsi="Century" w:cs="Times New Roman" w:hint="eastAsia"/>
          <w:szCs w:val="21"/>
          <w:u w:val="single"/>
        </w:rPr>
        <w:t>わが離見なり</w:t>
      </w:r>
      <w:r w:rsidRPr="00986960">
        <w:rPr>
          <w:rFonts w:ascii="Century" w:eastAsia="ＭＳ 明朝" w:hAnsi="Century" w:cs="Times New Roman" w:hint="eastAsia"/>
          <w:szCs w:val="21"/>
        </w:rPr>
        <w:t>。③しかれば、わが眼の見る所は、我見なり。離見の見にはあらず。④離見の見にて見る所は、すなはち</w:t>
      </w:r>
      <w:r w:rsidRPr="00C51B53">
        <w:rPr>
          <w:rFonts w:ascii="Century" w:eastAsia="ＭＳ 明朝" w:hAnsi="Century" w:cs="Times New Roman" w:hint="eastAsia"/>
          <w:szCs w:val="21"/>
          <w:u w:val="single"/>
        </w:rPr>
        <w:t>見所同心</w:t>
      </w:r>
      <w:r w:rsidRPr="00986960">
        <w:rPr>
          <w:rFonts w:ascii="Century" w:eastAsia="ＭＳ 明朝" w:hAnsi="Century" w:cs="Times New Roman" w:hint="eastAsia"/>
          <w:szCs w:val="21"/>
        </w:rPr>
        <w:t>の見なり。⑤その時は、</w:t>
      </w:r>
      <w:r w:rsidRPr="0008545E">
        <w:rPr>
          <w:rFonts w:ascii="Century" w:eastAsia="ＭＳ 明朝" w:hAnsi="Century" w:cs="Times New Roman" w:hint="eastAsia"/>
          <w:szCs w:val="21"/>
          <w:u w:val="single"/>
        </w:rPr>
        <w:t>わが姿を見得する</w:t>
      </w:r>
      <w:r w:rsidRPr="00986960">
        <w:rPr>
          <w:rFonts w:ascii="Century" w:eastAsia="ＭＳ 明朝" w:hAnsi="Century" w:cs="Times New Roman" w:hint="eastAsia"/>
          <w:szCs w:val="21"/>
        </w:rPr>
        <w:t>なり。⑥わが姿を見得すれば、左右・前後を見るなり。⑦しかれども目前・左右までをば見れども、後姿をばいまだ知らぬか。後姿を覚えねば、姿の俗なるところをわきまへず。</w:t>
      </w:r>
      <w:r w:rsidRPr="00C51B53">
        <w:rPr>
          <w:rFonts w:ascii="Century" w:eastAsia="ＭＳ 明朝" w:hAnsi="Century" w:cs="Times New Roman" w:hint="eastAsia"/>
          <w:sz w:val="18"/>
          <w:szCs w:val="18"/>
        </w:rPr>
        <w:t>（『花鏡』第六条、</w:t>
      </w:r>
      <w:r w:rsidRPr="00C51B53">
        <w:rPr>
          <w:rFonts w:ascii="Century" w:eastAsia="ＭＳ 明朝" w:hAnsi="Century" w:cs="Times New Roman" w:hint="eastAsia"/>
          <w:sz w:val="18"/>
          <w:szCs w:val="18"/>
        </w:rPr>
        <w:t>88</w:t>
      </w:r>
      <w:r w:rsidRPr="00C51B53">
        <w:rPr>
          <w:rFonts w:ascii="Century" w:eastAsia="ＭＳ 明朝" w:hAnsi="Century" w:cs="Times New Roman" w:hint="eastAsia"/>
          <w:sz w:val="18"/>
          <w:szCs w:val="18"/>
        </w:rPr>
        <w:t>－</w:t>
      </w:r>
      <w:r w:rsidRPr="00C51B53">
        <w:rPr>
          <w:rFonts w:ascii="Century" w:eastAsia="ＭＳ 明朝" w:hAnsi="Century" w:cs="Times New Roman" w:hint="eastAsia"/>
          <w:sz w:val="18"/>
          <w:szCs w:val="18"/>
        </w:rPr>
        <w:t>89</w:t>
      </w:r>
      <w:r w:rsidRPr="00C51B53">
        <w:rPr>
          <w:rFonts w:ascii="Century" w:eastAsia="ＭＳ 明朝" w:hAnsi="Century" w:cs="Times New Roman" w:hint="eastAsia"/>
          <w:sz w:val="18"/>
          <w:szCs w:val="18"/>
        </w:rPr>
        <w:t>）</w:t>
      </w:r>
    </w:p>
    <w:p w:rsidR="00525760" w:rsidRDefault="00525760" w:rsidP="00525760">
      <w:pPr>
        <w:rPr>
          <w:sz w:val="18"/>
          <w:szCs w:val="18"/>
        </w:rPr>
      </w:pPr>
    </w:p>
    <w:p w:rsidR="00BA3290" w:rsidRPr="00C51B53" w:rsidRDefault="000365B9" w:rsidP="00BA3290">
      <w:pPr>
        <w:rPr>
          <w:u w:val="single"/>
        </w:rPr>
      </w:pPr>
      <w:r>
        <w:rPr>
          <w:rFonts w:hint="eastAsia"/>
          <w:u w:val="single"/>
        </w:rPr>
        <w:t>Ⅴ</w:t>
      </w:r>
      <w:r w:rsidR="00C51B53" w:rsidRPr="00C51B53">
        <w:rPr>
          <w:rFonts w:hint="eastAsia"/>
          <w:u w:val="single"/>
        </w:rPr>
        <w:t>、無心と稽古－</w:t>
      </w:r>
      <w:r w:rsidR="000F4C9C" w:rsidRPr="00C51B53">
        <w:rPr>
          <w:rFonts w:hint="eastAsia"/>
          <w:u w:val="single"/>
        </w:rPr>
        <w:t>「</w:t>
      </w:r>
      <w:r w:rsidR="00BA3290" w:rsidRPr="00C51B53">
        <w:rPr>
          <w:rFonts w:hint="eastAsia"/>
          <w:u w:val="single"/>
        </w:rPr>
        <w:t>観客を</w:t>
      </w:r>
      <w:r w:rsidR="00975424" w:rsidRPr="00C51B53">
        <w:rPr>
          <w:rFonts w:hint="eastAsia"/>
          <w:u w:val="single"/>
        </w:rPr>
        <w:t>惹き</w:t>
      </w:r>
      <w:r w:rsidR="00C51B53" w:rsidRPr="00C51B53">
        <w:rPr>
          <w:rFonts w:hint="eastAsia"/>
          <w:u w:val="single"/>
        </w:rPr>
        <w:t>つける意図</w:t>
      </w:r>
      <w:r w:rsidR="000F4C9C" w:rsidRPr="00C51B53">
        <w:rPr>
          <w:rFonts w:hint="eastAsia"/>
          <w:u w:val="single"/>
        </w:rPr>
        <w:t>」</w:t>
      </w:r>
      <w:r w:rsidR="003B1CEA" w:rsidRPr="00C51B53">
        <w:rPr>
          <w:rFonts w:hint="eastAsia"/>
          <w:u w:val="single"/>
        </w:rPr>
        <w:t>をめぐって</w:t>
      </w:r>
    </w:p>
    <w:p w:rsidR="00BA3290" w:rsidRDefault="0008545E" w:rsidP="00BA3290">
      <w:r>
        <w:rPr>
          <w:rFonts w:hint="eastAsia"/>
        </w:rPr>
        <w:t>1</w:t>
      </w:r>
      <w:r>
        <w:rPr>
          <w:rFonts w:hint="eastAsia"/>
        </w:rPr>
        <w:t>、</w:t>
      </w:r>
      <w:r w:rsidR="00975424">
        <w:rPr>
          <w:rFonts w:hint="eastAsia"/>
        </w:rPr>
        <w:t>意図（</w:t>
      </w:r>
      <w:r w:rsidR="001E656C">
        <w:rPr>
          <w:rFonts w:hint="eastAsia"/>
        </w:rPr>
        <w:t>作為</w:t>
      </w:r>
      <w:r w:rsidR="00975424">
        <w:rPr>
          <w:rFonts w:hint="eastAsia"/>
        </w:rPr>
        <w:t>・欲）</w:t>
      </w:r>
      <w:r w:rsidR="00BA3290">
        <w:rPr>
          <w:rFonts w:hint="eastAsia"/>
        </w:rPr>
        <w:t>が</w:t>
      </w:r>
      <w:r w:rsidR="00975424">
        <w:rPr>
          <w:rFonts w:hint="eastAsia"/>
        </w:rPr>
        <w:t>消えた</w:t>
      </w:r>
      <w:r w:rsidR="00BA3290">
        <w:rPr>
          <w:rFonts w:hint="eastAsia"/>
        </w:rPr>
        <w:t>時（無心の舞）、</w:t>
      </w:r>
      <w:r w:rsidR="00975424">
        <w:rPr>
          <w:rFonts w:hint="eastAsia"/>
        </w:rPr>
        <w:t>結果的には、</w:t>
      </w:r>
      <w:r w:rsidR="00BA3290">
        <w:rPr>
          <w:rFonts w:hint="eastAsia"/>
        </w:rPr>
        <w:t>最も観客を</w:t>
      </w:r>
      <w:r w:rsidR="00975424">
        <w:rPr>
          <w:rFonts w:hint="eastAsia"/>
        </w:rPr>
        <w:t>惹き</w:t>
      </w:r>
      <w:r w:rsidR="00BA3290">
        <w:rPr>
          <w:rFonts w:hint="eastAsia"/>
        </w:rPr>
        <w:t>込む。</w:t>
      </w:r>
    </w:p>
    <w:p w:rsidR="00BA3290" w:rsidRDefault="0008545E" w:rsidP="00BA3290">
      <w:r>
        <w:rPr>
          <w:rFonts w:hint="eastAsia"/>
        </w:rPr>
        <w:t>2</w:t>
      </w:r>
      <w:r>
        <w:rPr>
          <w:rFonts w:hint="eastAsia"/>
        </w:rPr>
        <w:t>、</w:t>
      </w:r>
      <w:r w:rsidR="00975424">
        <w:rPr>
          <w:rFonts w:hint="eastAsia"/>
        </w:rPr>
        <w:t>世阿弥は</w:t>
      </w:r>
      <w:r w:rsidR="003B1CEA">
        <w:rPr>
          <w:rFonts w:hint="eastAsia"/>
        </w:rPr>
        <w:t>「観客を</w:t>
      </w:r>
      <w:r w:rsidR="001E656C">
        <w:rPr>
          <w:rFonts w:hint="eastAsia"/>
        </w:rPr>
        <w:t>惹き込む</w:t>
      </w:r>
      <w:r w:rsidR="003B1CEA">
        <w:rPr>
          <w:rFonts w:hint="eastAsia"/>
        </w:rPr>
        <w:t>意図」を</w:t>
      </w:r>
      <w:r w:rsidR="00BA3290">
        <w:rPr>
          <w:rFonts w:hint="eastAsia"/>
        </w:rPr>
        <w:t>持たな</w:t>
      </w:r>
      <w:r w:rsidR="000F4C9C">
        <w:rPr>
          <w:rFonts w:hint="eastAsia"/>
        </w:rPr>
        <w:t>かった</w:t>
      </w:r>
      <w:r w:rsidR="00975424">
        <w:rPr>
          <w:rFonts w:hint="eastAsia"/>
        </w:rPr>
        <w:t>のか</w:t>
      </w:r>
      <w:r w:rsidR="00BA3290">
        <w:rPr>
          <w:rFonts w:hint="eastAsia"/>
        </w:rPr>
        <w:t>。</w:t>
      </w:r>
    </w:p>
    <w:p w:rsidR="00BA3290" w:rsidRPr="00975424" w:rsidRDefault="00BA3290" w:rsidP="00C51B53">
      <w:pPr>
        <w:ind w:firstLineChars="100" w:firstLine="180"/>
        <w:rPr>
          <w:sz w:val="18"/>
          <w:szCs w:val="18"/>
        </w:rPr>
      </w:pPr>
      <w:r w:rsidRPr="00975424">
        <w:rPr>
          <w:rFonts w:hint="eastAsia"/>
          <w:sz w:val="18"/>
          <w:szCs w:val="18"/>
        </w:rPr>
        <w:t>・「花」の美学：　観客との駆け引き、「化かす」戦略（秘する、珍しき感、男時・女時）</w:t>
      </w:r>
      <w:r w:rsidR="00A32549" w:rsidRPr="00975424">
        <w:rPr>
          <w:rFonts w:hint="eastAsia"/>
          <w:sz w:val="18"/>
          <w:szCs w:val="18"/>
        </w:rPr>
        <w:t>。</w:t>
      </w:r>
    </w:p>
    <w:p w:rsidR="00BA3290" w:rsidRDefault="00BA3290" w:rsidP="00C51B53">
      <w:pPr>
        <w:ind w:firstLineChars="100" w:firstLine="180"/>
      </w:pPr>
      <w:r w:rsidRPr="00975424">
        <w:rPr>
          <w:rFonts w:hint="eastAsia"/>
          <w:sz w:val="18"/>
          <w:szCs w:val="18"/>
        </w:rPr>
        <w:t>・「幽玄」の美学</w:t>
      </w:r>
      <w:r w:rsidR="00A32549" w:rsidRPr="00975424">
        <w:rPr>
          <w:rFonts w:hint="eastAsia"/>
          <w:sz w:val="18"/>
          <w:szCs w:val="18"/>
        </w:rPr>
        <w:t>：　観客を惹く意図の放棄。観客に媚びない。</w:t>
      </w:r>
    </w:p>
    <w:p w:rsidR="001E656C" w:rsidRDefault="0008545E" w:rsidP="00140D96">
      <w:r>
        <w:rPr>
          <w:rFonts w:hint="eastAsia"/>
        </w:rPr>
        <w:t>3</w:t>
      </w:r>
      <w:r>
        <w:rPr>
          <w:rFonts w:hint="eastAsia"/>
        </w:rPr>
        <w:t>、</w:t>
      </w:r>
      <w:r w:rsidR="00A32549">
        <w:rPr>
          <w:rFonts w:hint="eastAsia"/>
        </w:rPr>
        <w:t>世阿弥は「花」と「幽玄」の緊張関係を生きた。</w:t>
      </w:r>
    </w:p>
    <w:p w:rsidR="00140D96" w:rsidRPr="007F3C27" w:rsidRDefault="00140D96" w:rsidP="007F3C27">
      <w:pPr>
        <w:ind w:firstLineChars="100" w:firstLine="180"/>
        <w:rPr>
          <w:sz w:val="18"/>
          <w:szCs w:val="18"/>
        </w:rPr>
      </w:pPr>
      <w:r w:rsidRPr="007F3C27">
        <w:rPr>
          <w:rFonts w:hint="eastAsia"/>
          <w:sz w:val="18"/>
          <w:szCs w:val="18"/>
        </w:rPr>
        <w:t>「欲」の放棄が目的なのではない。</w:t>
      </w:r>
      <w:r w:rsidR="007113F9" w:rsidRPr="007F3C27">
        <w:rPr>
          <w:rFonts w:hint="eastAsia"/>
          <w:sz w:val="18"/>
          <w:szCs w:val="18"/>
        </w:rPr>
        <w:t>生身の</w:t>
      </w:r>
      <w:r w:rsidRPr="007F3C27">
        <w:rPr>
          <w:rFonts w:hint="eastAsia"/>
          <w:sz w:val="18"/>
          <w:szCs w:val="18"/>
        </w:rPr>
        <w:t>「欲」との付き合い方。「欲」を生かす工夫。</w:t>
      </w:r>
    </w:p>
    <w:p w:rsidR="000365B9" w:rsidRDefault="0008545E" w:rsidP="00140D96">
      <w:pPr>
        <w:rPr>
          <w:sz w:val="18"/>
          <w:szCs w:val="18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="000365B9">
        <w:rPr>
          <w:rFonts w:hint="eastAsia"/>
          <w:szCs w:val="21"/>
        </w:rPr>
        <w:t>稽古は</w:t>
      </w:r>
      <w:r w:rsidR="007F3C27" w:rsidRPr="00C51B53">
        <w:rPr>
          <w:rFonts w:hint="eastAsia"/>
          <w:szCs w:val="21"/>
        </w:rPr>
        <w:t>「身心のゼロポイント」</w:t>
      </w:r>
      <w:r w:rsidR="007F3C27">
        <w:rPr>
          <w:rFonts w:hint="eastAsia"/>
          <w:szCs w:val="21"/>
        </w:rPr>
        <w:t>に戻るため</w:t>
      </w:r>
      <w:r w:rsidR="00975424" w:rsidRPr="00140D96">
        <w:rPr>
          <w:rFonts w:hint="eastAsia"/>
          <w:szCs w:val="21"/>
        </w:rPr>
        <w:t>。</w:t>
      </w:r>
      <w:r w:rsidR="007F3C27" w:rsidRPr="007F3C27">
        <w:rPr>
          <w:rFonts w:hint="eastAsia"/>
          <w:sz w:val="18"/>
          <w:szCs w:val="18"/>
        </w:rPr>
        <w:t>「</w:t>
      </w:r>
      <w:r w:rsidR="00F40ABF" w:rsidRPr="007F3C27">
        <w:rPr>
          <w:rFonts w:hint="eastAsia"/>
          <w:sz w:val="18"/>
          <w:szCs w:val="18"/>
        </w:rPr>
        <w:t>欲</w:t>
      </w:r>
      <w:r w:rsidR="000F4C9C" w:rsidRPr="007F3C27">
        <w:rPr>
          <w:rFonts w:hint="eastAsia"/>
          <w:sz w:val="18"/>
          <w:szCs w:val="18"/>
        </w:rPr>
        <w:t>」</w:t>
      </w:r>
      <w:r w:rsidR="00F40ABF" w:rsidRPr="007F3C27">
        <w:rPr>
          <w:rFonts w:hint="eastAsia"/>
          <w:sz w:val="18"/>
          <w:szCs w:val="18"/>
        </w:rPr>
        <w:t>を濾過する。</w:t>
      </w:r>
    </w:p>
    <w:p w:rsidR="00975424" w:rsidRDefault="007F3C27" w:rsidP="000365B9">
      <w:pPr>
        <w:ind w:firstLineChars="100" w:firstLine="180"/>
        <w:rPr>
          <w:sz w:val="18"/>
          <w:szCs w:val="18"/>
        </w:rPr>
      </w:pPr>
      <w:r w:rsidRPr="007F3C27">
        <w:rPr>
          <w:rFonts w:hint="eastAsia"/>
          <w:sz w:val="18"/>
          <w:szCs w:val="18"/>
        </w:rPr>
        <w:t>「ゼロポイント」から</w:t>
      </w:r>
      <w:r w:rsidR="00F40ABF" w:rsidRPr="007F3C27">
        <w:rPr>
          <w:rFonts w:hint="eastAsia"/>
          <w:sz w:val="18"/>
          <w:szCs w:val="18"/>
        </w:rPr>
        <w:t>そのつど新鮮に</w:t>
      </w:r>
      <w:r w:rsidR="00975424" w:rsidRPr="007F3C27">
        <w:rPr>
          <w:rFonts w:hint="eastAsia"/>
          <w:sz w:val="18"/>
          <w:szCs w:val="18"/>
        </w:rPr>
        <w:t>出発</w:t>
      </w:r>
      <w:r w:rsidRPr="007F3C27">
        <w:rPr>
          <w:rFonts w:hint="eastAsia"/>
          <w:sz w:val="18"/>
          <w:szCs w:val="18"/>
        </w:rPr>
        <w:t>する</w:t>
      </w:r>
      <w:r w:rsidR="00975424" w:rsidRPr="007F3C27">
        <w:rPr>
          <w:rFonts w:hint="eastAsia"/>
          <w:sz w:val="18"/>
          <w:szCs w:val="18"/>
        </w:rPr>
        <w:t>。</w:t>
      </w:r>
      <w:r w:rsidR="00F40ABF" w:rsidRPr="007F3C27">
        <w:rPr>
          <w:rFonts w:hint="eastAsia"/>
          <w:sz w:val="18"/>
          <w:szCs w:val="18"/>
        </w:rPr>
        <w:t>響き合う</w:t>
      </w:r>
      <w:r w:rsidR="001E656C" w:rsidRPr="007F3C27">
        <w:rPr>
          <w:rFonts w:hint="eastAsia"/>
          <w:sz w:val="18"/>
          <w:szCs w:val="18"/>
        </w:rPr>
        <w:t>身体</w:t>
      </w:r>
      <w:r w:rsidR="00390BA9">
        <w:rPr>
          <w:rFonts w:hint="eastAsia"/>
          <w:sz w:val="18"/>
          <w:szCs w:val="18"/>
        </w:rPr>
        <w:t>（即興性を可能にする身体）。</w:t>
      </w:r>
    </w:p>
    <w:p w:rsidR="005D0D63" w:rsidRPr="000365B9" w:rsidRDefault="005D0D63" w:rsidP="00140D96">
      <w:pPr>
        <w:rPr>
          <w:szCs w:val="21"/>
        </w:rPr>
      </w:pPr>
    </w:p>
    <w:p w:rsidR="001E656C" w:rsidRDefault="001E656C" w:rsidP="005D0D63">
      <w:pPr>
        <w:ind w:firstLineChars="100" w:firstLine="210"/>
        <w:rPr>
          <w:sz w:val="18"/>
          <w:szCs w:val="18"/>
        </w:rPr>
      </w:pPr>
      <w:r>
        <w:rPr>
          <w:rFonts w:hint="eastAsia"/>
          <w:szCs w:val="21"/>
        </w:rPr>
        <w:t>・「不測の事態に備える</w:t>
      </w:r>
      <w:r w:rsidR="005D0D63" w:rsidRPr="00390BA9">
        <w:rPr>
          <w:rFonts w:hint="eastAsia"/>
          <w:sz w:val="18"/>
          <w:szCs w:val="18"/>
        </w:rPr>
        <w:t>（備えない）</w:t>
      </w:r>
      <w:r>
        <w:rPr>
          <w:rFonts w:hint="eastAsia"/>
          <w:szCs w:val="21"/>
        </w:rPr>
        <w:t>」ということ</w:t>
      </w:r>
    </w:p>
    <w:sectPr w:rsidR="001E656C" w:rsidSect="005D0D63">
      <w:pgSz w:w="11906" w:h="16838"/>
      <w:pgMar w:top="1985" w:right="1701" w:bottom="1701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55" w:rsidRDefault="00F44D55" w:rsidP="00E02F54">
      <w:r>
        <w:separator/>
      </w:r>
    </w:p>
  </w:endnote>
  <w:endnote w:type="continuationSeparator" w:id="0">
    <w:p w:rsidR="00F44D55" w:rsidRDefault="00F44D55" w:rsidP="00E0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55" w:rsidRDefault="00F44D55" w:rsidP="00E02F54">
      <w:r>
        <w:separator/>
      </w:r>
    </w:p>
  </w:footnote>
  <w:footnote w:type="continuationSeparator" w:id="0">
    <w:p w:rsidR="00F44D55" w:rsidRDefault="00F44D55" w:rsidP="00E0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3"/>
    <w:rsid w:val="000365B9"/>
    <w:rsid w:val="00060275"/>
    <w:rsid w:val="00065CA9"/>
    <w:rsid w:val="0008545E"/>
    <w:rsid w:val="000A36A5"/>
    <w:rsid w:val="000B6A18"/>
    <w:rsid w:val="000F4C9C"/>
    <w:rsid w:val="001268AB"/>
    <w:rsid w:val="00140D96"/>
    <w:rsid w:val="00160010"/>
    <w:rsid w:val="001846AF"/>
    <w:rsid w:val="001A5435"/>
    <w:rsid w:val="001B655E"/>
    <w:rsid w:val="001E147F"/>
    <w:rsid w:val="001E656C"/>
    <w:rsid w:val="00204D0B"/>
    <w:rsid w:val="00205F10"/>
    <w:rsid w:val="0021012A"/>
    <w:rsid w:val="00210560"/>
    <w:rsid w:val="002B2D9D"/>
    <w:rsid w:val="002C4833"/>
    <w:rsid w:val="002D471C"/>
    <w:rsid w:val="002F3A67"/>
    <w:rsid w:val="002F58F2"/>
    <w:rsid w:val="00343AD6"/>
    <w:rsid w:val="00364057"/>
    <w:rsid w:val="00371463"/>
    <w:rsid w:val="00390BA9"/>
    <w:rsid w:val="003B1CEA"/>
    <w:rsid w:val="003D6CB2"/>
    <w:rsid w:val="003F1846"/>
    <w:rsid w:val="00413CF5"/>
    <w:rsid w:val="00424C4D"/>
    <w:rsid w:val="00456388"/>
    <w:rsid w:val="00486725"/>
    <w:rsid w:val="004A0B69"/>
    <w:rsid w:val="004C3450"/>
    <w:rsid w:val="004E3AA6"/>
    <w:rsid w:val="005030CA"/>
    <w:rsid w:val="00525760"/>
    <w:rsid w:val="00545E13"/>
    <w:rsid w:val="00594430"/>
    <w:rsid w:val="005A0292"/>
    <w:rsid w:val="005D0D63"/>
    <w:rsid w:val="006657F2"/>
    <w:rsid w:val="00702135"/>
    <w:rsid w:val="007113F9"/>
    <w:rsid w:val="007365BB"/>
    <w:rsid w:val="007F3C27"/>
    <w:rsid w:val="008050FA"/>
    <w:rsid w:val="0081407D"/>
    <w:rsid w:val="00884EBF"/>
    <w:rsid w:val="0089606E"/>
    <w:rsid w:val="00897E03"/>
    <w:rsid w:val="008D015B"/>
    <w:rsid w:val="00902377"/>
    <w:rsid w:val="00902680"/>
    <w:rsid w:val="00940A7C"/>
    <w:rsid w:val="00975424"/>
    <w:rsid w:val="009930C4"/>
    <w:rsid w:val="009D34E9"/>
    <w:rsid w:val="009F38DD"/>
    <w:rsid w:val="00A32549"/>
    <w:rsid w:val="00A41C17"/>
    <w:rsid w:val="00A457EB"/>
    <w:rsid w:val="00A555D8"/>
    <w:rsid w:val="00A728A7"/>
    <w:rsid w:val="00AB2E2C"/>
    <w:rsid w:val="00AB7B07"/>
    <w:rsid w:val="00AC4180"/>
    <w:rsid w:val="00AD2F76"/>
    <w:rsid w:val="00B7613C"/>
    <w:rsid w:val="00BA264F"/>
    <w:rsid w:val="00BA3290"/>
    <w:rsid w:val="00BB2C5F"/>
    <w:rsid w:val="00C37859"/>
    <w:rsid w:val="00C51B53"/>
    <w:rsid w:val="00C648CC"/>
    <w:rsid w:val="00C71E16"/>
    <w:rsid w:val="00C91FF9"/>
    <w:rsid w:val="00CC393C"/>
    <w:rsid w:val="00DB561F"/>
    <w:rsid w:val="00DE3785"/>
    <w:rsid w:val="00DF48F8"/>
    <w:rsid w:val="00E02F54"/>
    <w:rsid w:val="00E14575"/>
    <w:rsid w:val="00E16293"/>
    <w:rsid w:val="00E82E47"/>
    <w:rsid w:val="00E978E7"/>
    <w:rsid w:val="00ED55B5"/>
    <w:rsid w:val="00F0122D"/>
    <w:rsid w:val="00F114EA"/>
    <w:rsid w:val="00F40ABF"/>
    <w:rsid w:val="00F44D55"/>
    <w:rsid w:val="00F50062"/>
    <w:rsid w:val="00F70395"/>
    <w:rsid w:val="00FC1D42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F54"/>
  </w:style>
  <w:style w:type="paragraph" w:styleId="a5">
    <w:name w:val="footer"/>
    <w:basedOn w:val="a"/>
    <w:link w:val="a6"/>
    <w:uiPriority w:val="99"/>
    <w:unhideWhenUsed/>
    <w:rsid w:val="00E02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F54"/>
  </w:style>
  <w:style w:type="paragraph" w:styleId="a7">
    <w:name w:val="footnote text"/>
    <w:basedOn w:val="a"/>
    <w:link w:val="a8"/>
    <w:uiPriority w:val="99"/>
    <w:semiHidden/>
    <w:unhideWhenUsed/>
    <w:rsid w:val="00E14575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E14575"/>
  </w:style>
  <w:style w:type="character" w:styleId="a9">
    <w:name w:val="footnote reference"/>
    <w:basedOn w:val="a0"/>
    <w:uiPriority w:val="99"/>
    <w:semiHidden/>
    <w:unhideWhenUsed/>
    <w:rsid w:val="00E145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F54"/>
  </w:style>
  <w:style w:type="paragraph" w:styleId="a5">
    <w:name w:val="footer"/>
    <w:basedOn w:val="a"/>
    <w:link w:val="a6"/>
    <w:uiPriority w:val="99"/>
    <w:unhideWhenUsed/>
    <w:rsid w:val="00E02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F54"/>
  </w:style>
  <w:style w:type="paragraph" w:styleId="a7">
    <w:name w:val="footnote text"/>
    <w:basedOn w:val="a"/>
    <w:link w:val="a8"/>
    <w:uiPriority w:val="99"/>
    <w:semiHidden/>
    <w:unhideWhenUsed/>
    <w:rsid w:val="00E14575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E14575"/>
  </w:style>
  <w:style w:type="character" w:styleId="a9">
    <w:name w:val="footnote reference"/>
    <w:basedOn w:val="a0"/>
    <w:uiPriority w:val="99"/>
    <w:semiHidden/>
    <w:unhideWhenUsed/>
    <w:rsid w:val="00E14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にしひらただし</dc:creator>
  <cp:lastModifiedBy>nishihira</cp:lastModifiedBy>
  <cp:revision>2</cp:revision>
  <cp:lastPrinted>2013-08-13T00:40:00Z</cp:lastPrinted>
  <dcterms:created xsi:type="dcterms:W3CDTF">2014-06-30T00:25:00Z</dcterms:created>
  <dcterms:modified xsi:type="dcterms:W3CDTF">2014-06-30T00:25:00Z</dcterms:modified>
</cp:coreProperties>
</file>