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0DCD8" w14:textId="1605C03D" w:rsidR="00882A4A" w:rsidRPr="00882A4A" w:rsidRDefault="00882A4A" w:rsidP="001D1BB3">
      <w:pPr>
        <w:ind w:left="240" w:right="240"/>
        <w:rPr>
          <w:rFonts w:asciiTheme="minorEastAsia" w:eastAsiaTheme="minorEastAsia" w:hAnsiTheme="minorEastAsia" w:hint="eastAsia"/>
          <w:b/>
          <w:szCs w:val="24"/>
        </w:rPr>
      </w:pPr>
      <w:r w:rsidRPr="00882A4A">
        <w:rPr>
          <w:rFonts w:asciiTheme="minorEastAsia" w:eastAsiaTheme="minorEastAsia" w:hAnsiTheme="minorEastAsia" w:hint="eastAsia"/>
          <w:b/>
          <w:szCs w:val="24"/>
        </w:rPr>
        <w:t xml:space="preserve">　　　　「＜人がどのように神になるか＞を知っていた、</w:t>
      </w:r>
    </w:p>
    <w:p w14:paraId="1473CAB0" w14:textId="4E5722FC" w:rsidR="00B97880" w:rsidRPr="00882A4A" w:rsidRDefault="00882A4A" w:rsidP="001D1BB3">
      <w:pPr>
        <w:ind w:left="240" w:right="240"/>
        <w:rPr>
          <w:rFonts w:asciiTheme="minorEastAsia" w:eastAsiaTheme="minorEastAsia" w:hAnsiTheme="minorEastAsia" w:hint="eastAsia"/>
          <w:b/>
          <w:szCs w:val="24"/>
        </w:rPr>
      </w:pPr>
      <w:r w:rsidRPr="00882A4A">
        <w:rPr>
          <w:rFonts w:asciiTheme="minorEastAsia" w:eastAsiaTheme="minorEastAsia" w:hAnsiTheme="minorEastAsia" w:hint="eastAsia"/>
          <w:b/>
          <w:szCs w:val="24"/>
        </w:rPr>
        <w:t xml:space="preserve">　　　　　　　　いのちの師である十字架の聖ヨハネ」</w:t>
      </w:r>
    </w:p>
    <w:p w14:paraId="7FE5EDDE" w14:textId="77777777" w:rsidR="00882A4A" w:rsidRPr="00882A4A" w:rsidRDefault="00882A4A" w:rsidP="001D1BB3">
      <w:pPr>
        <w:ind w:left="240" w:right="240"/>
        <w:rPr>
          <w:rFonts w:asciiTheme="minorEastAsia" w:eastAsiaTheme="minorEastAsia" w:hAnsiTheme="minorEastAsia" w:hint="eastAsia"/>
          <w:sz w:val="20"/>
        </w:rPr>
      </w:pPr>
      <w:bookmarkStart w:id="0" w:name="_GoBack"/>
      <w:bookmarkEnd w:id="0"/>
    </w:p>
    <w:p w14:paraId="32E35310" w14:textId="346472D8" w:rsidR="00882A4A" w:rsidRPr="00882A4A" w:rsidRDefault="00882A4A" w:rsidP="001D1BB3">
      <w:pPr>
        <w:ind w:left="24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 xml:space="preserve">　　　　　　</w:t>
      </w:r>
      <w:proofErr w:type="spellStart"/>
      <w:r w:rsidRPr="00882A4A">
        <w:rPr>
          <w:rFonts w:asciiTheme="minorEastAsia" w:eastAsiaTheme="minorEastAsia" w:hAnsiTheme="minorEastAsia"/>
          <w:sz w:val="20"/>
        </w:rPr>
        <w:t>Loys</w:t>
      </w:r>
      <w:proofErr w:type="spellEnd"/>
      <w:r w:rsidRPr="00882A4A">
        <w:rPr>
          <w:rFonts w:asciiTheme="minorEastAsia" w:eastAsiaTheme="minorEastAsia" w:hAnsiTheme="minorEastAsia"/>
          <w:sz w:val="20"/>
        </w:rPr>
        <w:t xml:space="preserve"> de Saint Chamas    </w:t>
      </w:r>
      <w:r w:rsidRPr="00882A4A">
        <w:rPr>
          <w:rFonts w:asciiTheme="minorEastAsia" w:eastAsiaTheme="minorEastAsia" w:hAnsiTheme="minorEastAsia" w:hint="eastAsia"/>
          <w:sz w:val="20"/>
        </w:rPr>
        <w:t>ロイス・ドゥ・サンシャマ</w:t>
      </w:r>
    </w:p>
    <w:p w14:paraId="42F7503A" w14:textId="67CD2E9D" w:rsidR="00882A4A" w:rsidRPr="00882A4A" w:rsidRDefault="00882A4A" w:rsidP="001D1BB3">
      <w:pPr>
        <w:ind w:left="24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 xml:space="preserve">　　　　　　　　　　　　　—　</w:t>
      </w:r>
    </w:p>
    <w:p w14:paraId="0C968D2E" w14:textId="77777777" w:rsidR="00882A4A" w:rsidRPr="00882A4A" w:rsidRDefault="00882A4A" w:rsidP="001D1BB3">
      <w:pPr>
        <w:ind w:left="240" w:right="240"/>
        <w:rPr>
          <w:rFonts w:asciiTheme="minorEastAsia" w:eastAsiaTheme="minorEastAsia" w:hAnsiTheme="minorEastAsia" w:hint="eastAsia"/>
          <w:sz w:val="20"/>
        </w:rPr>
      </w:pPr>
    </w:p>
    <w:p w14:paraId="06B2E6D8" w14:textId="1E374170" w:rsidR="00882A4A" w:rsidRPr="00882A4A" w:rsidRDefault="00882A4A" w:rsidP="001D1BB3">
      <w:pPr>
        <w:ind w:left="24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今日の研究会での、十字架の聖ヨハネについてのこの発表では、次の順序でお話したいと思います。</w:t>
      </w:r>
    </w:p>
    <w:p w14:paraId="48D61EB5" w14:textId="23A0ED86" w:rsidR="00882A4A" w:rsidRPr="00882A4A" w:rsidRDefault="00882A4A" w:rsidP="00882A4A">
      <w:pPr>
        <w:pStyle w:val="a3"/>
        <w:numPr>
          <w:ilvl w:val="0"/>
          <w:numId w:val="5"/>
        </w:numPr>
        <w:ind w:leftChars="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十字架の聖ヨハネの紹介。人間の位置、著作の種類、その思想の方向性。彼の関心の中心である＜いのちの動き＞における＜身体＞の位置をかいま見ることができる事と思われる。</w:t>
      </w:r>
    </w:p>
    <w:p w14:paraId="041F4EFB" w14:textId="258DED98" w:rsidR="00882A4A" w:rsidRPr="00882A4A" w:rsidRDefault="00882A4A" w:rsidP="00882A4A">
      <w:pPr>
        <w:pStyle w:val="a3"/>
        <w:numPr>
          <w:ilvl w:val="0"/>
          <w:numId w:val="5"/>
        </w:numPr>
        <w:ind w:leftChars="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主に、『霊の讃歌』B、１４−１５節からの抜粋を読む。</w:t>
      </w:r>
    </w:p>
    <w:p w14:paraId="50E0A3F4" w14:textId="6639641A" w:rsidR="00882A4A" w:rsidRPr="00882A4A" w:rsidRDefault="00882A4A" w:rsidP="00882A4A">
      <w:pPr>
        <w:pStyle w:val="a3"/>
        <w:numPr>
          <w:ilvl w:val="0"/>
          <w:numId w:val="5"/>
        </w:numPr>
        <w:ind w:leftChars="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神との関係を、正しく理解し生活の中で実践するために、彼が貢献した部分を明らかにする。</w:t>
      </w:r>
    </w:p>
    <w:p w14:paraId="42C218C1" w14:textId="2A4A05A7" w:rsidR="00882A4A" w:rsidRPr="00882A4A" w:rsidRDefault="00882A4A" w:rsidP="00882A4A">
      <w:pPr>
        <w:pStyle w:val="a3"/>
        <w:numPr>
          <w:ilvl w:val="0"/>
          <w:numId w:val="5"/>
        </w:numPr>
        <w:ind w:leftChars="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皆さんからの質問に答える。</w:t>
      </w:r>
    </w:p>
    <w:p w14:paraId="74C7A6B7" w14:textId="77777777" w:rsidR="00882A4A" w:rsidRPr="00882A4A" w:rsidRDefault="00882A4A" w:rsidP="00882A4A">
      <w:pPr>
        <w:pStyle w:val="a3"/>
        <w:ind w:leftChars="0" w:right="240"/>
        <w:rPr>
          <w:rFonts w:asciiTheme="minorEastAsia" w:eastAsiaTheme="minorEastAsia" w:hAnsiTheme="minorEastAsia" w:hint="eastAsia"/>
          <w:sz w:val="20"/>
        </w:rPr>
      </w:pPr>
    </w:p>
    <w:p w14:paraId="2A53AC86" w14:textId="670E55D6" w:rsidR="00882A4A" w:rsidRPr="00882A4A" w:rsidRDefault="00882A4A" w:rsidP="00882A4A">
      <w:pPr>
        <w:pStyle w:val="a3"/>
        <w:ind w:leftChars="0" w:right="240"/>
        <w:rPr>
          <w:rFonts w:asciiTheme="minorEastAsia" w:eastAsiaTheme="minorEastAsia" w:hAnsiTheme="minorEastAsia" w:hint="eastAsia"/>
          <w:sz w:val="20"/>
        </w:rPr>
      </w:pPr>
      <w:r w:rsidRPr="00882A4A">
        <w:rPr>
          <w:rFonts w:asciiTheme="minorEastAsia" w:eastAsiaTheme="minorEastAsia" w:hAnsiTheme="minorEastAsia" w:hint="eastAsia"/>
          <w:sz w:val="20"/>
        </w:rPr>
        <w:t>＃＃＃</w:t>
      </w:r>
    </w:p>
    <w:p w14:paraId="39337929" w14:textId="75AC966F" w:rsidR="002523C8" w:rsidRPr="00882A4A" w:rsidRDefault="00882A4A" w:rsidP="001D1BB3">
      <w:pPr>
        <w:ind w:left="240" w:right="240"/>
        <w:rPr>
          <w:rFonts w:asciiTheme="minorEastAsia" w:eastAsiaTheme="minorEastAsia" w:hAnsiTheme="minorEastAsia" w:hint="eastAsia"/>
          <w:b/>
          <w:sz w:val="20"/>
        </w:rPr>
      </w:pPr>
      <w:r w:rsidRPr="00882A4A">
        <w:rPr>
          <w:rFonts w:asciiTheme="minorEastAsia" w:eastAsiaTheme="minorEastAsia" w:hAnsiTheme="minorEastAsia" w:hint="eastAsia"/>
          <w:b/>
          <w:sz w:val="20"/>
        </w:rPr>
        <w:t>要約</w:t>
      </w:r>
    </w:p>
    <w:p w14:paraId="79141BF4" w14:textId="77777777" w:rsidR="00882A4A" w:rsidRPr="00882A4A" w:rsidRDefault="00882A4A" w:rsidP="001D1BB3">
      <w:pPr>
        <w:ind w:left="240" w:right="240"/>
        <w:rPr>
          <w:rFonts w:asciiTheme="minorEastAsia" w:eastAsiaTheme="minorEastAsia" w:hAnsiTheme="minorEastAsia"/>
          <w:sz w:val="20"/>
        </w:rPr>
      </w:pPr>
    </w:p>
    <w:p w14:paraId="06BBEEB8" w14:textId="77777777" w:rsidR="002523C8" w:rsidRPr="00882A4A" w:rsidRDefault="002523C8"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 xml:space="preserve">ホアン・デ・イエペス　</w:t>
      </w:r>
      <w:r w:rsidRPr="00882A4A">
        <w:rPr>
          <w:rFonts w:asciiTheme="minorEastAsia" w:eastAsiaTheme="minorEastAsia" w:hAnsiTheme="minorEastAsia"/>
          <w:sz w:val="20"/>
        </w:rPr>
        <w:t>1542</w:t>
      </w:r>
      <w:r w:rsidRPr="00882A4A">
        <w:rPr>
          <w:rFonts w:asciiTheme="minorEastAsia" w:eastAsiaTheme="minorEastAsia" w:hAnsiTheme="minorEastAsia" w:hint="eastAsia"/>
          <w:sz w:val="20"/>
        </w:rPr>
        <w:t>年から</w:t>
      </w:r>
      <w:r w:rsidRPr="00882A4A">
        <w:rPr>
          <w:rFonts w:asciiTheme="minorEastAsia" w:eastAsiaTheme="minorEastAsia" w:hAnsiTheme="minorEastAsia"/>
          <w:sz w:val="20"/>
        </w:rPr>
        <w:t>1591</w:t>
      </w:r>
      <w:r w:rsidRPr="00882A4A">
        <w:rPr>
          <w:rFonts w:asciiTheme="minorEastAsia" w:eastAsiaTheme="minorEastAsia" w:hAnsiTheme="minorEastAsia" w:hint="eastAsia"/>
          <w:sz w:val="20"/>
        </w:rPr>
        <w:t>年まで　スペインで生きた　修道士、カトリック司祭で、＜十字架の聖ヨハネ＞の名で知られている。その生涯の聖性を認められ、１７２６年に列聖された。１９２６年には、その霊的生活についての著作をもとに＜教会博士＞と宣言され、＜神秘</w:t>
      </w:r>
      <w:r w:rsidR="00E8287E" w:rsidRPr="00882A4A">
        <w:rPr>
          <w:rFonts w:asciiTheme="minorEastAsia" w:eastAsiaTheme="minorEastAsia" w:hAnsiTheme="minorEastAsia" w:hint="eastAsia"/>
          <w:sz w:val="20"/>
        </w:rPr>
        <w:t>知識の博士＞</w:t>
      </w:r>
      <w:r w:rsidR="00B67535" w:rsidRPr="00882A4A">
        <w:rPr>
          <w:rFonts w:asciiTheme="minorEastAsia" w:eastAsiaTheme="minorEastAsia" w:hAnsiTheme="minorEastAsia" w:hint="eastAsia"/>
          <w:sz w:val="20"/>
        </w:rPr>
        <w:t>と呼ばれています。１９１０年頃から、かなり多くの哲学者や大学人から注目の価値があると考えれるようになった。</w:t>
      </w:r>
    </w:p>
    <w:p w14:paraId="72C1ADA1" w14:textId="77777777" w:rsidR="002523C8" w:rsidRPr="00882A4A" w:rsidRDefault="009111B6"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大学教育を受けた英才ではあったが、まず教師であるよりは、実践する者であり、導き手であった。自身神との関係を生き、また同じように神との関係を生きようとしていたたくさんの人々に出会い、この道を共に歩む導き手となった。</w:t>
      </w:r>
    </w:p>
    <w:p w14:paraId="0B2F00D0" w14:textId="77777777" w:rsidR="009111B6" w:rsidRPr="00882A4A" w:rsidRDefault="009111B6"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彼を、なんら</w:t>
      </w:r>
      <w:r w:rsidR="00841575" w:rsidRPr="00882A4A">
        <w:rPr>
          <w:rFonts w:asciiTheme="minorEastAsia" w:eastAsiaTheme="minorEastAsia" w:hAnsiTheme="minorEastAsia" w:hint="eastAsia"/>
          <w:sz w:val="20"/>
        </w:rPr>
        <w:t>かの「学派の長と」見なす事は本来できない。というのは、</w:t>
      </w:r>
      <w:r w:rsidRPr="00882A4A">
        <w:rPr>
          <w:rFonts w:asciiTheme="minorEastAsia" w:eastAsiaTheme="minorEastAsia" w:hAnsiTheme="minorEastAsia" w:hint="eastAsia"/>
          <w:sz w:val="20"/>
        </w:rPr>
        <w:t>「</w:t>
      </w:r>
      <w:r w:rsidR="00841575" w:rsidRPr="00882A4A">
        <w:rPr>
          <w:rFonts w:asciiTheme="minorEastAsia" w:eastAsiaTheme="minorEastAsia" w:hAnsiTheme="minorEastAsia" w:hint="eastAsia"/>
          <w:sz w:val="20"/>
        </w:rPr>
        <w:t>もはや</w:t>
      </w:r>
      <w:r w:rsidRPr="00882A4A">
        <w:rPr>
          <w:rFonts w:asciiTheme="minorEastAsia" w:eastAsiaTheme="minorEastAsia" w:hAnsiTheme="minorEastAsia" w:hint="eastAsia"/>
          <w:sz w:val="20"/>
        </w:rPr>
        <w:t>神の栄光しか</w:t>
      </w:r>
      <w:r w:rsidR="00841575" w:rsidRPr="00882A4A">
        <w:rPr>
          <w:rFonts w:asciiTheme="minorEastAsia" w:eastAsiaTheme="minorEastAsia" w:hAnsiTheme="minorEastAsia" w:hint="eastAsia"/>
          <w:sz w:val="20"/>
        </w:rPr>
        <w:t>ない」山の頂に登頂するように弟子たちを彼は方向付けるのであるが、とどのつまり、目の前に既成の道などはないからだ。＜道＞はつまり各自それぞれの道を行く事になるのである。</w:t>
      </w:r>
    </w:p>
    <w:p w14:paraId="253EE0D7" w14:textId="48BC327C" w:rsidR="00841575" w:rsidRPr="00882A4A" w:rsidRDefault="00583A2C"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それにもかかわらず、彼によって、</w:t>
      </w:r>
      <w:r w:rsidR="00841575" w:rsidRPr="00882A4A">
        <w:rPr>
          <w:rFonts w:asciiTheme="minorEastAsia" w:eastAsiaTheme="minorEastAsia" w:hAnsiTheme="minorEastAsia" w:hint="eastAsia"/>
          <w:sz w:val="20"/>
        </w:rPr>
        <w:t>インスピレーションを得、その教えに歓喜することまであるのは</w:t>
      </w:r>
      <w:r w:rsidR="003463F0" w:rsidRPr="00882A4A">
        <w:rPr>
          <w:rFonts w:asciiTheme="minorEastAsia" w:eastAsiaTheme="minorEastAsia" w:hAnsiTheme="minorEastAsia" w:hint="eastAsia"/>
          <w:sz w:val="20"/>
        </w:rPr>
        <w:t>なぜだろうか？彼の著作が示している事柄</w:t>
      </w:r>
      <w:r w:rsidRPr="00882A4A">
        <w:rPr>
          <w:rFonts w:asciiTheme="minorEastAsia" w:eastAsiaTheme="minorEastAsia" w:hAnsiTheme="minorEastAsia" w:hint="eastAsia"/>
          <w:sz w:val="20"/>
        </w:rPr>
        <w:t>を見てみよう。</w:t>
      </w:r>
    </w:p>
    <w:p w14:paraId="2482029F" w14:textId="7973CC11" w:rsidR="003463F0" w:rsidRPr="00882A4A" w:rsidRDefault="003463F0" w:rsidP="003463F0">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lastRenderedPageBreak/>
        <w:t>理論にたいする実在の優位</w:t>
      </w:r>
    </w:p>
    <w:p w14:paraId="607B68E4" w14:textId="7BB8C4DB" w:rsidR="003463F0" w:rsidRPr="00882A4A" w:rsidRDefault="003463F0" w:rsidP="003463F0">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神と人間が相互に作用し合っている現実</w:t>
      </w:r>
    </w:p>
    <w:p w14:paraId="7A650F33" w14:textId="06959BC7" w:rsidR="003463F0" w:rsidRPr="00882A4A" w:rsidRDefault="003463F0" w:rsidP="003463F0">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各人が無限に進歩できるという事、特にもっとも慎ましい人々</w:t>
      </w:r>
    </w:p>
    <w:p w14:paraId="3485CD94" w14:textId="1302608C" w:rsidR="003463F0" w:rsidRPr="00882A4A" w:rsidRDefault="003463F0" w:rsidP="003463F0">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実践的な知識を伝える事は有用ではあるが、同時に、神は至高の自由をもって、ひとりひとりを呼びかけ、それぞれの道を開き導く。</w:t>
      </w:r>
    </w:p>
    <w:p w14:paraId="5D3E9DEB" w14:textId="59E8D6D4" w:rsidR="003463F0" w:rsidRPr="00882A4A" w:rsidRDefault="003C3467" w:rsidP="003463F0">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聖書の話やテキストが伝える神の働きかけと</w:t>
      </w:r>
      <w:r w:rsidR="005028B7" w:rsidRPr="00882A4A">
        <w:rPr>
          <w:rFonts w:asciiTheme="minorEastAsia" w:eastAsiaTheme="minorEastAsia" w:hAnsiTheme="minorEastAsia" w:hint="eastAsia"/>
          <w:sz w:val="20"/>
        </w:rPr>
        <w:t>、</w:t>
      </w:r>
      <w:r w:rsidR="003B76A9" w:rsidRPr="00882A4A">
        <w:rPr>
          <w:rFonts w:asciiTheme="minorEastAsia" w:eastAsiaTheme="minorEastAsia" w:hAnsiTheme="minorEastAsia" w:hint="eastAsia"/>
          <w:sz w:val="20"/>
        </w:rPr>
        <w:t>実際に人々が経験する神の働きかけの間には連続性と類似がある</w:t>
      </w:r>
      <w:r w:rsidRPr="00882A4A">
        <w:rPr>
          <w:rFonts w:asciiTheme="minorEastAsia" w:eastAsiaTheme="minorEastAsia" w:hAnsiTheme="minorEastAsia" w:hint="eastAsia"/>
          <w:sz w:val="20"/>
        </w:rPr>
        <w:t>。</w:t>
      </w:r>
    </w:p>
    <w:p w14:paraId="33698643" w14:textId="507011DF" w:rsidR="003463F0" w:rsidRPr="00882A4A" w:rsidRDefault="005028B7" w:rsidP="003C3467">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人生には、神との関係において時には両立しえないと感じられるいくつかの側面があるが</w:t>
      </w:r>
      <w:r w:rsidR="003C3467" w:rsidRPr="00882A4A">
        <w:rPr>
          <w:rFonts w:asciiTheme="minorEastAsia" w:eastAsiaTheme="minorEastAsia" w:hAnsiTheme="minorEastAsia" w:hint="eastAsia"/>
          <w:sz w:val="20"/>
        </w:rPr>
        <w:t>、</w:t>
      </w:r>
      <w:r w:rsidRPr="00882A4A">
        <w:rPr>
          <w:rFonts w:asciiTheme="minorEastAsia" w:eastAsiaTheme="minorEastAsia" w:hAnsiTheme="minorEastAsia" w:hint="eastAsia"/>
          <w:sz w:val="20"/>
        </w:rPr>
        <w:t>実はそこには</w:t>
      </w:r>
      <w:r w:rsidR="003C3467" w:rsidRPr="00882A4A">
        <w:rPr>
          <w:rFonts w:asciiTheme="minorEastAsia" w:eastAsiaTheme="minorEastAsia" w:hAnsiTheme="minorEastAsia" w:hint="eastAsia"/>
          <w:sz w:val="20"/>
        </w:rPr>
        <w:t>真の一貫性がある。</w:t>
      </w:r>
    </w:p>
    <w:p w14:paraId="4BEF5B5F" w14:textId="77777777" w:rsidR="002F4827" w:rsidRPr="00882A4A" w:rsidRDefault="005028B7" w:rsidP="003C3467">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神について</w:t>
      </w:r>
      <w:r w:rsidR="003B76A9" w:rsidRPr="00882A4A">
        <w:rPr>
          <w:rFonts w:asciiTheme="minorEastAsia" w:eastAsiaTheme="minorEastAsia" w:hAnsiTheme="minorEastAsia" w:hint="eastAsia"/>
          <w:sz w:val="20"/>
        </w:rPr>
        <w:t>、そして神と人間の生きた関係についての知識をもつことはできるし、その価値、射程と関連性を私たちは知性でかなり理解することができる。しかし同時に</w:t>
      </w:r>
      <w:r w:rsidRPr="00882A4A">
        <w:rPr>
          <w:rFonts w:asciiTheme="minorEastAsia" w:eastAsiaTheme="minorEastAsia" w:hAnsiTheme="minorEastAsia" w:hint="eastAsia"/>
          <w:sz w:val="20"/>
        </w:rPr>
        <w:t>、</w:t>
      </w:r>
      <w:r w:rsidR="002F4827" w:rsidRPr="00882A4A">
        <w:rPr>
          <w:rFonts w:asciiTheme="minorEastAsia" w:eastAsiaTheme="minorEastAsia" w:hAnsiTheme="minorEastAsia" w:hint="eastAsia"/>
          <w:sz w:val="20"/>
        </w:rPr>
        <w:t>その私たちの知識が</w:t>
      </w:r>
    </w:p>
    <w:p w14:paraId="7B67FE12" w14:textId="5B2095CE" w:rsidR="003C3467" w:rsidRPr="00882A4A" w:rsidRDefault="003B76A9" w:rsidP="002F4827">
      <w:pPr>
        <w:pStyle w:val="a3"/>
        <w:ind w:leftChars="0" w:left="1200" w:right="240"/>
        <w:rPr>
          <w:rFonts w:asciiTheme="minorEastAsia" w:eastAsiaTheme="minorEastAsia" w:hAnsiTheme="minorEastAsia"/>
          <w:sz w:val="20"/>
        </w:rPr>
      </w:pPr>
      <w:r w:rsidRPr="00882A4A">
        <w:rPr>
          <w:rFonts w:asciiTheme="minorEastAsia" w:eastAsiaTheme="minorEastAsia" w:hAnsiTheme="minorEastAsia" w:hint="eastAsia"/>
          <w:sz w:val="20"/>
        </w:rPr>
        <w:t>、未来へ</w:t>
      </w:r>
      <w:r w:rsidR="002F4827" w:rsidRPr="00882A4A">
        <w:rPr>
          <w:rFonts w:asciiTheme="minorEastAsia" w:eastAsiaTheme="minorEastAsia" w:hAnsiTheme="minorEastAsia" w:hint="eastAsia"/>
          <w:sz w:val="20"/>
        </w:rPr>
        <w:t>とむかう原動力となるよりは過去を説明するものであるのなら限界があるという事</w:t>
      </w:r>
      <w:r w:rsidR="00C64439" w:rsidRPr="00882A4A">
        <w:rPr>
          <w:rFonts w:asciiTheme="minorEastAsia" w:eastAsiaTheme="minorEastAsia" w:hAnsiTheme="minorEastAsia" w:hint="eastAsia"/>
          <w:sz w:val="20"/>
        </w:rPr>
        <w:t>。</w:t>
      </w:r>
    </w:p>
    <w:p w14:paraId="3D674A57" w14:textId="56D2D053" w:rsidR="00C64439" w:rsidRPr="00882A4A" w:rsidRDefault="008F54C8" w:rsidP="003C3467">
      <w:pPr>
        <w:pStyle w:val="a3"/>
        <w:numPr>
          <w:ilvl w:val="0"/>
          <w:numId w:val="2"/>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カトリックの組織神学は、引用し使っていたことからも、知識</w:t>
      </w:r>
      <w:r w:rsidR="00112A34" w:rsidRPr="00882A4A">
        <w:rPr>
          <w:rFonts w:asciiTheme="minorEastAsia" w:eastAsiaTheme="minorEastAsia" w:hAnsiTheme="minorEastAsia" w:hint="eastAsia"/>
          <w:sz w:val="20"/>
        </w:rPr>
        <w:t>があり尊んでいたが、彼の思想は、組織神学ではなく、むしろ、彼が検証している事実の現実と事実間にある一貫性を追うことに主眼がある。</w:t>
      </w:r>
    </w:p>
    <w:p w14:paraId="708EDCE9" w14:textId="77777777" w:rsidR="00112A34" w:rsidRPr="00882A4A" w:rsidRDefault="00112A34" w:rsidP="00112A34">
      <w:pPr>
        <w:ind w:leftChars="0" w:left="840" w:right="240"/>
        <w:rPr>
          <w:rFonts w:asciiTheme="minorEastAsia" w:eastAsiaTheme="minorEastAsia" w:hAnsiTheme="minorEastAsia"/>
          <w:sz w:val="20"/>
        </w:rPr>
      </w:pPr>
    </w:p>
    <w:p w14:paraId="645A42E3" w14:textId="0AE8C09F" w:rsidR="003463F0" w:rsidRPr="00882A4A" w:rsidRDefault="003C3CFF"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また彼に特徴的な</w:t>
      </w:r>
      <w:r w:rsidR="00112A34" w:rsidRPr="00882A4A">
        <w:rPr>
          <w:rFonts w:asciiTheme="minorEastAsia" w:eastAsiaTheme="minorEastAsia" w:hAnsiTheme="minorEastAsia" w:hint="eastAsia"/>
          <w:sz w:val="20"/>
        </w:rPr>
        <w:t>寄与をあげるなら、</w:t>
      </w:r>
    </w:p>
    <w:p w14:paraId="23A5B516" w14:textId="0B721486"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信仰は、＜確か＞であり同時に＜暗い＞もの</w:t>
      </w:r>
    </w:p>
    <w:p w14:paraId="2720E26A"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信仰は、暗夜である。</w:t>
      </w:r>
    </w:p>
    <w:p w14:paraId="339AB2AF"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信仰は、神に＜触れる＞。</w:t>
      </w:r>
    </w:p>
    <w:p w14:paraId="50C5A390"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念祷</w:t>
      </w:r>
      <w:r w:rsidRPr="00882A4A">
        <w:rPr>
          <w:rFonts w:asciiTheme="minorEastAsia" w:eastAsiaTheme="minorEastAsia" w:hAnsiTheme="minorEastAsia"/>
          <w:sz w:val="20"/>
        </w:rPr>
        <w:t xml:space="preserve">(oraison) </w:t>
      </w:r>
      <w:r w:rsidRPr="00882A4A">
        <w:rPr>
          <w:rFonts w:asciiTheme="minorEastAsia" w:eastAsiaTheme="minorEastAsia" w:hAnsiTheme="minorEastAsia" w:hint="eastAsia"/>
          <w:sz w:val="20"/>
        </w:rPr>
        <w:t>の実践（修練）は信仰の実践（修練）である。</w:t>
      </w:r>
    </w:p>
    <w:p w14:paraId="4920A9CC"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信仰は、感覚によって知りまた知性によって理解する事のできることを支えとしながらも、神ご自身まで到達する。</w:t>
      </w:r>
    </w:p>
    <w:p w14:paraId="051ED2D3"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すべての見えるもの、聞こえるもの、感じられるものは、神へと向かう事ができるが、それらのなにものも、知られるもの理解できるものも、神を直接与えることはない。</w:t>
      </w:r>
    </w:p>
    <w:p w14:paraId="0A8AA8B8"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見えるもの、聞こえるもの、触られるもの、感じられるものは、神ではない。ゆえに、常に前進し、それらのなにものにも満足しないことが必要である。</w:t>
      </w:r>
    </w:p>
    <w:p w14:paraId="047759F0"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希望は、＜所有していないもの＞に関わる。</w:t>
      </w:r>
    </w:p>
    <w:p w14:paraId="71C1FD6A"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との関係において一定のレベルに達したと意識することには、そこでとまってしまう危険が内在する。なぜなら、達成されたことは、常に、私自身よりも神の業であるのに、それを自分から出たものであるとしてしまうからである。</w:t>
      </w:r>
    </w:p>
    <w:p w14:paraId="3A23B24F"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豊かさや賜物は、所有されてしまった時点で不正となる。この豊かさと賜物を与えた神にそれらを積極的にお返しするのでないのならば。</w:t>
      </w:r>
    </w:p>
    <w:p w14:paraId="067C62A2"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愛は愛によってしか報われない。</w:t>
      </w:r>
    </w:p>
    <w:p w14:paraId="6CE0A3D6"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神に向かって神と共に歩む道中では、乗り越えるべき障害物や、打ち勝つべく誘惑に出会う。</w:t>
      </w:r>
    </w:p>
    <w:p w14:paraId="00FA316C"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ある時点で良いのもので、有益であったものは、それゆえに求めら大事にされた事があったとしても、別の時期、次の状態では、もはやそうではなくなり、それをやめたり遠ざけたりしなければいけなくなる。</w:t>
      </w:r>
    </w:p>
    <w:p w14:paraId="1946A646"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神からくる賜物は、私たちが行動し生きるための能力に触れ、私たちの中に徳（</w:t>
      </w:r>
      <w:r w:rsidRPr="00882A4A">
        <w:rPr>
          <w:rFonts w:asciiTheme="minorEastAsia" w:eastAsiaTheme="minorEastAsia" w:hAnsiTheme="minorEastAsia"/>
          <w:sz w:val="20"/>
        </w:rPr>
        <w:t>des vertus）</w:t>
      </w:r>
      <w:r w:rsidRPr="00882A4A">
        <w:rPr>
          <w:rFonts w:asciiTheme="minorEastAsia" w:eastAsiaTheme="minorEastAsia" w:hAnsiTheme="minorEastAsia" w:hint="eastAsia"/>
          <w:sz w:val="20"/>
        </w:rPr>
        <w:t>を注賦する。</w:t>
      </w:r>
    </w:p>
    <w:p w14:paraId="46657B16"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私たちは、神と一致するように、そのために造られている。</w:t>
      </w:r>
    </w:p>
    <w:p w14:paraId="3E2FCE0D"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神は無償でご自身をお与えになる。</w:t>
      </w:r>
    </w:p>
    <w:p w14:paraId="4B009CCB"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神との完全な一致に達してそこに安定して留まれる人はほとんどいない。「いったいだれのせいなのか？もちろん神のせいではない。」</w:t>
      </w:r>
    </w:p>
    <w:p w14:paraId="718BE9F1"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純粋な観想は受け取ることにある。</w:t>
      </w:r>
    </w:p>
    <w:p w14:paraId="1F9AA65C"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神との一致は三位一体とともになされる。人間は自分自身を父なる神から受け取り、子なる神に結びつけられ、聖霊の息吹を出すものとなる。</w:t>
      </w:r>
    </w:p>
    <w:p w14:paraId="0AECC8CE"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人生のゆうべに、人は、愛について裁かれるであろう。</w:t>
      </w:r>
    </w:p>
    <w:p w14:paraId="38E02ED9" w14:textId="77777777" w:rsidR="00F7675B" w:rsidRPr="00882A4A" w:rsidRDefault="00F7675B" w:rsidP="00F7675B">
      <w:pPr>
        <w:pStyle w:val="a3"/>
        <w:numPr>
          <w:ilvl w:val="0"/>
          <w:numId w:val="3"/>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判明できるものは、神との接触、交わり以下のものである。</w:t>
      </w:r>
    </w:p>
    <w:p w14:paraId="4DBED5DC" w14:textId="77777777" w:rsidR="00F7675B" w:rsidRPr="00882A4A" w:rsidRDefault="00F7675B" w:rsidP="00F7675B">
      <w:pPr>
        <w:ind w:leftChars="0" w:left="0" w:right="240"/>
        <w:rPr>
          <w:rFonts w:asciiTheme="minorEastAsia" w:eastAsiaTheme="minorEastAsia" w:hAnsiTheme="minorEastAsia"/>
          <w:sz w:val="20"/>
        </w:rPr>
      </w:pPr>
    </w:p>
    <w:p w14:paraId="02DFB9AF" w14:textId="52454648" w:rsidR="00F7675B" w:rsidRPr="00882A4A" w:rsidRDefault="00F7675B" w:rsidP="002523C8">
      <w:pPr>
        <w:pStyle w:val="a3"/>
        <w:numPr>
          <w:ilvl w:val="0"/>
          <w:numId w:val="1"/>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彼の著作からひきだされる人間観は、その要素に関しては多くの人と同じであっても、それらをどうつなげるかという点では、独自性がある。</w:t>
      </w:r>
    </w:p>
    <w:p w14:paraId="73855E97" w14:textId="383C2E0B" w:rsidR="00A1669C" w:rsidRPr="00882A4A" w:rsidRDefault="00F7675B" w:rsidP="00A1669C">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彼が頻繁に使う言葉に、進歩、</w:t>
      </w:r>
      <w:r w:rsidR="00A1669C" w:rsidRPr="00882A4A">
        <w:rPr>
          <w:rFonts w:asciiTheme="minorEastAsia" w:eastAsiaTheme="minorEastAsia" w:hAnsiTheme="minorEastAsia" w:hint="eastAsia"/>
          <w:sz w:val="20"/>
        </w:rPr>
        <w:t>ニュアンス、</w:t>
      </w:r>
      <w:r w:rsidRPr="00882A4A">
        <w:rPr>
          <w:rFonts w:asciiTheme="minorEastAsia" w:eastAsiaTheme="minorEastAsia" w:hAnsiTheme="minorEastAsia" w:hint="eastAsia"/>
          <w:sz w:val="20"/>
        </w:rPr>
        <w:t>＜まだ＞</w:t>
      </w:r>
      <w:r w:rsidR="00A1669C" w:rsidRPr="00882A4A">
        <w:rPr>
          <w:rFonts w:asciiTheme="minorEastAsia" w:eastAsiaTheme="minorEastAsia" w:hAnsiTheme="minorEastAsia" w:hint="eastAsia"/>
          <w:sz w:val="20"/>
        </w:rPr>
        <w:t>、目の前にある走行空間、到達すべき点、縮小する不完全さ、などがある。これは、一言で言えば、＜いのちの動き＞運動である。</w:t>
      </w:r>
    </w:p>
    <w:p w14:paraId="77BF1ADC" w14:textId="42BCA2B9" w:rsidR="00A1669C" w:rsidRPr="00882A4A" w:rsidRDefault="00A1669C" w:rsidP="00A1669C">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彼は、罪とその醜さ、その結果の悲しみを、その重みを十分にはかりながら、描写しているが、</w:t>
      </w:r>
    </w:p>
    <w:p w14:paraId="59BB7656" w14:textId="6B2D6A22" w:rsidR="00A1669C" w:rsidRPr="00882A4A" w:rsidRDefault="00A1669C" w:rsidP="00A1669C">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同時に、人間ができる事、徳を実践し修練することで進歩することにも、十全な注意をはらっている。しかし、神からの注賦</w:t>
      </w:r>
      <w:r w:rsidR="00D7680F" w:rsidRPr="00882A4A">
        <w:rPr>
          <w:rFonts w:asciiTheme="minorEastAsia" w:eastAsiaTheme="minorEastAsia" w:hAnsiTheme="minorEastAsia" w:hint="eastAsia"/>
          <w:sz w:val="20"/>
        </w:rPr>
        <w:t>なしには、ある程度にしか進歩する事がない。</w:t>
      </w:r>
    </w:p>
    <w:p w14:paraId="56AC91CE" w14:textId="4B9E967C" w:rsidR="00D7680F" w:rsidRPr="00882A4A" w:rsidRDefault="00D7680F" w:rsidP="00D7680F">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ゆえに人間の働きかけ</w:t>
      </w:r>
      <w:r w:rsidRPr="00882A4A">
        <w:rPr>
          <w:rFonts w:asciiTheme="minorEastAsia" w:eastAsiaTheme="minorEastAsia" w:hAnsiTheme="minorEastAsia"/>
          <w:sz w:val="20"/>
        </w:rPr>
        <w:t>(l’action)</w:t>
      </w:r>
      <w:r w:rsidRPr="00882A4A">
        <w:rPr>
          <w:rFonts w:asciiTheme="minorEastAsia" w:eastAsiaTheme="minorEastAsia" w:hAnsiTheme="minorEastAsia" w:hint="eastAsia"/>
          <w:sz w:val="20"/>
        </w:rPr>
        <w:t>自体が影響を受け変容されるのは、それが神との交わりのなかでなされ、神の働きかけへの応答として対応しながらなされる度合いに応じてであり、神が最も内的でリアルな変容を、かれのうちに働き、起こすのである。</w:t>
      </w:r>
    </w:p>
    <w:p w14:paraId="1DFFE7CB" w14:textId="2A284F13" w:rsidR="00D7680F" w:rsidRPr="00882A4A" w:rsidRDefault="00D7680F" w:rsidP="00D7680F">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この働きかけを受けるのは、現実の人間であり、身体的なものであれ、感覚的なものであ、愛情であれ、知的、霊的なものであれ、</w:t>
      </w:r>
      <w:r w:rsidR="008047C4" w:rsidRPr="00882A4A">
        <w:rPr>
          <w:rFonts w:asciiTheme="minorEastAsia" w:eastAsiaTheme="minorEastAsia" w:hAnsiTheme="minorEastAsia" w:hint="eastAsia"/>
          <w:sz w:val="20"/>
        </w:rPr>
        <w:t>人間を構成するすべてを伴った、現実の人間である。人間の複雑さと多層性をこえてあらゆる方向に影響が行くヴィジョンが彼にはある。神との共働は、あらゆる層で行われ実践される。</w:t>
      </w:r>
    </w:p>
    <w:p w14:paraId="676E4645" w14:textId="31674763" w:rsidR="008047C4" w:rsidRPr="00882A4A" w:rsidRDefault="008047C4" w:rsidP="00D7680F">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人間は、継続のなかに、歴史のなかにいる。個人レベルでも、社会レベルでも、一般的なレベルでも。</w:t>
      </w:r>
      <w:r w:rsidR="00237AD0" w:rsidRPr="00882A4A">
        <w:rPr>
          <w:rFonts w:asciiTheme="minorEastAsia" w:eastAsiaTheme="minorEastAsia" w:hAnsiTheme="minorEastAsia" w:hint="eastAsia"/>
          <w:sz w:val="20"/>
        </w:rPr>
        <w:t>この歴史のいかなる部分も、神との関係とその動きの外にあるものはない。</w:t>
      </w:r>
    </w:p>
    <w:p w14:paraId="2CF1909F" w14:textId="7BDE6A34" w:rsidR="00237AD0" w:rsidRPr="00882A4A" w:rsidRDefault="00237AD0"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ひとりひとりと他者との関係も、神との関係にとって重要である。人は受け取り、与え、恊働する。従順もこの関係のつながりのなかに位置づけられる。</w:t>
      </w:r>
    </w:p>
    <w:p w14:paraId="1E9D4108" w14:textId="6549E036" w:rsidR="00237AD0" w:rsidRPr="00882A4A" w:rsidRDefault="00237AD0"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人間の内深くには複数の層、レベルがある。これはとても異なってはいるが、神にもあてはまる。</w:t>
      </w:r>
    </w:p>
    <w:p w14:paraId="5E2B63FF" w14:textId="29EA79E5" w:rsidR="00237AD0" w:rsidRPr="00882A4A" w:rsidRDefault="00237AD0"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人間の中には、記憶、知性、意思が区別され、それぞれ記憶／希望、知性／信仰、意思／愛と結びつけられる。これらの３つの対神徳は、すべて、進歩と浄化の対象となりうる。</w:t>
      </w:r>
    </w:p>
    <w:p w14:paraId="23530E93" w14:textId="1AE16527" w:rsidR="00237AD0" w:rsidRPr="00882A4A" w:rsidRDefault="00237AD0"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神が記憶を満たされる時に、感じられるのは、忘却とともに</w:t>
      </w:r>
      <w:r w:rsidR="00423F54" w:rsidRPr="00882A4A">
        <w:rPr>
          <w:rFonts w:asciiTheme="minorEastAsia" w:eastAsiaTheme="minorEastAsia" w:hAnsiTheme="minorEastAsia" w:hint="eastAsia"/>
          <w:sz w:val="20"/>
        </w:rPr>
        <w:t>、今までになかった種類の安全感である。</w:t>
      </w:r>
    </w:p>
    <w:p w14:paraId="2E9BCA88" w14:textId="3B95DBA4" w:rsidR="00423F54" w:rsidRPr="00882A4A" w:rsidRDefault="00423F54" w:rsidP="00423F54">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神が信仰を満たされる時に、感じられるのは、謙虚で深い安心と平和である。</w:t>
      </w:r>
    </w:p>
    <w:p w14:paraId="7F17F765" w14:textId="65F8B9F2" w:rsidR="00423F54" w:rsidRPr="00882A4A" w:rsidRDefault="00423F54" w:rsidP="00423F54">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神が愛を満たされる時に、感じられるのは、深い不十分さの感情であり、同時にいのちの躍動の喜びである。</w:t>
      </w:r>
    </w:p>
    <w:p w14:paraId="2093CADD" w14:textId="07D1979F" w:rsidR="00423F54" w:rsidRPr="00882A4A" w:rsidRDefault="00423F54"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働きかけが純粋であればあるほど、それが作用されている状態を捉えられないものである。それは、とても透明な空気のみちた部屋や、（あるいはまったくきれいな水が満ちたところに）、太陽の光線が差し込む時のようなものである。なにか捉えることができたとすれば、それは</w:t>
      </w:r>
      <w:r w:rsidR="0006259A" w:rsidRPr="00882A4A">
        <w:rPr>
          <w:rFonts w:asciiTheme="minorEastAsia" w:eastAsiaTheme="minorEastAsia" w:hAnsiTheme="minorEastAsia" w:hint="eastAsia"/>
          <w:sz w:val="20"/>
        </w:rPr>
        <w:t>かえって</w:t>
      </w:r>
      <w:r w:rsidRPr="00882A4A">
        <w:rPr>
          <w:rFonts w:asciiTheme="minorEastAsia" w:eastAsiaTheme="minorEastAsia" w:hAnsiTheme="minorEastAsia" w:hint="eastAsia"/>
          <w:sz w:val="20"/>
        </w:rPr>
        <w:t>不浄</w:t>
      </w:r>
      <w:r w:rsidR="0006259A" w:rsidRPr="00882A4A">
        <w:rPr>
          <w:rFonts w:asciiTheme="minorEastAsia" w:eastAsiaTheme="minorEastAsia" w:hAnsiTheme="minorEastAsia" w:hint="eastAsia"/>
          <w:sz w:val="20"/>
        </w:rPr>
        <w:t>の部分（純粋でない部分）があるという印である。それとは逆に、神との交わりなしには存在しない、働きかけ自体に意識が完全に捉えられているのである。ゆえに、働きかけは、純粋であればあるほど、神との恊働となる。</w:t>
      </w:r>
    </w:p>
    <w:p w14:paraId="0EB26251" w14:textId="5F19C5FE" w:rsidR="0006259A" w:rsidRPr="00882A4A" w:rsidRDefault="0006259A" w:rsidP="00237AD0">
      <w:pPr>
        <w:pStyle w:val="a3"/>
        <w:numPr>
          <w:ilvl w:val="0"/>
          <w:numId w:val="4"/>
        </w:numPr>
        <w:ind w:leftChars="0" w:right="240"/>
        <w:rPr>
          <w:rFonts w:asciiTheme="minorEastAsia" w:eastAsiaTheme="minorEastAsia" w:hAnsiTheme="minorEastAsia"/>
          <w:sz w:val="20"/>
        </w:rPr>
      </w:pPr>
      <w:r w:rsidRPr="00882A4A">
        <w:rPr>
          <w:rFonts w:asciiTheme="minorEastAsia" w:eastAsiaTheme="minorEastAsia" w:hAnsiTheme="minorEastAsia" w:hint="eastAsia"/>
          <w:sz w:val="20"/>
        </w:rPr>
        <w:t>人間の動きは、直線的に上昇するものではなく、行ったり来たりを繰り返す。活動的な時期やほとんど動かない時期、熱中や意気消沈、喜びや苦痛の時期や全く何も感じない時期などがあるのである。</w:t>
      </w:r>
    </w:p>
    <w:p w14:paraId="619DA992" w14:textId="7A285987" w:rsidR="003463F0" w:rsidRPr="00882A4A" w:rsidRDefault="003463F0" w:rsidP="00882A4A">
      <w:pPr>
        <w:ind w:leftChars="0" w:left="0" w:right="240"/>
        <w:rPr>
          <w:rFonts w:asciiTheme="minorEastAsia" w:eastAsiaTheme="minorEastAsia" w:hAnsiTheme="minorEastAsia" w:hint="eastAsia"/>
          <w:sz w:val="20"/>
        </w:rPr>
      </w:pPr>
    </w:p>
    <w:sectPr w:rsidR="003463F0" w:rsidRPr="00882A4A" w:rsidSect="002954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040"/>
    <w:multiLevelType w:val="hybridMultilevel"/>
    <w:tmpl w:val="7EE2215C"/>
    <w:lvl w:ilvl="0" w:tplc="CCB4CD32">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nsid w:val="02065B3B"/>
    <w:multiLevelType w:val="hybridMultilevel"/>
    <w:tmpl w:val="DEDC2F6C"/>
    <w:lvl w:ilvl="0" w:tplc="29FE4B44">
      <w:start w:val="1"/>
      <w:numFmt w:val="upperRoman"/>
      <w:lvlText w:val="%1."/>
      <w:lvlJc w:val="left"/>
      <w:pPr>
        <w:ind w:left="960" w:hanging="72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nsid w:val="08AD0EC9"/>
    <w:multiLevelType w:val="hybridMultilevel"/>
    <w:tmpl w:val="5568FB80"/>
    <w:lvl w:ilvl="0" w:tplc="8B4C7606">
      <w:start w:val="1"/>
      <w:numFmt w:val="lowerLetter"/>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3">
    <w:nsid w:val="3B27752C"/>
    <w:multiLevelType w:val="hybridMultilevel"/>
    <w:tmpl w:val="7C007678"/>
    <w:lvl w:ilvl="0" w:tplc="8F541C98">
      <w:start w:val="1"/>
      <w:numFmt w:val="decimal"/>
      <w:lvlText w:val="%1)"/>
      <w:lvlJc w:val="left"/>
      <w:pPr>
        <w:ind w:left="1080" w:hanging="480"/>
      </w:pPr>
      <w:rPr>
        <w:rFonts w:hint="default"/>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4">
    <w:nsid w:val="6A67483B"/>
    <w:multiLevelType w:val="hybridMultilevel"/>
    <w:tmpl w:val="FACC2886"/>
    <w:lvl w:ilvl="0" w:tplc="44FCD7BC">
      <w:start w:val="1"/>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C8"/>
    <w:rsid w:val="0006259A"/>
    <w:rsid w:val="00112A34"/>
    <w:rsid w:val="00177CCB"/>
    <w:rsid w:val="001D1BB3"/>
    <w:rsid w:val="00237AD0"/>
    <w:rsid w:val="002523C8"/>
    <w:rsid w:val="00277EEE"/>
    <w:rsid w:val="00295415"/>
    <w:rsid w:val="002A3D4E"/>
    <w:rsid w:val="002F4827"/>
    <w:rsid w:val="003463F0"/>
    <w:rsid w:val="003B76A9"/>
    <w:rsid w:val="003C3467"/>
    <w:rsid w:val="003C3CFF"/>
    <w:rsid w:val="00423F54"/>
    <w:rsid w:val="004E2F67"/>
    <w:rsid w:val="005028B7"/>
    <w:rsid w:val="00583A2C"/>
    <w:rsid w:val="007929EA"/>
    <w:rsid w:val="008047C4"/>
    <w:rsid w:val="00841575"/>
    <w:rsid w:val="00882A4A"/>
    <w:rsid w:val="008F54C8"/>
    <w:rsid w:val="009111B6"/>
    <w:rsid w:val="009664FF"/>
    <w:rsid w:val="00A1669C"/>
    <w:rsid w:val="00B67535"/>
    <w:rsid w:val="00B82F51"/>
    <w:rsid w:val="00B97880"/>
    <w:rsid w:val="00C64439"/>
    <w:rsid w:val="00C84E29"/>
    <w:rsid w:val="00D146D4"/>
    <w:rsid w:val="00D7680F"/>
    <w:rsid w:val="00E8287E"/>
    <w:rsid w:val="00F14891"/>
    <w:rsid w:val="00F76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B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C84E29"/>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paragraph" w:styleId="a3">
    <w:name w:val="List Paragraph"/>
    <w:basedOn w:val="a"/>
    <w:uiPriority w:val="34"/>
    <w:qFormat/>
    <w:rsid w:val="002523C8"/>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C84E29"/>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paragraph" w:styleId="a3">
    <w:name w:val="List Paragraph"/>
    <w:basedOn w:val="a"/>
    <w:uiPriority w:val="34"/>
    <w:qFormat/>
    <w:rsid w:val="002523C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522</Words>
  <Characters>2978</Characters>
  <Application>Microsoft Macintosh Word</Application>
  <DocSecurity>0</DocSecurity>
  <Lines>24</Lines>
  <Paragraphs>6</Paragraphs>
  <ScaleCrop>false</ScaleCrop>
  <Company>早稲田大学国際教養学部</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樹理</dc:creator>
  <cp:keywords/>
  <dc:description/>
  <cp:lastModifiedBy>檜垣 樹理</cp:lastModifiedBy>
  <cp:revision>5</cp:revision>
  <dcterms:created xsi:type="dcterms:W3CDTF">2014-06-02T08:51:00Z</dcterms:created>
  <dcterms:modified xsi:type="dcterms:W3CDTF">2014-06-03T03:12:00Z</dcterms:modified>
</cp:coreProperties>
</file>